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134DC" w:rsidRPr="008A5E08" w:rsidTr="00B81CA0">
        <w:trPr>
          <w:cantSplit/>
          <w:trHeight w:val="180"/>
        </w:trPr>
        <w:tc>
          <w:tcPr>
            <w:tcW w:w="5000" w:type="pct"/>
            <w:hideMark/>
          </w:tcPr>
          <w:p w:rsidR="00A134DC" w:rsidRPr="008A5E08" w:rsidRDefault="00A134DC" w:rsidP="00B81CA0">
            <w:pPr>
              <w:widowControl w:val="0"/>
              <w:suppressAutoHyphens/>
              <w:spacing w:after="120" w:line="240" w:lineRule="auto"/>
              <w:jc w:val="center"/>
              <w:rPr>
                <w:rFonts w:eastAsia="Droid Sans Fallback" w:cs="Times New Roman"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 w:rsidRPr="008A5E08">
              <w:rPr>
                <w:rFonts w:eastAsia="Droid Sans Fallback" w:cs="Times New Roman"/>
                <w:i/>
                <w:noProof/>
                <w:kern w:val="2"/>
                <w:sz w:val="24"/>
                <w:szCs w:val="21"/>
                <w:lang w:eastAsia="ru-RU"/>
              </w:rPr>
              <w:drawing>
                <wp:inline distT="0" distB="0" distL="0" distR="0" wp14:anchorId="4DD96D75" wp14:editId="2949009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34DC" w:rsidRPr="008A5E08" w:rsidRDefault="00A134DC" w:rsidP="00B81CA0">
            <w:pPr>
              <w:widowControl w:val="0"/>
              <w:suppressAutoHyphens/>
              <w:spacing w:before="6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A134DC" w:rsidRPr="008A5E08" w:rsidTr="00B81CA0">
        <w:trPr>
          <w:cantSplit/>
          <w:trHeight w:val="1417"/>
        </w:trPr>
        <w:tc>
          <w:tcPr>
            <w:tcW w:w="5000" w:type="pct"/>
            <w:hideMark/>
          </w:tcPr>
          <w:p w:rsidR="00A134DC" w:rsidRPr="008A5E08" w:rsidRDefault="00A134DC" w:rsidP="00B81CA0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 xml:space="preserve">высшего </w:t>
            </w:r>
            <w:proofErr w:type="gramStart"/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образования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>«</w:t>
            </w:r>
            <w:proofErr w:type="gramEnd"/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МИРЭА </w:t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A134DC" w:rsidRPr="008A5E08" w:rsidRDefault="00A134DC" w:rsidP="00B81CA0">
            <w:pPr>
              <w:widowControl w:val="0"/>
              <w:suppressAutoHyphens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8A5E08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A5E08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0A86796" wp14:editId="079AD151">
                      <wp:extent cx="5600700" cy="1270"/>
                      <wp:effectExtent l="19050" t="19050" r="19050" b="2730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7C6B79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Hy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y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ZGfx8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A134DC" w:rsidRPr="008A5E08" w:rsidRDefault="00A134DC" w:rsidP="00A134DC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A134DC" w:rsidRPr="008A5E08" w:rsidRDefault="00A134DC" w:rsidP="00A134DC">
      <w:pPr>
        <w:widowControl w:val="0"/>
        <w:suppressAutoHyphens/>
        <w:spacing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Кафедра 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цифровой трансформации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 (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ЦТ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)</w:t>
      </w:r>
    </w:p>
    <w:p w:rsidR="00A134DC" w:rsidRPr="008A5E08" w:rsidRDefault="00A134DC" w:rsidP="00A134DC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:rsidR="00A134DC" w:rsidRPr="008A5E08" w:rsidRDefault="00A134DC" w:rsidP="00A134DC">
      <w:pPr>
        <w:widowControl w:val="0"/>
        <w:suppressAutoHyphens/>
        <w:spacing w:after="0" w:line="240" w:lineRule="auto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:rsidR="00A134DC" w:rsidRPr="008A5E08" w:rsidRDefault="00A134DC" w:rsidP="00A134DC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8A5E0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A134DC" w:rsidRPr="008A5E08" w:rsidRDefault="00A134DC" w:rsidP="00A134DC">
      <w:pPr>
        <w:widowControl w:val="0"/>
        <w:suppressAutoHyphens/>
        <w:spacing w:line="240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proofErr w:type="gramStart"/>
      <w:r w:rsidRPr="008A5E08">
        <w:rPr>
          <w:rFonts w:eastAsia="Droid Sans Fallback" w:cs="Times New Roman"/>
          <w:kern w:val="2"/>
          <w:szCs w:val="28"/>
          <w:lang w:eastAsia="zh-CN" w:bidi="hi-IN"/>
        </w:rPr>
        <w:t>по</w:t>
      </w:r>
      <w:proofErr w:type="gramEnd"/>
      <w:r w:rsidRPr="008A5E08">
        <w:rPr>
          <w:rFonts w:eastAsia="Droid Sans Fallback" w:cs="Times New Roman"/>
          <w:kern w:val="2"/>
          <w:szCs w:val="28"/>
          <w:lang w:eastAsia="zh-CN" w:bidi="hi-IN"/>
        </w:rPr>
        <w:t xml:space="preserve"> дисциплине «Проектирование </w:t>
      </w:r>
      <w:r>
        <w:rPr>
          <w:rFonts w:eastAsia="Droid Sans Fallback" w:cs="Times New Roman"/>
          <w:kern w:val="2"/>
          <w:szCs w:val="28"/>
          <w:lang w:eastAsia="zh-CN" w:bidi="hi-IN"/>
        </w:rPr>
        <w:t>баз данных</w:t>
      </w:r>
      <w:r w:rsidRPr="008A5E08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:rsidR="00A134DC" w:rsidRPr="008A5E08" w:rsidRDefault="00A134DC" w:rsidP="00A134DC">
      <w:pPr>
        <w:widowControl w:val="0"/>
        <w:suppressAutoHyphens/>
        <w:rPr>
          <w:rFonts w:eastAsia="Droid Sans Fallback" w:cs="Times New Roman"/>
          <w:kern w:val="2"/>
          <w:szCs w:val="28"/>
          <w:lang w:eastAsia="zh-CN" w:bidi="hi-IN"/>
        </w:rPr>
      </w:pPr>
    </w:p>
    <w:p w:rsidR="00A134DC" w:rsidRPr="008A5E08" w:rsidRDefault="00A134DC" w:rsidP="00A134D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№1</w:t>
      </w:r>
    </w:p>
    <w:p w:rsidR="00A134DC" w:rsidRPr="008A5E08" w:rsidRDefault="00A134DC" w:rsidP="00A134DC">
      <w:pPr>
        <w:widowControl w:val="0"/>
        <w:suppressAutoHyphens/>
        <w:rPr>
          <w:rFonts w:eastAsia="Droid Sans Fallback" w:cs="Times New Roman"/>
          <w:kern w:val="2"/>
          <w:szCs w:val="28"/>
          <w:lang w:eastAsia="zh-CN" w:bidi="hi-IN"/>
        </w:rPr>
      </w:pPr>
    </w:p>
    <w:p w:rsidR="00A134DC" w:rsidRPr="008A5E08" w:rsidRDefault="00A134DC" w:rsidP="00A134DC">
      <w:pPr>
        <w:widowControl w:val="0"/>
        <w:suppressAutoHyphens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1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134DC" w:rsidRPr="008A5E08" w:rsidTr="00B81CA0">
        <w:trPr>
          <w:gridAfter w:val="1"/>
          <w:wAfter w:w="1106" w:type="dxa"/>
        </w:trPr>
        <w:tc>
          <w:tcPr>
            <w:tcW w:w="2547" w:type="dxa"/>
          </w:tcPr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ы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группы </w:t>
            </w:r>
            <w:r w:rsidRPr="008A5E08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A134DC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ИКБО-20-23 Кузнецов Лев Андреевич</w:t>
            </w:r>
          </w:p>
          <w:p w:rsidR="00A134DC" w:rsidRPr="00E2094D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A134DC" w:rsidRPr="008A5E08" w:rsidRDefault="00A134DC" w:rsidP="00B81CA0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A134DC" w:rsidRPr="008A5E08" w:rsidTr="00B81CA0">
        <w:trPr>
          <w:gridAfter w:val="1"/>
          <w:wAfter w:w="1106" w:type="dxa"/>
        </w:trPr>
        <w:tc>
          <w:tcPr>
            <w:tcW w:w="2547" w:type="dxa"/>
          </w:tcPr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Брайловский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А.В</w:t>
            </w:r>
            <w:r w:rsidRPr="008A5E08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A134DC" w:rsidRPr="008A5E08" w:rsidRDefault="00A134DC" w:rsidP="00B81CA0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A134DC" w:rsidRPr="008A5E08" w:rsidRDefault="00A134DC" w:rsidP="00B81CA0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A134DC" w:rsidRPr="008A5E08" w:rsidTr="00B81CA0">
        <w:tc>
          <w:tcPr>
            <w:tcW w:w="2547" w:type="dxa"/>
          </w:tcPr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5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:rsidR="00A134DC" w:rsidRPr="008A5E08" w:rsidRDefault="00A134DC" w:rsidP="00B81CA0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A134DC" w:rsidRPr="008A5E08" w:rsidRDefault="00A134DC" w:rsidP="00A134D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A134DC" w:rsidRPr="008A5E08" w:rsidRDefault="00A134DC" w:rsidP="00A134D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A134DC" w:rsidRPr="008A5E08" w:rsidRDefault="00A134DC" w:rsidP="00A134D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A134DC" w:rsidRDefault="00A134DC" w:rsidP="00A134D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A134DC" w:rsidRPr="008A5E08" w:rsidRDefault="00A134DC" w:rsidP="00A134D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bookmarkStart w:id="1" w:name="_GoBack"/>
      <w:bookmarkEnd w:id="1"/>
    </w:p>
    <w:p w:rsidR="00A134DC" w:rsidRPr="008A5E08" w:rsidRDefault="00A134DC" w:rsidP="00A134DC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A134DC" w:rsidRPr="008A5E08" w:rsidRDefault="00A134DC" w:rsidP="00A134DC">
      <w:pPr>
        <w:widowControl w:val="0"/>
        <w:suppressAutoHyphens/>
        <w:spacing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A134DC" w:rsidRPr="00200FEB" w:rsidRDefault="00A134DC" w:rsidP="00A134DC">
      <w:pPr>
        <w:jc w:val="center"/>
        <w:rPr>
          <w:rFonts w:eastAsia="Calibri" w:cs="Times New Roman"/>
          <w:color w:val="000000"/>
          <w:szCs w:val="28"/>
        </w:rPr>
      </w:pP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</w:t>
      </w:r>
      <w:r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5</w:t>
      </w: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 xml:space="preserve"> г.</w:t>
      </w:r>
    </w:p>
    <w:p w:rsidR="000738EC" w:rsidRPr="00CB6E72" w:rsidRDefault="00CB6E72" w:rsidP="00CB6E72">
      <w:pPr>
        <w:jc w:val="center"/>
        <w:rPr>
          <w:rFonts w:cs="Times New Roman"/>
          <w:b/>
          <w:szCs w:val="28"/>
        </w:rPr>
      </w:pPr>
      <w:r w:rsidRPr="00CB6E72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49647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E72" w:rsidRPr="00C51ACC" w:rsidRDefault="00FB1B0A" w:rsidP="00616F42">
          <w:pPr>
            <w:pStyle w:val="a3"/>
            <w:spacing w:after="120" w:line="24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пз3" w:history="1">
            <w:r w:rsidR="00CB6E72" w:rsidRPr="00C51ACC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1 ПОСТАНОВКА ЗАДАЧИ</w:t>
            </w:r>
            <w:r w:rsidR="00E07E73" w:rsidRPr="00C51ACC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………………………………………………………3</w:t>
            </w:r>
          </w:hyperlink>
        </w:p>
        <w:p w:rsidR="00CB6E72" w:rsidRPr="00C51ACC" w:rsidRDefault="00FB1B0A" w:rsidP="00616F42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осд4" w:history="1">
            <w:r w:rsidR="00CB6E72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2 ОПИСАНИЕ СФЕРЫ ДЕЯТЕЛЬНОСТИ ПРЕДПРИЯТИЯ</w:t>
            </w:r>
            <w:r w:rsidR="00E07E73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……………</w:t>
            </w:r>
            <w:proofErr w:type="gramStart"/>
            <w:r w:rsidR="00E07E73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…….</w:t>
            </w:r>
            <w:proofErr w:type="gramEnd"/>
            <w:r w:rsidR="00E07E73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4</w:t>
            </w:r>
          </w:hyperlink>
        </w:p>
        <w:p w:rsidR="00CB6E72" w:rsidRPr="00C51ACC" w:rsidRDefault="00FB1B0A" w:rsidP="00616F42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охп5" w:history="1">
            <w:r w:rsidR="00CB6E72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3 ОБЩАЯ ХАРАКТЕРИСТИКА ПРЕДПРИЯТИ</w:t>
            </w:r>
            <w:r w:rsidR="00CB75A0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Я</w:t>
            </w:r>
            <w:r w:rsidR="00E07E73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………………………</w:t>
            </w:r>
            <w:proofErr w:type="gramStart"/>
            <w:r w:rsidR="00E07E73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…….</w:t>
            </w:r>
            <w:proofErr w:type="gramEnd"/>
            <w:r w:rsidR="00E07E73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.5</w:t>
            </w:r>
          </w:hyperlink>
        </w:p>
        <w:p w:rsidR="00CB6E72" w:rsidRPr="00C51ACC" w:rsidRDefault="00FB1B0A" w:rsidP="00616F42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пфв6" w:history="1">
            <w:r w:rsidR="00CB6E72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4 ОПИСАНИЕ ФАКТОРОВ ВНЕШНЕЙ И ВНУТРЕННЕЙ СРЕДЫ</w:t>
            </w:r>
            <w:r w:rsidR="00616F42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, ВЛИЯЮЩИХ НА ДЕЯТЕЛЬНОСТЬ ОБЪЕКТА ИССЛЕДОВАНИЯ</w:t>
            </w:r>
            <w:r w:rsidR="00E07E73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………...6</w:t>
            </w:r>
          </w:hyperlink>
        </w:p>
        <w:p w:rsidR="00CB6E72" w:rsidRPr="00C51ACC" w:rsidRDefault="00FB1B0A" w:rsidP="00616F42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омп8" w:history="1">
            <w:r w:rsidR="00CB6E72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5 ОРГАНИЗАЦИОННАЯ МОДЕЛЬ ПРЕДПРИЯТИЯ</w:t>
            </w:r>
            <w:r w:rsidR="00E07E73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…………………………8</w:t>
            </w:r>
          </w:hyperlink>
        </w:p>
        <w:p w:rsidR="00B43A4F" w:rsidRPr="00C51ACC" w:rsidRDefault="00FB1B0A" w:rsidP="00616F42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оуосбп9" w:history="1">
            <w:r w:rsidR="00C51ACC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6</w:t>
            </w:r>
            <w:r w:rsidR="00B43A4F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 xml:space="preserve"> ОПИСАНИЕ УПРАВЛЕНЧЕСКИ</w:t>
            </w:r>
            <w:r w:rsidR="0077236F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Х</w:t>
            </w:r>
            <w:r w:rsidR="00B43A4F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, ОСНОВНЫХ, СЕРВИСНЫХ БИЗНЕС-ПРОЦЕССОВ</w:t>
            </w:r>
            <w:r w:rsidR="00C51ACC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……………………………………………………………………...9</w:t>
            </w:r>
          </w:hyperlink>
        </w:p>
        <w:p w:rsidR="00B43A4F" w:rsidRPr="00C51ACC" w:rsidRDefault="00FB1B0A" w:rsidP="00616F42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овбо10" w:history="1">
            <w:r w:rsidR="00C51ACC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7</w:t>
            </w:r>
            <w:r w:rsidR="00B43A4F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 xml:space="preserve"> ОПИСАНИЕ ВЫБРАННОГО БИЗНЕСПРОЦЕССА ОРГАНИЗАЦИИ</w:t>
            </w:r>
            <w:r w:rsidR="00C51ACC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……10</w:t>
            </w:r>
          </w:hyperlink>
        </w:p>
        <w:p w:rsidR="00CB6E72" w:rsidRPr="00C51ACC" w:rsidRDefault="00FB1B0A" w:rsidP="00616F42">
          <w:pPr>
            <w:spacing w:line="240" w:lineRule="auto"/>
            <w:jc w:val="both"/>
            <w:rPr>
              <w:rFonts w:cs="Times New Roman"/>
              <w:szCs w:val="28"/>
            </w:rPr>
          </w:pPr>
          <w:hyperlink w:anchor="вывод12" w:history="1">
            <w:r w:rsidR="00C51ACC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8</w:t>
            </w:r>
            <w:r w:rsidR="00B43A4F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 xml:space="preserve"> ВЫВОД</w:t>
            </w:r>
            <w:r w:rsidR="00C51ACC" w:rsidRPr="00C51ACC">
              <w:rPr>
                <w:rStyle w:val="a9"/>
                <w:rFonts w:cs="Times New Roman"/>
                <w:color w:val="auto"/>
                <w:szCs w:val="28"/>
                <w:u w:val="none"/>
              </w:rPr>
              <w:t>…………………………………………………………………………12</w:t>
            </w:r>
          </w:hyperlink>
        </w:p>
      </w:sdtContent>
    </w:sdt>
    <w:p w:rsidR="007A6B10" w:rsidRDefault="007A6B10" w:rsidP="00CB6E72">
      <w:pPr>
        <w:jc w:val="both"/>
        <w:rPr>
          <w:rFonts w:cs="Times New Roman"/>
          <w:b/>
          <w:szCs w:val="28"/>
        </w:rPr>
      </w:pPr>
    </w:p>
    <w:p w:rsidR="007A6B10" w:rsidRDefault="007A6B1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B6E72" w:rsidRDefault="007A6B10" w:rsidP="007A6B10">
      <w:pPr>
        <w:spacing w:line="360" w:lineRule="auto"/>
        <w:jc w:val="center"/>
        <w:rPr>
          <w:rFonts w:cs="Times New Roman"/>
          <w:b/>
          <w:szCs w:val="28"/>
        </w:rPr>
      </w:pPr>
      <w:bookmarkStart w:id="2" w:name="пз3"/>
      <w:r>
        <w:rPr>
          <w:rFonts w:cs="Times New Roman"/>
          <w:b/>
          <w:szCs w:val="28"/>
        </w:rPr>
        <w:lastRenderedPageBreak/>
        <w:t>1 ПОСТАНОВКА ЗАДАЧИ</w:t>
      </w:r>
    </w:p>
    <w:bookmarkEnd w:id="2"/>
    <w:p w:rsidR="007A6B10" w:rsidRDefault="007A6B10" w:rsidP="007A6B1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  <w:t>Цель</w:t>
      </w:r>
      <w:r w:rsidRPr="007A6B1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сформировать навык анализа предметной области.</w:t>
      </w:r>
    </w:p>
    <w:p w:rsidR="004A2240" w:rsidRDefault="007A6B10" w:rsidP="007A6B1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ходе выполнения практической работы требуется выбрать один бизнес процесс организации: я решил выбрать </w:t>
      </w:r>
      <w:r w:rsidR="00156E81">
        <w:rPr>
          <w:rFonts w:cs="Times New Roman"/>
          <w:szCs w:val="28"/>
        </w:rPr>
        <w:t>онлайн курсы программирования.</w:t>
      </w:r>
    </w:p>
    <w:p w:rsidR="004A2240" w:rsidRDefault="004A224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A2240" w:rsidRPr="004A2240" w:rsidRDefault="004A2240" w:rsidP="004A2240">
      <w:pPr>
        <w:spacing w:line="240" w:lineRule="auto"/>
        <w:jc w:val="center"/>
        <w:rPr>
          <w:rFonts w:cs="Times New Roman"/>
          <w:b/>
          <w:szCs w:val="28"/>
        </w:rPr>
      </w:pPr>
      <w:bookmarkStart w:id="3" w:name="осд4"/>
      <w:r w:rsidRPr="004A2240">
        <w:rPr>
          <w:rFonts w:cs="Times New Roman"/>
          <w:b/>
          <w:szCs w:val="28"/>
        </w:rPr>
        <w:lastRenderedPageBreak/>
        <w:t>2 ОПИСАНИЕ СФЕРЫ ДЕЯТЕЛЬНОСТИ ПРЕДПРИЯТИЯ</w:t>
      </w:r>
    </w:p>
    <w:bookmarkEnd w:id="3"/>
    <w:p w:rsidR="007A6B10" w:rsidRDefault="004A2240" w:rsidP="004A2240">
      <w:pPr>
        <w:spacing w:line="360" w:lineRule="auto"/>
        <w:jc w:val="both"/>
        <w:rPr>
          <w:rFonts w:cs="Times New Roman"/>
          <w:szCs w:val="28"/>
        </w:rPr>
      </w:pPr>
      <w:r w:rsidRPr="004A2240">
        <w:rPr>
          <w:rFonts w:cs="Times New Roman"/>
          <w:szCs w:val="28"/>
        </w:rPr>
        <w:tab/>
        <w:t xml:space="preserve">В рамках практической работы было выбрано предприятие — </w:t>
      </w:r>
      <w:r w:rsidR="003C78B0">
        <w:rPr>
          <w:rFonts w:cs="Times New Roman"/>
          <w:szCs w:val="28"/>
        </w:rPr>
        <w:t>онлайн-обучение программированию.</w:t>
      </w:r>
    </w:p>
    <w:p w:rsidR="004A2240" w:rsidRDefault="004A2240" w:rsidP="004A224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Подобные сервисы являются специализированными сайтами, которые предоставляют услуги обучения различного вида </w:t>
      </w:r>
      <w:r w:rsidR="00FD0D43">
        <w:rPr>
          <w:rFonts w:cs="Times New Roman"/>
          <w:szCs w:val="28"/>
        </w:rPr>
        <w:t>направлений как, например,</w:t>
      </w:r>
      <w:r w:rsidR="003C78B0">
        <w:rPr>
          <w:rFonts w:cs="Times New Roman"/>
          <w:szCs w:val="28"/>
        </w:rPr>
        <w:t xml:space="preserve"> изучение языка программирования </w:t>
      </w:r>
      <w:r w:rsidR="003C78B0">
        <w:rPr>
          <w:rFonts w:cs="Times New Roman"/>
          <w:szCs w:val="28"/>
          <w:lang w:val="en-US"/>
        </w:rPr>
        <w:t>Python</w:t>
      </w:r>
      <w:r w:rsidR="003C78B0">
        <w:rPr>
          <w:rFonts w:cs="Times New Roman"/>
          <w:szCs w:val="28"/>
        </w:rPr>
        <w:t xml:space="preserve"> или же ознакомление с </w:t>
      </w:r>
      <w:proofErr w:type="spellStart"/>
      <w:r w:rsidR="003C78B0">
        <w:rPr>
          <w:rFonts w:cs="Times New Roman"/>
          <w:szCs w:val="28"/>
        </w:rPr>
        <w:t>многопоточностью</w:t>
      </w:r>
      <w:proofErr w:type="spellEnd"/>
      <w:r w:rsidR="003C78B0">
        <w:rPr>
          <w:rFonts w:cs="Times New Roman"/>
          <w:szCs w:val="28"/>
        </w:rPr>
        <w:t xml:space="preserve"> в </w:t>
      </w:r>
      <w:r w:rsidR="003C78B0">
        <w:rPr>
          <w:rFonts w:cs="Times New Roman"/>
          <w:szCs w:val="28"/>
          <w:lang w:val="en-US"/>
        </w:rPr>
        <w:t>C</w:t>
      </w:r>
      <w:r w:rsidR="003C78B0" w:rsidRPr="003C78B0">
        <w:rPr>
          <w:rFonts w:cs="Times New Roman"/>
          <w:szCs w:val="28"/>
        </w:rPr>
        <w:t>#</w:t>
      </w:r>
      <w:r w:rsidR="00FD0D43">
        <w:rPr>
          <w:rFonts w:cs="Times New Roman"/>
          <w:szCs w:val="28"/>
        </w:rPr>
        <w:t>.</w:t>
      </w:r>
      <w:r w:rsidR="00603B6C">
        <w:rPr>
          <w:rFonts w:cs="Times New Roman"/>
          <w:szCs w:val="28"/>
        </w:rPr>
        <w:t xml:space="preserve"> Сфера деятельности сервиса онлайн-обучения включает в себя продажу доступа к разнообразным курсам, а также возможность покупки у некоторых специалистов участия в индивидуальных занятиях.</w:t>
      </w:r>
    </w:p>
    <w:p w:rsidR="00603B6C" w:rsidRDefault="00603B6C" w:rsidP="004A224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Предприятия, работающие в данной сфере деятельности, прежде всего основываются на профессионализме работающих специалистов, а также на дружелюбность пользовательского интерфейса, его доступность. Основными работниками сервиса онлайн-обучения являются </w:t>
      </w:r>
      <w:r w:rsidR="003254A6">
        <w:rPr>
          <w:rFonts w:cs="Times New Roman"/>
          <w:szCs w:val="28"/>
        </w:rPr>
        <w:t>квалифицированные специалисты</w:t>
      </w:r>
      <w:r>
        <w:rPr>
          <w:rFonts w:cs="Times New Roman"/>
          <w:szCs w:val="28"/>
        </w:rPr>
        <w:t>, имеющие либо высшее образование по преподаваемой специальности, либо заслуги, доказывающие компетентность в предполагаемой сфере деятельности. Как показывает практика, важны не только профессиональные навыки работников, но и их публичность, умения взаимодействовать с аудиторией различных возрастов</w:t>
      </w:r>
      <w:r w:rsidR="00644B19">
        <w:rPr>
          <w:rFonts w:cs="Times New Roman"/>
          <w:szCs w:val="28"/>
        </w:rPr>
        <w:t>, а также способность доходчиво объяснять даже самый запутанный материал. В связи с выше сказанным низкая квалификация и неудовлетворение описанным требованиям могут повлечь не только потерю клиентов, но и потерю репутации самой компании.</w:t>
      </w:r>
    </w:p>
    <w:p w:rsidR="00CB75A0" w:rsidRDefault="00644B19" w:rsidP="004A224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Ещё одним важным фактором для </w:t>
      </w:r>
      <w:r w:rsidR="002017CD">
        <w:rPr>
          <w:rFonts w:cs="Times New Roman"/>
          <w:szCs w:val="28"/>
        </w:rPr>
        <w:t>онлайн-обучения программированию</w:t>
      </w:r>
      <w:r>
        <w:rPr>
          <w:rFonts w:cs="Times New Roman"/>
          <w:szCs w:val="28"/>
        </w:rPr>
        <w:t xml:space="preserve"> является его способность убеждать клиентов, что на выходе они если и не станут квалифицированными специалистами, то как минимум будут иметь выдающиеся знания в выбранной теме.</w:t>
      </w:r>
    </w:p>
    <w:p w:rsidR="00CB75A0" w:rsidRDefault="00CB75A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B75A0" w:rsidRPr="00CB75A0" w:rsidRDefault="00CB75A0" w:rsidP="00CB75A0">
      <w:pPr>
        <w:spacing w:line="240" w:lineRule="auto"/>
        <w:jc w:val="center"/>
        <w:rPr>
          <w:rFonts w:cs="Times New Roman"/>
          <w:b/>
          <w:szCs w:val="28"/>
        </w:rPr>
      </w:pPr>
      <w:bookmarkStart w:id="4" w:name="охп5"/>
      <w:r w:rsidRPr="00CB75A0">
        <w:rPr>
          <w:rFonts w:cs="Times New Roman"/>
          <w:b/>
          <w:szCs w:val="28"/>
        </w:rPr>
        <w:lastRenderedPageBreak/>
        <w:t>3 ОБЩАЯ ХАРАКТЕРИСТИКА ПРЕДПРИЯТИЯ</w:t>
      </w:r>
    </w:p>
    <w:bookmarkEnd w:id="4"/>
    <w:p w:rsidR="00644B19" w:rsidRPr="00CB75A0" w:rsidRDefault="00CB75A0" w:rsidP="00CB75A0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Pr="00CB75A0">
        <w:rPr>
          <w:rFonts w:cs="Times New Roman"/>
          <w:szCs w:val="28"/>
        </w:rPr>
        <w:t>Дл</w:t>
      </w:r>
      <w:r>
        <w:rPr>
          <w:rFonts w:cs="Times New Roman"/>
          <w:szCs w:val="28"/>
        </w:rPr>
        <w:t>я дальнейшей работы был выбрано предприятие ООО «</w:t>
      </w:r>
      <w:proofErr w:type="spellStart"/>
      <w:r>
        <w:rPr>
          <w:rFonts w:cs="Times New Roman"/>
          <w:szCs w:val="28"/>
        </w:rPr>
        <w:t>Фоксфорд</w:t>
      </w:r>
      <w:proofErr w:type="spellEnd"/>
      <w:r>
        <w:rPr>
          <w:rFonts w:cs="Times New Roman"/>
          <w:szCs w:val="28"/>
        </w:rPr>
        <w:t xml:space="preserve">», являющееся сервисом онлайн-обучения. </w:t>
      </w:r>
      <w:r w:rsidRPr="00CB75A0">
        <w:rPr>
          <w:rFonts w:cs="Times New Roman"/>
          <w:szCs w:val="28"/>
        </w:rPr>
        <w:t>Организационной правовой формой данного предприятия является ООО — Общество с ограниченной ответственностью.</w:t>
      </w:r>
    </w:p>
    <w:p w:rsidR="00746F62" w:rsidRDefault="00CB75A0" w:rsidP="00CB75A0">
      <w:pPr>
        <w:spacing w:line="360" w:lineRule="auto"/>
        <w:jc w:val="both"/>
        <w:rPr>
          <w:rFonts w:cs="Times New Roman"/>
          <w:szCs w:val="28"/>
        </w:rPr>
      </w:pPr>
      <w:r w:rsidRPr="00CB75A0">
        <w:rPr>
          <w:rFonts w:cs="Times New Roman"/>
          <w:szCs w:val="28"/>
        </w:rPr>
        <w:tab/>
        <w:t>Рассматриваемое предприятие представлено в виде одно</w:t>
      </w:r>
      <w:r w:rsidR="00746F62">
        <w:rPr>
          <w:rFonts w:cs="Times New Roman"/>
          <w:szCs w:val="28"/>
        </w:rPr>
        <w:t>го сайта с предоставляемыми услугами, а также головного офиса для администрации.</w:t>
      </w:r>
    </w:p>
    <w:p w:rsidR="00CB75A0" w:rsidRDefault="00CB75A0" w:rsidP="00746F62">
      <w:pPr>
        <w:spacing w:line="360" w:lineRule="auto"/>
        <w:ind w:left="708"/>
        <w:jc w:val="both"/>
        <w:rPr>
          <w:rFonts w:cs="Times New Roman"/>
          <w:szCs w:val="28"/>
        </w:rPr>
      </w:pPr>
      <w:r w:rsidRPr="00CB75A0">
        <w:rPr>
          <w:rFonts w:cs="Times New Roman"/>
          <w:szCs w:val="28"/>
        </w:rPr>
        <w:t>Персонал предприятия состоит</w:t>
      </w:r>
      <w:r w:rsidR="00746F62">
        <w:rPr>
          <w:rFonts w:cs="Times New Roman"/>
          <w:szCs w:val="28"/>
        </w:rPr>
        <w:t xml:space="preserve"> из</w:t>
      </w:r>
      <w:r w:rsidRPr="00CB75A0">
        <w:rPr>
          <w:rFonts w:cs="Times New Roman"/>
          <w:szCs w:val="28"/>
        </w:rPr>
        <w:t>:</w:t>
      </w:r>
    </w:p>
    <w:p w:rsidR="00746F62" w:rsidRDefault="00746F62" w:rsidP="00746F62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преподавателей;</w:t>
      </w:r>
    </w:p>
    <w:p w:rsidR="00746F62" w:rsidRDefault="00746F62" w:rsidP="00746F62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 w:rsidRPr="00746F62">
        <w:rPr>
          <w:rFonts w:cs="Times New Roman"/>
          <w:szCs w:val="28"/>
        </w:rPr>
        <w:tab/>
        <w:t>дизайнер</w:t>
      </w:r>
      <w:r>
        <w:rPr>
          <w:rFonts w:cs="Times New Roman"/>
          <w:szCs w:val="28"/>
        </w:rPr>
        <w:t>ов;</w:t>
      </w:r>
    </w:p>
    <w:p w:rsidR="00746F62" w:rsidRDefault="00746F62" w:rsidP="00746F62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маркетологов;</w:t>
      </w:r>
    </w:p>
    <w:p w:rsidR="00746F62" w:rsidRDefault="00746F62" w:rsidP="00746F62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разработчиков;</w:t>
      </w:r>
    </w:p>
    <w:p w:rsidR="00746F62" w:rsidRDefault="00746F62" w:rsidP="00746F62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аналитиков;</w:t>
      </w:r>
    </w:p>
    <w:p w:rsidR="00746F62" w:rsidRDefault="00746F62" w:rsidP="00746F62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бухгалтеров;</w:t>
      </w:r>
    </w:p>
    <w:p w:rsidR="00746F62" w:rsidRDefault="00746F62" w:rsidP="00746F62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администраторов;</w:t>
      </w:r>
    </w:p>
    <w:p w:rsidR="00746F62" w:rsidRDefault="00746F62" w:rsidP="00746F62">
      <w:pPr>
        <w:spacing w:line="360" w:lineRule="auto"/>
        <w:ind w:left="708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директоров.</w:t>
      </w:r>
    </w:p>
    <w:p w:rsidR="00746F62" w:rsidRDefault="00746F62" w:rsidP="00746F6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качестве основных функций рассматриваемого сервиса онлайн-обучения можно выделить:</w:t>
      </w:r>
    </w:p>
    <w:p w:rsidR="00746F62" w:rsidRDefault="00746F62" w:rsidP="00746F6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продажа обучающих курсов;</w:t>
      </w:r>
    </w:p>
    <w:p w:rsidR="00746F62" w:rsidRDefault="00746F62" w:rsidP="00746F6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консультация покупателей;</w:t>
      </w:r>
    </w:p>
    <w:p w:rsidR="00746F62" w:rsidRDefault="00746F62" w:rsidP="00746F62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продажа индивидуальных обучающих курсов.</w:t>
      </w:r>
    </w:p>
    <w:p w:rsidR="00746F62" w:rsidRDefault="00746F6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6202C" w:rsidRPr="0076202C" w:rsidRDefault="0076202C" w:rsidP="0076202C">
      <w:pPr>
        <w:spacing w:line="240" w:lineRule="auto"/>
        <w:jc w:val="center"/>
        <w:rPr>
          <w:rFonts w:cs="Times New Roman"/>
          <w:b/>
          <w:szCs w:val="28"/>
        </w:rPr>
      </w:pPr>
      <w:bookmarkStart w:id="5" w:name="пфв6"/>
      <w:r w:rsidRPr="0076202C">
        <w:rPr>
          <w:rFonts w:cs="Times New Roman"/>
          <w:b/>
          <w:szCs w:val="28"/>
        </w:rPr>
        <w:lastRenderedPageBreak/>
        <w:t>4 ОПИСАНИЕ ФАКТОРОВ ВНЕШНЕЙ И ВНУТРЕННЕЙ СРЕДЫ, ВЛИЯЮЩИХ НА ДЕЯТЕЛЬНОСТЬ ОБЪЕКТА ИССЛЕДОВАНИЯ</w:t>
      </w:r>
    </w:p>
    <w:bookmarkEnd w:id="5"/>
    <w:p w:rsidR="00746F62" w:rsidRDefault="0076202C" w:rsidP="0076202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 деятельность </w:t>
      </w:r>
      <w:r w:rsidR="007C3A96">
        <w:rPr>
          <w:rFonts w:cs="Times New Roman"/>
          <w:szCs w:val="28"/>
        </w:rPr>
        <w:t xml:space="preserve">онлайн-обучения </w:t>
      </w:r>
      <w:proofErr w:type="spellStart"/>
      <w:r w:rsidR="007C3A96">
        <w:rPr>
          <w:rFonts w:cs="Times New Roman"/>
          <w:szCs w:val="28"/>
        </w:rPr>
        <w:t>прогрммированию</w:t>
      </w:r>
      <w:proofErr w:type="spellEnd"/>
      <w:r>
        <w:rPr>
          <w:rFonts w:cs="Times New Roman"/>
          <w:szCs w:val="28"/>
        </w:rPr>
        <w:t xml:space="preserve"> </w:t>
      </w:r>
      <w:r w:rsidR="000D4D3C">
        <w:rPr>
          <w:rFonts w:cs="Times New Roman"/>
          <w:szCs w:val="28"/>
        </w:rPr>
        <w:t>оказывают влияние как факторы внешней среды, так и факторы внутренней среды. Все эти факторы влияют на потенциальный рост предприятия и на его прибыль.</w:t>
      </w:r>
    </w:p>
    <w:p w:rsidR="000D4D3C" w:rsidRDefault="000D4D3C" w:rsidP="0076202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D4D3C">
        <w:rPr>
          <w:rFonts w:cs="Times New Roman"/>
          <w:szCs w:val="28"/>
        </w:rPr>
        <w:t xml:space="preserve">Среди внешних факторов можно выделить следующие: </w:t>
      </w:r>
    </w:p>
    <w:p w:rsidR="000D4D3C" w:rsidRDefault="000D4D3C" w:rsidP="0030689B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30689B">
        <w:rPr>
          <w:rFonts w:cs="Times New Roman"/>
          <w:szCs w:val="28"/>
        </w:rPr>
        <w:t>Конкуренция является одним из наиболее критичных факторов, так как оказывает прямое влияние на поток покупателей. Помимо прочего, решающим для</w:t>
      </w:r>
      <w:r w:rsidR="0030689B" w:rsidRPr="0030689B">
        <w:rPr>
          <w:rFonts w:cs="Times New Roman"/>
          <w:szCs w:val="28"/>
        </w:rPr>
        <w:t xml:space="preserve"> крупного бизнеса является наличие конкурентов обладающих услугами, которых нет у данного бизнеса</w:t>
      </w:r>
      <w:r w:rsidRPr="0030689B">
        <w:rPr>
          <w:rFonts w:cs="Times New Roman"/>
          <w:szCs w:val="28"/>
        </w:rPr>
        <w:t>.</w:t>
      </w:r>
      <w:r w:rsidR="0030689B" w:rsidRPr="0030689B">
        <w:rPr>
          <w:rFonts w:cs="Times New Roman"/>
          <w:szCs w:val="28"/>
        </w:rPr>
        <w:t xml:space="preserve"> Также конкуренты могут иметь более «чистую» репутацию, переманивая на свою сторону возможных клиентов.</w:t>
      </w:r>
      <w:r w:rsidRPr="0030689B">
        <w:rPr>
          <w:rFonts w:cs="Times New Roman"/>
          <w:szCs w:val="28"/>
        </w:rPr>
        <w:t xml:space="preserve"> Тем не менее, как упоминалось ранее, конкуренция имеет разную степень влияния в зависимости</w:t>
      </w:r>
      <w:r w:rsidR="0030689B" w:rsidRPr="0030689B">
        <w:rPr>
          <w:rFonts w:cs="Times New Roman"/>
          <w:szCs w:val="28"/>
        </w:rPr>
        <w:t xml:space="preserve"> ведения бизнеса этими же самыми конкурентами</w:t>
      </w:r>
      <w:r w:rsidRPr="0030689B">
        <w:rPr>
          <w:rFonts w:cs="Times New Roman"/>
          <w:szCs w:val="28"/>
        </w:rPr>
        <w:t>.</w:t>
      </w:r>
    </w:p>
    <w:p w:rsidR="008F5948" w:rsidRDefault="00CF6F0A" w:rsidP="0030689B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Новые специалисты</w:t>
      </w:r>
      <w:r w:rsidR="008F594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Без постоянного пополнения кадров лучшими специалистами будет проблематично удержать клиентов, так как у них появятся лучшие альтернативы, поэтому фактор качественных специалистов, не работ</w:t>
      </w:r>
      <w:r w:rsidR="00732490">
        <w:rPr>
          <w:rFonts w:cs="Times New Roman"/>
          <w:szCs w:val="28"/>
        </w:rPr>
        <w:t>ающих на компанию, сильно влияет на источник доход предприятия.</w:t>
      </w:r>
    </w:p>
    <w:p w:rsidR="003C591B" w:rsidRDefault="003C591B" w:rsidP="0030689B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Форма обучения. Онлайн-форма обучения подойдёт далеко не всем, поэтому это также фактор, влияющий на источник дохода предприятия.</w:t>
      </w:r>
    </w:p>
    <w:p w:rsidR="00CF6F0A" w:rsidRPr="00CF6F0A" w:rsidRDefault="00CF6F0A" w:rsidP="004A5AB2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CF6F0A">
        <w:rPr>
          <w:rFonts w:cs="Times New Roman"/>
          <w:szCs w:val="28"/>
        </w:rPr>
        <w:t>Существуют также факторы внутренней среды, способные о</w:t>
      </w:r>
      <w:r>
        <w:rPr>
          <w:rFonts w:cs="Times New Roman"/>
          <w:szCs w:val="28"/>
        </w:rPr>
        <w:t>казывать</w:t>
      </w:r>
      <w:r w:rsidR="004A5AB2">
        <w:rPr>
          <w:rFonts w:cs="Times New Roman"/>
          <w:szCs w:val="28"/>
        </w:rPr>
        <w:t xml:space="preserve"> </w:t>
      </w:r>
      <w:r w:rsidRPr="00CF6F0A">
        <w:rPr>
          <w:rFonts w:cs="Times New Roman"/>
          <w:szCs w:val="28"/>
        </w:rPr>
        <w:t>влияние на предприятие аптечной сферы:</w:t>
      </w:r>
    </w:p>
    <w:p w:rsidR="008F5948" w:rsidRDefault="008F5948" w:rsidP="00CF6F0A">
      <w:pPr>
        <w:pStyle w:val="a4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CF6F0A">
        <w:rPr>
          <w:rFonts w:cs="Times New Roman"/>
          <w:szCs w:val="28"/>
        </w:rPr>
        <w:t xml:space="preserve">Маркетинг также сильно влияет на успешность предприятия. Как уже было описано ранее, сфера онлайн-обучения нередко характеризуется высокой конкуренцией, что вынуждает проводить какие-либо рекламные кампании с целью привлечения новых </w:t>
      </w:r>
      <w:r w:rsidRPr="00CF6F0A">
        <w:rPr>
          <w:rFonts w:cs="Times New Roman"/>
          <w:szCs w:val="28"/>
        </w:rPr>
        <w:lastRenderedPageBreak/>
        <w:t>покупателей. Основным маркетинговым элементом для сервиса онлайн-обучения является публичность преподавателей, благодаря которой покупатели легко узнают предприятие и сформируют доверие к сервису заблаговременно.</w:t>
      </w:r>
    </w:p>
    <w:p w:rsidR="00CF6F0A" w:rsidRDefault="00CF6F0A" w:rsidP="00CF6F0A">
      <w:pPr>
        <w:pStyle w:val="a4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CF6F0A">
        <w:rPr>
          <w:rFonts w:cs="Times New Roman"/>
          <w:szCs w:val="28"/>
        </w:rPr>
        <w:t xml:space="preserve">Квалификация персонала играет одну из ключевых ролей для удержания новых клиентов. Так, если </w:t>
      </w:r>
      <w:r>
        <w:rPr>
          <w:rFonts w:cs="Times New Roman"/>
          <w:szCs w:val="28"/>
        </w:rPr>
        <w:t>предполагаемого покупателя не удовлетворили знания преподавателя, то данный клиент скорее всего откажется от предлагаемых услуг</w:t>
      </w:r>
      <w:r w:rsidRPr="00CF6F0A">
        <w:rPr>
          <w:rFonts w:cs="Times New Roman"/>
          <w:szCs w:val="28"/>
        </w:rPr>
        <w:t>.</w:t>
      </w:r>
    </w:p>
    <w:p w:rsidR="00404AEE" w:rsidRDefault="00CF6F0A" w:rsidP="00CB75A0">
      <w:pPr>
        <w:pStyle w:val="a4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целевой аудитория. Для подобного сервиса очень важно определиться с целевой аудиторией и тем, как её можно будет привлечь. Если брать в расчёт несовершеннолетнюю аудиторию, то тогда будут изменяться не только курсы, но и требуемые специалисты. В то же время, акцентируя внимание на взрослой аудитории, желательно гарантировать возможность трудоустройства после прохождения курсов.</w:t>
      </w:r>
    </w:p>
    <w:p w:rsidR="00404AEE" w:rsidRDefault="00404AE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04AEE" w:rsidRPr="00404AEE" w:rsidRDefault="00404AEE" w:rsidP="00404AEE">
      <w:pPr>
        <w:spacing w:line="240" w:lineRule="auto"/>
        <w:jc w:val="center"/>
        <w:rPr>
          <w:rFonts w:cs="Times New Roman"/>
          <w:b/>
          <w:szCs w:val="28"/>
        </w:rPr>
      </w:pPr>
      <w:bookmarkStart w:id="6" w:name="омп8"/>
      <w:r w:rsidRPr="00404AEE">
        <w:rPr>
          <w:rFonts w:cs="Times New Roman"/>
          <w:b/>
          <w:szCs w:val="28"/>
        </w:rPr>
        <w:lastRenderedPageBreak/>
        <w:t>5 ОРГАНИЗАЦИОННАЯ МОДЕЛЬ ПРЕДПРИЯТИЯ</w:t>
      </w:r>
    </w:p>
    <w:bookmarkEnd w:id="6"/>
    <w:p w:rsidR="00404AEE" w:rsidRPr="00404AEE" w:rsidRDefault="00404AEE" w:rsidP="00404AEE">
      <w:pPr>
        <w:spacing w:line="360" w:lineRule="auto"/>
        <w:jc w:val="both"/>
        <w:rPr>
          <w:rFonts w:cs="Times New Roman"/>
          <w:szCs w:val="28"/>
        </w:rPr>
      </w:pPr>
      <w:r w:rsidRPr="00404AEE">
        <w:rPr>
          <w:rFonts w:cs="Times New Roman"/>
          <w:szCs w:val="28"/>
        </w:rPr>
        <w:tab/>
        <w:t>Иерархия управления предприятия соответствует линей</w:t>
      </w:r>
      <w:r w:rsidR="00650503">
        <w:rPr>
          <w:rFonts w:cs="Times New Roman"/>
          <w:szCs w:val="28"/>
        </w:rPr>
        <w:t>но функциональной организационно</w:t>
      </w:r>
      <w:r w:rsidRPr="00404AEE">
        <w:rPr>
          <w:rFonts w:cs="Times New Roman"/>
          <w:szCs w:val="28"/>
        </w:rPr>
        <w:t xml:space="preserve">й структуре. Предприятие управляется директором, выполняющим обязанности по сбору и анализу информации, предоставляемой другими подразделениями, а также принимающим решения о развитии и продвижении предприятия. </w:t>
      </w:r>
    </w:p>
    <w:p w:rsidR="00746F62" w:rsidRDefault="00404AEE" w:rsidP="00404AE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04AEE">
        <w:rPr>
          <w:rFonts w:cs="Times New Roman"/>
          <w:szCs w:val="28"/>
        </w:rPr>
        <w:t xml:space="preserve">Также в рассматриваемом предприятии представлены: подразделение администрации, занимающееся анализом деятельности предприятия, а также решением потенциальных проблемных ситуаций, подразделение отдела </w:t>
      </w:r>
      <w:r>
        <w:rPr>
          <w:rFonts w:cs="Times New Roman"/>
          <w:szCs w:val="28"/>
        </w:rPr>
        <w:t>маркетинга</w:t>
      </w:r>
      <w:r w:rsidRPr="00404AEE">
        <w:rPr>
          <w:rFonts w:cs="Times New Roman"/>
          <w:szCs w:val="28"/>
        </w:rPr>
        <w:t xml:space="preserve">, необходимое для </w:t>
      </w:r>
      <w:r>
        <w:rPr>
          <w:rFonts w:cs="Times New Roman"/>
          <w:szCs w:val="28"/>
        </w:rPr>
        <w:t>привлечения целевой аудитории</w:t>
      </w:r>
      <w:r w:rsidRPr="00404AEE">
        <w:rPr>
          <w:rFonts w:cs="Times New Roman"/>
          <w:szCs w:val="28"/>
        </w:rPr>
        <w:t xml:space="preserve">, подразделение отдела </w:t>
      </w:r>
      <w:r>
        <w:rPr>
          <w:rFonts w:cs="Times New Roman"/>
          <w:szCs w:val="28"/>
        </w:rPr>
        <w:t>разработчиков</w:t>
      </w:r>
      <w:r w:rsidRPr="00404AE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реализующих логику работы сайта, отдел обучения, занимающийся работой с клиентами и их обучением</w:t>
      </w:r>
      <w:r w:rsidRPr="00404AEE">
        <w:rPr>
          <w:rFonts w:cs="Times New Roman"/>
          <w:szCs w:val="28"/>
        </w:rPr>
        <w:t xml:space="preserve">. На Рисунке 1 представлена организационная модель </w:t>
      </w:r>
      <w:r>
        <w:rPr>
          <w:rFonts w:cs="Times New Roman"/>
          <w:szCs w:val="28"/>
        </w:rPr>
        <w:t>сервиса онлайн-обучения</w:t>
      </w:r>
      <w:r w:rsidR="000162B4">
        <w:rPr>
          <w:rFonts w:cs="Times New Roman"/>
          <w:szCs w:val="28"/>
        </w:rPr>
        <w:t xml:space="preserve"> программированию</w:t>
      </w:r>
      <w:r>
        <w:rPr>
          <w:rFonts w:cs="Times New Roman"/>
          <w:szCs w:val="28"/>
        </w:rPr>
        <w:t>.</w:t>
      </w:r>
    </w:p>
    <w:p w:rsidR="00404AEE" w:rsidRDefault="00404AEE" w:rsidP="00404AEE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404AEE">
        <w:rPr>
          <w:rFonts w:cs="Times New Roman"/>
          <w:noProof/>
          <w:szCs w:val="28"/>
          <w:lang w:eastAsia="ru-RU"/>
        </w:rPr>
        <w:drawing>
          <wp:inline distT="0" distB="0" distL="0" distR="0" wp14:anchorId="7B1C5E17" wp14:editId="4487D696">
            <wp:extent cx="4906656" cy="3743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650" cy="37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B8" w:rsidRDefault="00404AEE" w:rsidP="00CE51C1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 w:rsidR="006B3DC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6B3DC8">
        <w:rPr>
          <w:rFonts w:cs="Times New Roman"/>
          <w:szCs w:val="28"/>
        </w:rPr>
        <w:t>Организационная модель сервиса онлайн-обучения</w:t>
      </w:r>
      <w:r w:rsidR="00CE51C1">
        <w:rPr>
          <w:rFonts w:cs="Times New Roman"/>
          <w:szCs w:val="28"/>
        </w:rPr>
        <w:t xml:space="preserve"> </w:t>
      </w:r>
      <w:proofErr w:type="spellStart"/>
      <w:r w:rsidR="00CE51C1">
        <w:rPr>
          <w:rFonts w:cs="Times New Roman"/>
          <w:szCs w:val="28"/>
        </w:rPr>
        <w:t>програмиированию</w:t>
      </w:r>
      <w:proofErr w:type="spellEnd"/>
    </w:p>
    <w:p w:rsidR="002858C7" w:rsidRDefault="002858C7" w:rsidP="00404AEE">
      <w:pPr>
        <w:spacing w:line="360" w:lineRule="auto"/>
        <w:ind w:firstLine="708"/>
        <w:jc w:val="center"/>
        <w:rPr>
          <w:rFonts w:cs="Times New Roman"/>
          <w:szCs w:val="28"/>
        </w:rPr>
      </w:pPr>
    </w:p>
    <w:p w:rsidR="002858C7" w:rsidRPr="002858C7" w:rsidRDefault="00E07E73" w:rsidP="002858C7">
      <w:pPr>
        <w:spacing w:line="240" w:lineRule="auto"/>
        <w:jc w:val="center"/>
        <w:rPr>
          <w:rFonts w:cs="Times New Roman"/>
          <w:b/>
          <w:szCs w:val="28"/>
        </w:rPr>
      </w:pPr>
      <w:bookmarkStart w:id="7" w:name="оуосбп9"/>
      <w:r>
        <w:rPr>
          <w:rFonts w:cs="Times New Roman"/>
          <w:b/>
          <w:szCs w:val="28"/>
        </w:rPr>
        <w:lastRenderedPageBreak/>
        <w:t>6</w:t>
      </w:r>
      <w:r w:rsidR="002858C7" w:rsidRPr="002858C7">
        <w:rPr>
          <w:rFonts w:cs="Times New Roman"/>
          <w:b/>
          <w:szCs w:val="28"/>
        </w:rPr>
        <w:t xml:space="preserve"> ОПИСАНИЕ УПРАВЛЕНЧЕСКИ</w:t>
      </w:r>
      <w:r w:rsidR="0077236F">
        <w:rPr>
          <w:rFonts w:cs="Times New Roman"/>
          <w:b/>
          <w:szCs w:val="28"/>
        </w:rPr>
        <w:t>Х</w:t>
      </w:r>
      <w:r w:rsidR="002858C7" w:rsidRPr="002858C7">
        <w:rPr>
          <w:rFonts w:cs="Times New Roman"/>
          <w:b/>
          <w:szCs w:val="28"/>
        </w:rPr>
        <w:t>, ОСНОВНЫХ, СЕРВИСНЫХ БИЗНЕС-ПРОЦЕССОВ</w:t>
      </w:r>
    </w:p>
    <w:bookmarkEnd w:id="7"/>
    <w:p w:rsidR="002858C7" w:rsidRDefault="002858C7" w:rsidP="002858C7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858C7">
        <w:rPr>
          <w:rFonts w:cs="Times New Roman"/>
          <w:szCs w:val="28"/>
        </w:rPr>
        <w:t>Бизнес-процессы предприятия «</w:t>
      </w:r>
      <w:proofErr w:type="spellStart"/>
      <w:r w:rsidR="00A0394A">
        <w:rPr>
          <w:rFonts w:cs="Times New Roman"/>
          <w:szCs w:val="28"/>
        </w:rPr>
        <w:t>Фоксфорд</w:t>
      </w:r>
      <w:proofErr w:type="spellEnd"/>
      <w:r w:rsidRPr="002858C7">
        <w:rPr>
          <w:rFonts w:cs="Times New Roman"/>
          <w:szCs w:val="28"/>
        </w:rPr>
        <w:t xml:space="preserve">» можно разделить на управленческие, основные и сервисные. </w:t>
      </w:r>
    </w:p>
    <w:p w:rsidR="002858C7" w:rsidRDefault="002858C7" w:rsidP="002858C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858C7">
        <w:rPr>
          <w:rFonts w:cs="Times New Roman"/>
          <w:szCs w:val="28"/>
        </w:rPr>
        <w:t>Управленческие бизнес-процессы:</w:t>
      </w:r>
    </w:p>
    <w:p w:rsidR="002858C7" w:rsidRDefault="002858C7" w:rsidP="002858C7">
      <w:pPr>
        <w:spacing w:line="360" w:lineRule="auto"/>
        <w:ind w:left="1413" w:hanging="705"/>
        <w:jc w:val="both"/>
        <w:rPr>
          <w:rFonts w:cs="Times New Roman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 w:rsidRPr="002858C7">
        <w:rPr>
          <w:rFonts w:cs="Times New Roman"/>
        </w:rPr>
        <w:t>управление бюджетом: подсчет доходов и расходов, уплата налогов, выплата зарплат и премий, выделение бюджета на закупку;</w:t>
      </w:r>
    </w:p>
    <w:p w:rsidR="002858C7" w:rsidRDefault="002858C7" w:rsidP="002858C7">
      <w:pPr>
        <w:spacing w:line="360" w:lineRule="auto"/>
        <w:ind w:left="1413" w:hanging="705"/>
        <w:jc w:val="both"/>
        <w:rPr>
          <w:rFonts w:cs="Times New Roman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 w:rsidRPr="002858C7">
        <w:rPr>
          <w:rFonts w:cs="Times New Roman"/>
        </w:rPr>
        <w:t xml:space="preserve">кадровый учет: поиск и </w:t>
      </w:r>
      <w:proofErr w:type="spellStart"/>
      <w:r w:rsidRPr="002858C7">
        <w:rPr>
          <w:rFonts w:cs="Times New Roman"/>
        </w:rPr>
        <w:t>найм</w:t>
      </w:r>
      <w:proofErr w:type="spellEnd"/>
      <w:r w:rsidRPr="002858C7">
        <w:rPr>
          <w:rFonts w:cs="Times New Roman"/>
        </w:rPr>
        <w:t xml:space="preserve"> новый работников, подтверждение компетенций работников, увольнение работников, не соответствующим требованиям компании;</w:t>
      </w:r>
    </w:p>
    <w:p w:rsidR="002858C7" w:rsidRDefault="002858C7" w:rsidP="002858C7">
      <w:pPr>
        <w:spacing w:line="360" w:lineRule="auto"/>
        <w:ind w:left="1413" w:hanging="705"/>
        <w:jc w:val="both"/>
        <w:rPr>
          <w:rFonts w:cs="Times New Roman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 w:rsidRPr="002858C7">
        <w:rPr>
          <w:rFonts w:cs="Times New Roman"/>
        </w:rPr>
        <w:t>масштабирование: со</w:t>
      </w:r>
      <w:r>
        <w:rPr>
          <w:rFonts w:cs="Times New Roman"/>
        </w:rPr>
        <w:t>ставление планов по увеличению разнообразия курсов</w:t>
      </w:r>
      <w:r w:rsidRPr="002858C7">
        <w:rPr>
          <w:rFonts w:cs="Times New Roman"/>
        </w:rPr>
        <w:t xml:space="preserve"> </w:t>
      </w:r>
      <w:r>
        <w:rPr>
          <w:rFonts w:cs="Times New Roman"/>
        </w:rPr>
        <w:t>сервиса</w:t>
      </w:r>
      <w:r w:rsidRPr="002858C7">
        <w:rPr>
          <w:rFonts w:cs="Times New Roman"/>
        </w:rPr>
        <w:t xml:space="preserve">, подбор </w:t>
      </w:r>
      <w:r>
        <w:rPr>
          <w:rFonts w:cs="Times New Roman"/>
        </w:rPr>
        <w:t xml:space="preserve">зарубежных специалистов </w:t>
      </w:r>
      <w:r w:rsidRPr="002858C7">
        <w:rPr>
          <w:rFonts w:cs="Times New Roman"/>
        </w:rPr>
        <w:t xml:space="preserve">для </w:t>
      </w:r>
      <w:r>
        <w:rPr>
          <w:rFonts w:cs="Times New Roman"/>
        </w:rPr>
        <w:t>привлечения иностранной аудитории</w:t>
      </w:r>
      <w:r w:rsidRPr="002858C7">
        <w:rPr>
          <w:rFonts w:cs="Times New Roman"/>
        </w:rPr>
        <w:t>, индексация заработных плат</w:t>
      </w:r>
      <w:r>
        <w:rPr>
          <w:rFonts w:cs="Times New Roman"/>
        </w:rPr>
        <w:t>.</w:t>
      </w:r>
    </w:p>
    <w:p w:rsidR="002858C7" w:rsidRDefault="002858C7" w:rsidP="002858C7">
      <w:pPr>
        <w:spacing w:line="360" w:lineRule="auto"/>
        <w:ind w:left="1413" w:hanging="705"/>
        <w:jc w:val="both"/>
        <w:rPr>
          <w:rFonts w:cs="Times New Roman"/>
        </w:rPr>
      </w:pPr>
      <w:r w:rsidRPr="002858C7">
        <w:rPr>
          <w:rFonts w:cs="Times New Roman"/>
        </w:rPr>
        <w:t>Основные бизнес-процессы:</w:t>
      </w:r>
    </w:p>
    <w:p w:rsidR="00EB6BE7" w:rsidRDefault="00EB6BE7" w:rsidP="002858C7">
      <w:pPr>
        <w:spacing w:line="360" w:lineRule="auto"/>
        <w:ind w:left="1413" w:hanging="705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  <w:t>управление курсами: продажа курсов или иных обучающих услуг, создание системы лояльности и добавление реферальной системы;</w:t>
      </w:r>
    </w:p>
    <w:p w:rsidR="00EB6BE7" w:rsidRDefault="00EB6BE7" w:rsidP="002858C7">
      <w:pPr>
        <w:spacing w:line="360" w:lineRule="auto"/>
        <w:ind w:left="1413" w:hanging="705"/>
        <w:jc w:val="both"/>
        <w:rPr>
          <w:rFonts w:cs="Times New Roman"/>
          <w:szCs w:val="28"/>
        </w:rPr>
      </w:pPr>
      <w:r w:rsidRPr="00746F62"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 w:rsidR="00A81B68">
        <w:rPr>
          <w:rFonts w:cs="Times New Roman"/>
          <w:szCs w:val="28"/>
        </w:rPr>
        <w:t>учёт клиентов</w:t>
      </w:r>
      <w:r>
        <w:rPr>
          <w:rFonts w:cs="Times New Roman"/>
          <w:szCs w:val="28"/>
        </w:rPr>
        <w:t>:</w:t>
      </w:r>
      <w:r w:rsidR="00A81B68">
        <w:rPr>
          <w:rFonts w:cs="Times New Roman"/>
          <w:szCs w:val="28"/>
        </w:rPr>
        <w:t xml:space="preserve"> ведение записи имеющихся клиентов посредством взаимодействия со структурой официального сайта обучения.</w:t>
      </w:r>
      <w:r>
        <w:rPr>
          <w:rFonts w:cs="Times New Roman"/>
          <w:szCs w:val="28"/>
        </w:rPr>
        <w:t xml:space="preserve"> </w:t>
      </w:r>
    </w:p>
    <w:p w:rsidR="00EB6BE7" w:rsidRDefault="00EB6BE7" w:rsidP="002858C7">
      <w:pPr>
        <w:spacing w:line="360" w:lineRule="auto"/>
        <w:ind w:left="1413" w:hanging="705"/>
        <w:jc w:val="both"/>
        <w:rPr>
          <w:rFonts w:cs="Times New Roman"/>
          <w:szCs w:val="28"/>
        </w:rPr>
      </w:pPr>
      <w:r w:rsidRPr="00EB6BE7">
        <w:rPr>
          <w:rFonts w:cs="Times New Roman"/>
          <w:szCs w:val="28"/>
        </w:rPr>
        <w:t>Вспомогательные бизнес-процессы:</w:t>
      </w:r>
    </w:p>
    <w:p w:rsidR="00EB6BE7" w:rsidRDefault="00EB6BE7" w:rsidP="002858C7">
      <w:pPr>
        <w:spacing w:line="360" w:lineRule="auto"/>
        <w:ind w:left="1413" w:hanging="705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  <w:t xml:space="preserve">консультация клиентов: подбор подходящих курсов по пожеланиям возможных клиентов, предоставление советов по </w:t>
      </w:r>
      <w:r w:rsidR="00CC1A10" w:rsidRPr="00CC1A10">
        <w:rPr>
          <w:rFonts w:cs="Times New Roman"/>
          <w:szCs w:val="28"/>
        </w:rPr>
        <w:t>изучению выбранной темы</w:t>
      </w:r>
      <w:r w:rsidRPr="00CC1A10">
        <w:rPr>
          <w:rFonts w:cs="Times New Roman"/>
          <w:szCs w:val="28"/>
        </w:rPr>
        <w:t>;</w:t>
      </w:r>
    </w:p>
    <w:p w:rsidR="0077236F" w:rsidRDefault="00CC1A10" w:rsidP="0077236F">
      <w:pPr>
        <w:spacing w:line="360" w:lineRule="auto"/>
        <w:ind w:left="1413" w:hanging="705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  <w:t>маркетинг: анализ потребностей рынка, управление наружной рекламой, обеспечение эффективности рекламных кампаний.</w:t>
      </w:r>
    </w:p>
    <w:p w:rsidR="0077236F" w:rsidRDefault="0077236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7236F" w:rsidRPr="0077236F" w:rsidRDefault="00E07E73" w:rsidP="0077236F">
      <w:pPr>
        <w:spacing w:line="240" w:lineRule="auto"/>
        <w:jc w:val="center"/>
        <w:rPr>
          <w:rFonts w:cs="Times New Roman"/>
          <w:b/>
          <w:szCs w:val="28"/>
        </w:rPr>
      </w:pPr>
      <w:bookmarkStart w:id="8" w:name="овбо10"/>
      <w:r>
        <w:rPr>
          <w:rFonts w:cs="Times New Roman"/>
          <w:b/>
          <w:szCs w:val="28"/>
        </w:rPr>
        <w:lastRenderedPageBreak/>
        <w:t>7</w:t>
      </w:r>
      <w:r w:rsidR="0077236F" w:rsidRPr="0077236F">
        <w:rPr>
          <w:rFonts w:cs="Times New Roman"/>
          <w:b/>
          <w:szCs w:val="28"/>
        </w:rPr>
        <w:t xml:space="preserve"> ОПИСАНИЕ ВЫБРАННОГО БИЗНЕС</w:t>
      </w:r>
      <w:r w:rsidR="00A14820">
        <w:rPr>
          <w:rFonts w:cs="Times New Roman"/>
          <w:b/>
          <w:szCs w:val="28"/>
        </w:rPr>
        <w:t xml:space="preserve"> </w:t>
      </w:r>
      <w:r w:rsidR="0077236F" w:rsidRPr="0077236F">
        <w:rPr>
          <w:rFonts w:cs="Times New Roman"/>
          <w:b/>
          <w:szCs w:val="28"/>
        </w:rPr>
        <w:t>ПРОЦЕССА ОРГАНИЗАЦИИ</w:t>
      </w:r>
    </w:p>
    <w:bookmarkEnd w:id="8"/>
    <w:p w:rsidR="0077236F" w:rsidRDefault="003F2073" w:rsidP="003F207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3F2073">
        <w:rPr>
          <w:rFonts w:cs="Times New Roman"/>
          <w:szCs w:val="28"/>
        </w:rPr>
        <w:t>В рамках практической работы был выбран бизнес-процесс — продажа</w:t>
      </w:r>
      <w:r>
        <w:rPr>
          <w:rFonts w:cs="Times New Roman"/>
          <w:szCs w:val="28"/>
        </w:rPr>
        <w:t xml:space="preserve"> обучающего курса компании «</w:t>
      </w:r>
      <w:proofErr w:type="spellStart"/>
      <w:r>
        <w:rPr>
          <w:rFonts w:cs="Times New Roman"/>
          <w:szCs w:val="28"/>
        </w:rPr>
        <w:t>Фоксфорд</w:t>
      </w:r>
      <w:proofErr w:type="spellEnd"/>
      <w:r>
        <w:rPr>
          <w:rFonts w:cs="Times New Roman"/>
          <w:szCs w:val="28"/>
        </w:rPr>
        <w:t>» через официальный сайт. Данный процесс запускается каждый раз, когда какой-либо клиент осуществляет покупку курса. В среднем за один день может запускаться до десяти тысяч человек ежедневно. В бизнес-процессе участвуют два фактора: преподаватель и покупатель.</w:t>
      </w:r>
    </w:p>
    <w:p w:rsidR="003F2073" w:rsidRDefault="003F2073" w:rsidP="003F207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Преподаватель является внутренним </w:t>
      </w:r>
      <w:proofErr w:type="spellStart"/>
      <w:r>
        <w:rPr>
          <w:rFonts w:cs="Times New Roman"/>
          <w:szCs w:val="28"/>
        </w:rPr>
        <w:t>актором</w:t>
      </w:r>
      <w:proofErr w:type="spellEnd"/>
      <w:r>
        <w:rPr>
          <w:rFonts w:cs="Times New Roman"/>
          <w:szCs w:val="28"/>
        </w:rPr>
        <w:t>.  В обязанности преподавателя входит консультация по курсу в назначенное время и чат поддерж</w:t>
      </w:r>
      <w:r w:rsidR="00DD4B7B">
        <w:rPr>
          <w:rFonts w:cs="Times New Roman"/>
          <w:szCs w:val="28"/>
        </w:rPr>
        <w:t>ки</w:t>
      </w:r>
      <w:r>
        <w:rPr>
          <w:rFonts w:cs="Times New Roman"/>
          <w:szCs w:val="28"/>
        </w:rPr>
        <w:t>.</w:t>
      </w:r>
      <w:r w:rsidR="00DD4B7B">
        <w:rPr>
          <w:rFonts w:cs="Times New Roman"/>
          <w:szCs w:val="28"/>
        </w:rPr>
        <w:t xml:space="preserve"> Покупатель, в свою очередь, является внешним по отношению к выбранному бизнес-процессу и осуществляет покупку услуги через официальный сайт.</w:t>
      </w:r>
    </w:p>
    <w:p w:rsidR="00DD4B7B" w:rsidRDefault="00DD4B7B" w:rsidP="003F207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Когда клиент покупает курс, преподавателю необходимо ответить на интересующие покупателя вопросы при помощи чата поддержки или же консультации. В случае неудовлетворения клиентом выбранного курса и последующей отмены приобретения услуги, </w:t>
      </w:r>
      <w:r w:rsidR="006C5726">
        <w:rPr>
          <w:rFonts w:cs="Times New Roman"/>
          <w:szCs w:val="28"/>
        </w:rPr>
        <w:t>продажа</w:t>
      </w:r>
      <w:r>
        <w:rPr>
          <w:rFonts w:cs="Times New Roman"/>
          <w:szCs w:val="28"/>
        </w:rPr>
        <w:t xml:space="preserve"> отменяется.</w:t>
      </w:r>
      <w:r w:rsidR="0036098C">
        <w:rPr>
          <w:rFonts w:cs="Times New Roman"/>
          <w:szCs w:val="28"/>
        </w:rPr>
        <w:t xml:space="preserve"> Если же клиент остаётся доволен выбранной услугой, то </w:t>
      </w:r>
      <w:r w:rsidR="006C5726">
        <w:rPr>
          <w:rFonts w:cs="Times New Roman"/>
          <w:szCs w:val="28"/>
        </w:rPr>
        <w:t xml:space="preserve">продажа </w:t>
      </w:r>
      <w:r w:rsidR="0036098C">
        <w:rPr>
          <w:rFonts w:cs="Times New Roman"/>
          <w:szCs w:val="28"/>
        </w:rPr>
        <w:t>завершается успешно.</w:t>
      </w:r>
    </w:p>
    <w:p w:rsidR="0036098C" w:rsidRDefault="0036098C" w:rsidP="003F207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рамках бизнес-процесса «</w:t>
      </w:r>
      <w:r w:rsidR="006C5726">
        <w:rPr>
          <w:rFonts w:cs="Times New Roman"/>
          <w:szCs w:val="28"/>
        </w:rPr>
        <w:t>Продажа</w:t>
      </w:r>
      <w:r>
        <w:rPr>
          <w:rFonts w:cs="Times New Roman"/>
          <w:szCs w:val="28"/>
        </w:rPr>
        <w:t xml:space="preserve"> курса через официальный сайт» участвуют такие данные, как:</w:t>
      </w:r>
    </w:p>
    <w:p w:rsidR="0036098C" w:rsidRDefault="0036098C" w:rsidP="0036098C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выбранный курс, состоящий из информации: количество доступных мест, итоговая цена, преподаватель, форма обучения, данные клиента </w:t>
      </w:r>
      <w:r w:rsidRPr="0036098C">
        <w:rPr>
          <w:rFonts w:cs="Times New Roman"/>
          <w:szCs w:val="28"/>
        </w:rPr>
        <w:t>(</w:t>
      </w:r>
      <w:proofErr w:type="spellStart"/>
      <w:r w:rsidRPr="0036098C">
        <w:rPr>
          <w:rFonts w:cs="Times New Roman"/>
          <w:szCs w:val="28"/>
        </w:rPr>
        <w:t>скидочные</w:t>
      </w:r>
      <w:proofErr w:type="spellEnd"/>
      <w:r w:rsidRPr="0036098C">
        <w:rPr>
          <w:rFonts w:cs="Times New Roman"/>
          <w:szCs w:val="28"/>
        </w:rPr>
        <w:t xml:space="preserve"> карты, банковские карты</w:t>
      </w:r>
      <w:r>
        <w:rPr>
          <w:rFonts w:cs="Times New Roman"/>
          <w:szCs w:val="28"/>
        </w:rPr>
        <w:t>, уровень в системе лояльности</w:t>
      </w:r>
      <w:r w:rsidRPr="0036098C">
        <w:rPr>
          <w:rFonts w:cs="Times New Roman"/>
          <w:szCs w:val="28"/>
        </w:rPr>
        <w:t xml:space="preserve"> и так далее);</w:t>
      </w:r>
    </w:p>
    <w:p w:rsidR="00890CAC" w:rsidRDefault="00890CAC" w:rsidP="0036098C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>список аналогов;</w:t>
      </w:r>
    </w:p>
    <w:p w:rsidR="00890CAC" w:rsidRDefault="00890CAC" w:rsidP="0036098C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>сообщения чата поддержки;</w:t>
      </w:r>
    </w:p>
    <w:p w:rsidR="00890CAC" w:rsidRDefault="00890CAC" w:rsidP="0036098C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>онлайн-консультация;</w:t>
      </w:r>
    </w:p>
    <w:p w:rsidR="00890CAC" w:rsidRDefault="00890CAC" w:rsidP="0036098C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lastRenderedPageBreak/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>чеки;</w:t>
      </w:r>
    </w:p>
    <w:p w:rsidR="00890CAC" w:rsidRDefault="00890CAC" w:rsidP="0036098C">
      <w:pPr>
        <w:spacing w:line="360" w:lineRule="auto"/>
        <w:ind w:left="1416" w:hanging="711"/>
        <w:jc w:val="both"/>
        <w:rPr>
          <w:rFonts w:cs="Times New Roman"/>
          <w:szCs w:val="28"/>
        </w:rPr>
      </w:pPr>
      <w:r w:rsidRPr="00CC1A10">
        <w:rPr>
          <w:rFonts w:cs="Times New Roman"/>
          <w:szCs w:val="28"/>
        </w:rPr>
        <w:t>•</w:t>
      </w:r>
      <w:r w:rsidRPr="00CC1A10">
        <w:rPr>
          <w:rFonts w:cs="Times New Roman"/>
          <w:szCs w:val="28"/>
        </w:rPr>
        <w:tab/>
      </w:r>
      <w:r>
        <w:rPr>
          <w:rFonts w:cs="Times New Roman"/>
          <w:szCs w:val="28"/>
        </w:rPr>
        <w:t>счета на оплату;</w:t>
      </w:r>
    </w:p>
    <w:p w:rsidR="00A73453" w:rsidRDefault="0076724F" w:rsidP="00590F34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</w:t>
      </w:r>
      <w:r w:rsidR="00590F34">
        <w:rPr>
          <w:rFonts w:cs="Times New Roman"/>
          <w:szCs w:val="28"/>
        </w:rPr>
        <w:t>исунках</w:t>
      </w:r>
      <w:r w:rsidR="00622284">
        <w:rPr>
          <w:rFonts w:cs="Times New Roman"/>
          <w:szCs w:val="28"/>
        </w:rPr>
        <w:t xml:space="preserve"> 2</w:t>
      </w:r>
      <w:r w:rsidR="00590F34">
        <w:rPr>
          <w:rFonts w:cs="Times New Roman"/>
          <w:szCs w:val="28"/>
        </w:rPr>
        <w:t>-3</w:t>
      </w:r>
      <w:r>
        <w:rPr>
          <w:rFonts w:cs="Times New Roman"/>
          <w:szCs w:val="28"/>
        </w:rPr>
        <w:t xml:space="preserve"> представлен выбранный бизнес-процесс в нотации </w:t>
      </w:r>
      <w:r>
        <w:rPr>
          <w:rFonts w:cs="Times New Roman"/>
          <w:szCs w:val="28"/>
          <w:lang w:val="en-US"/>
        </w:rPr>
        <w:t>BPMN</w:t>
      </w:r>
      <w:r w:rsidRPr="0076724F">
        <w:rPr>
          <w:rFonts w:cs="Times New Roman"/>
          <w:szCs w:val="28"/>
        </w:rPr>
        <w:t>.</w:t>
      </w:r>
    </w:p>
    <w:p w:rsidR="009374E3" w:rsidRDefault="00713627" w:rsidP="00BF2BDA">
      <w:pPr>
        <w:spacing w:line="360" w:lineRule="auto"/>
        <w:jc w:val="both"/>
        <w:rPr>
          <w:rFonts w:cs="Times New Roman"/>
          <w:szCs w:val="28"/>
        </w:rPr>
      </w:pPr>
      <w:r w:rsidRPr="00713627">
        <w:rPr>
          <w:rFonts w:cs="Times New Roman"/>
          <w:szCs w:val="28"/>
        </w:rPr>
        <w:drawing>
          <wp:inline distT="0" distB="0" distL="0" distR="0" wp14:anchorId="720FF1BA" wp14:editId="52CAFD21">
            <wp:extent cx="5940425" cy="3089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34" w:rsidRPr="00590F34" w:rsidRDefault="00590F34" w:rsidP="00590F34">
      <w:pPr>
        <w:spacing w:line="240" w:lineRule="auto"/>
        <w:jc w:val="center"/>
        <w:rPr>
          <w:rFonts w:cs="Times New Roman"/>
          <w:szCs w:val="28"/>
        </w:rPr>
      </w:pPr>
      <w:r w:rsidRPr="00590F34">
        <w:rPr>
          <w:rFonts w:cs="Times New Roman"/>
          <w:szCs w:val="28"/>
        </w:rPr>
        <w:t>Рисунок 2 - Бизнес-процесс «Продажа курса через официальный сайт» в нотации BPMN, Часть 1</w:t>
      </w:r>
    </w:p>
    <w:p w:rsidR="00CD6BD5" w:rsidRDefault="006C363E" w:rsidP="00BF2BDA">
      <w:pPr>
        <w:spacing w:line="360" w:lineRule="auto"/>
        <w:jc w:val="both"/>
        <w:rPr>
          <w:rFonts w:cs="Times New Roman"/>
          <w:szCs w:val="28"/>
        </w:rPr>
      </w:pPr>
      <w:r w:rsidRPr="006C363E">
        <w:rPr>
          <w:rFonts w:cs="Times New Roman"/>
          <w:szCs w:val="28"/>
        </w:rPr>
        <w:drawing>
          <wp:inline distT="0" distB="0" distL="0" distR="0" wp14:anchorId="77A702D4" wp14:editId="486A1865">
            <wp:extent cx="5940425" cy="3110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34" w:rsidRDefault="00590F34" w:rsidP="00590F3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3 - </w:t>
      </w:r>
      <w:r w:rsidRPr="00590F34">
        <w:rPr>
          <w:rFonts w:cs="Times New Roman"/>
          <w:szCs w:val="28"/>
        </w:rPr>
        <w:t>Бизнес-процесс «Продажа курса через официальный сайт</w:t>
      </w:r>
      <w:r>
        <w:rPr>
          <w:rFonts w:cs="Times New Roman"/>
          <w:szCs w:val="28"/>
        </w:rPr>
        <w:t>» в нотации BPMN, Часть 2</w:t>
      </w:r>
    </w:p>
    <w:p w:rsidR="004666AB" w:rsidRPr="004666AB" w:rsidRDefault="00E07E73" w:rsidP="004666AB">
      <w:pPr>
        <w:spacing w:line="240" w:lineRule="auto"/>
        <w:jc w:val="center"/>
        <w:rPr>
          <w:rFonts w:cs="Times New Roman"/>
          <w:b/>
          <w:szCs w:val="28"/>
        </w:rPr>
      </w:pPr>
      <w:bookmarkStart w:id="9" w:name="вывод12"/>
      <w:r>
        <w:rPr>
          <w:rFonts w:cs="Times New Roman"/>
          <w:b/>
          <w:szCs w:val="28"/>
        </w:rPr>
        <w:lastRenderedPageBreak/>
        <w:t>8</w:t>
      </w:r>
      <w:r w:rsidR="004666AB" w:rsidRPr="004666AB">
        <w:rPr>
          <w:rFonts w:cs="Times New Roman"/>
          <w:b/>
          <w:szCs w:val="28"/>
        </w:rPr>
        <w:t xml:space="preserve"> ВЫВОД</w:t>
      </w:r>
    </w:p>
    <w:bookmarkEnd w:id="9"/>
    <w:p w:rsidR="0076724F" w:rsidRPr="0076724F" w:rsidRDefault="004666AB" w:rsidP="004666AB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Ознакомились с комплексным анализом выбранной предметной области и научились описывать бизнес процессы в нотации </w:t>
      </w:r>
      <w:r>
        <w:rPr>
          <w:rFonts w:cs="Times New Roman"/>
          <w:szCs w:val="28"/>
          <w:lang w:val="en-US"/>
        </w:rPr>
        <w:t>BPMN</w:t>
      </w:r>
      <w:r w:rsidRPr="004666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практике.</w:t>
      </w:r>
    </w:p>
    <w:sectPr w:rsidR="0076724F" w:rsidRPr="0076724F" w:rsidSect="00EB6BE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B0A" w:rsidRDefault="00FB1B0A" w:rsidP="00EB6BE7">
      <w:pPr>
        <w:spacing w:after="0" w:line="240" w:lineRule="auto"/>
      </w:pPr>
      <w:r>
        <w:separator/>
      </w:r>
    </w:p>
  </w:endnote>
  <w:endnote w:type="continuationSeparator" w:id="0">
    <w:p w:rsidR="00FB1B0A" w:rsidRDefault="00FB1B0A" w:rsidP="00EB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Cambria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546995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EB6BE7" w:rsidRPr="00EB6BE7" w:rsidRDefault="00EB6BE7" w:rsidP="00EB6BE7">
        <w:pPr>
          <w:pStyle w:val="a7"/>
          <w:jc w:val="center"/>
          <w:rPr>
            <w:rFonts w:cs="Times New Roman"/>
            <w:sz w:val="24"/>
            <w:szCs w:val="24"/>
          </w:rPr>
        </w:pPr>
        <w:r w:rsidRPr="00EB6BE7">
          <w:rPr>
            <w:rFonts w:cs="Times New Roman"/>
            <w:sz w:val="24"/>
            <w:szCs w:val="24"/>
          </w:rPr>
          <w:fldChar w:fldCharType="begin"/>
        </w:r>
        <w:r w:rsidRPr="00EB6BE7">
          <w:rPr>
            <w:rFonts w:cs="Times New Roman"/>
            <w:sz w:val="24"/>
            <w:szCs w:val="24"/>
          </w:rPr>
          <w:instrText>PAGE   \* MERGEFORMAT</w:instrText>
        </w:r>
        <w:r w:rsidRPr="00EB6BE7">
          <w:rPr>
            <w:rFonts w:cs="Times New Roman"/>
            <w:sz w:val="24"/>
            <w:szCs w:val="24"/>
          </w:rPr>
          <w:fldChar w:fldCharType="separate"/>
        </w:r>
        <w:r w:rsidR="00A134DC">
          <w:rPr>
            <w:rFonts w:cs="Times New Roman"/>
            <w:noProof/>
            <w:sz w:val="24"/>
            <w:szCs w:val="24"/>
          </w:rPr>
          <w:t>12</w:t>
        </w:r>
        <w:r w:rsidRPr="00EB6BE7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B0A" w:rsidRDefault="00FB1B0A" w:rsidP="00EB6BE7">
      <w:pPr>
        <w:spacing w:after="0" w:line="240" w:lineRule="auto"/>
      </w:pPr>
      <w:r>
        <w:separator/>
      </w:r>
    </w:p>
  </w:footnote>
  <w:footnote w:type="continuationSeparator" w:id="0">
    <w:p w:rsidR="00FB1B0A" w:rsidRDefault="00FB1B0A" w:rsidP="00EB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210D2"/>
    <w:multiLevelType w:val="hybridMultilevel"/>
    <w:tmpl w:val="70420B20"/>
    <w:lvl w:ilvl="0" w:tplc="D7208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7B30FB"/>
    <w:multiLevelType w:val="hybridMultilevel"/>
    <w:tmpl w:val="3D404E94"/>
    <w:lvl w:ilvl="0" w:tplc="C8FCE4E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B7"/>
    <w:rsid w:val="000162B4"/>
    <w:rsid w:val="000738EC"/>
    <w:rsid w:val="000D4D3C"/>
    <w:rsid w:val="00156E81"/>
    <w:rsid w:val="001E74C3"/>
    <w:rsid w:val="002017CD"/>
    <w:rsid w:val="00234CCF"/>
    <w:rsid w:val="00252312"/>
    <w:rsid w:val="00257913"/>
    <w:rsid w:val="00263CF1"/>
    <w:rsid w:val="002858C7"/>
    <w:rsid w:val="0030689B"/>
    <w:rsid w:val="003254A6"/>
    <w:rsid w:val="0036098C"/>
    <w:rsid w:val="003B5C3E"/>
    <w:rsid w:val="003C591B"/>
    <w:rsid w:val="003C78B0"/>
    <w:rsid w:val="003F2073"/>
    <w:rsid w:val="00404AEE"/>
    <w:rsid w:val="004666AB"/>
    <w:rsid w:val="004A2240"/>
    <w:rsid w:val="004A5AB2"/>
    <w:rsid w:val="004F5AB7"/>
    <w:rsid w:val="004F7ADE"/>
    <w:rsid w:val="00590F34"/>
    <w:rsid w:val="005A737C"/>
    <w:rsid w:val="00603B6C"/>
    <w:rsid w:val="00616F42"/>
    <w:rsid w:val="00622284"/>
    <w:rsid w:val="00644B19"/>
    <w:rsid w:val="00650503"/>
    <w:rsid w:val="006B3DC8"/>
    <w:rsid w:val="006C363E"/>
    <w:rsid w:val="006C5726"/>
    <w:rsid w:val="006F26DE"/>
    <w:rsid w:val="00713627"/>
    <w:rsid w:val="00732490"/>
    <w:rsid w:val="00746F62"/>
    <w:rsid w:val="0076202C"/>
    <w:rsid w:val="0076724F"/>
    <w:rsid w:val="0077236F"/>
    <w:rsid w:val="007A6B10"/>
    <w:rsid w:val="007C3A96"/>
    <w:rsid w:val="00890CAC"/>
    <w:rsid w:val="008A3BF4"/>
    <w:rsid w:val="008D4C10"/>
    <w:rsid w:val="008F5948"/>
    <w:rsid w:val="009374E3"/>
    <w:rsid w:val="009F11C2"/>
    <w:rsid w:val="00A0394A"/>
    <w:rsid w:val="00A134DC"/>
    <w:rsid w:val="00A14820"/>
    <w:rsid w:val="00A73453"/>
    <w:rsid w:val="00A81B68"/>
    <w:rsid w:val="00B43A4F"/>
    <w:rsid w:val="00BF2BDA"/>
    <w:rsid w:val="00C51ACC"/>
    <w:rsid w:val="00CB6E72"/>
    <w:rsid w:val="00CB75A0"/>
    <w:rsid w:val="00CC1A10"/>
    <w:rsid w:val="00CC6AA7"/>
    <w:rsid w:val="00CD5830"/>
    <w:rsid w:val="00CD6BD5"/>
    <w:rsid w:val="00CE51C1"/>
    <w:rsid w:val="00CF6F0A"/>
    <w:rsid w:val="00DD445D"/>
    <w:rsid w:val="00DD4B7B"/>
    <w:rsid w:val="00DF79EF"/>
    <w:rsid w:val="00E07E73"/>
    <w:rsid w:val="00EB01B8"/>
    <w:rsid w:val="00EB6BE7"/>
    <w:rsid w:val="00EE7BFF"/>
    <w:rsid w:val="00FB1B0A"/>
    <w:rsid w:val="00F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1C454-2269-4D42-B0F7-85015D3D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4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B6E7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3068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B6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6BE7"/>
  </w:style>
  <w:style w:type="paragraph" w:styleId="a7">
    <w:name w:val="footer"/>
    <w:basedOn w:val="a"/>
    <w:link w:val="a8"/>
    <w:uiPriority w:val="99"/>
    <w:unhideWhenUsed/>
    <w:rsid w:val="00EB6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6BE7"/>
  </w:style>
  <w:style w:type="character" w:styleId="a9">
    <w:name w:val="Hyperlink"/>
    <w:basedOn w:val="a0"/>
    <w:uiPriority w:val="99"/>
    <w:unhideWhenUsed/>
    <w:rsid w:val="00E07E73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a"/>
    <w:uiPriority w:val="59"/>
    <w:rsid w:val="00A134D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A13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0958-4504-4B5B-BF76-16F154C5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61</cp:revision>
  <dcterms:created xsi:type="dcterms:W3CDTF">2025-02-16T08:39:00Z</dcterms:created>
  <dcterms:modified xsi:type="dcterms:W3CDTF">2025-02-20T08:13:00Z</dcterms:modified>
</cp:coreProperties>
</file>