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C2440E" w:rsidTr="00CC5AC5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C2440E" w:rsidRDefault="00C2440E" w:rsidP="00CC5AC5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C2440E" w:rsidRDefault="00C2440E" w:rsidP="00CC5AC5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32B4DFEF" wp14:editId="5FFFB228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C2440E" w:rsidRDefault="00C2440E" w:rsidP="00CC5AC5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C2440E" w:rsidTr="00CC5AC5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C2440E" w:rsidRDefault="00C2440E" w:rsidP="00CC5AC5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C2440E" w:rsidTr="00CC5AC5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C2440E" w:rsidRDefault="00C2440E" w:rsidP="00CC5AC5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C2440E" w:rsidRDefault="00C2440E" w:rsidP="00CC5AC5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высшего</w:t>
            </w:r>
            <w:proofErr w:type="gramEnd"/>
            <w:r>
              <w:rPr>
                <w:sz w:val="24"/>
              </w:rPr>
              <w:t xml:space="preserve"> образования</w:t>
            </w:r>
          </w:p>
          <w:p w:rsidR="00C2440E" w:rsidRDefault="00C2440E" w:rsidP="00CC5AC5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C2440E" w:rsidRDefault="00C2440E" w:rsidP="00CC5AC5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C2440E" w:rsidRDefault="00C2440E" w:rsidP="00C2440E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C2440E" w:rsidRDefault="00C2440E" w:rsidP="00C2440E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C2440E" w:rsidRDefault="00C2440E" w:rsidP="00C2440E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C2440E" w:rsidRDefault="00C2440E" w:rsidP="00C2440E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№6</w:t>
      </w: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sz w:val="28"/>
        </w:rPr>
      </w:pPr>
      <w:proofErr w:type="gramStart"/>
      <w:r>
        <w:rPr>
          <w:sz w:val="28"/>
        </w:rPr>
        <w:t>по</w:t>
      </w:r>
      <w:proofErr w:type="gramEnd"/>
      <w:r>
        <w:rPr>
          <w:sz w:val="28"/>
        </w:rPr>
        <w:t xml:space="preserve"> дисциплине «Проектирование и разработка мобильных приложений»</w:t>
      </w: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  <w:szCs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4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C2440E" w:rsidTr="00CC5AC5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C2440E" w:rsidRDefault="00C2440E" w:rsidP="00CC5AC5">
            <w:pPr>
              <w:pStyle w:val="5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C2440E" w:rsidRDefault="00C2440E" w:rsidP="00CC5AC5">
            <w:pPr>
              <w:pStyle w:val="5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C2440E" w:rsidTr="00CC5AC5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C2440E" w:rsidRDefault="00C2440E" w:rsidP="00CC5AC5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proofErr w:type="gramStart"/>
            <w:r w:rsidRPr="00A560A5">
              <w:rPr>
                <w:sz w:val="28"/>
              </w:rPr>
              <w:t>старший</w:t>
            </w:r>
            <w:proofErr w:type="gramEnd"/>
            <w:r w:rsidRPr="00A560A5">
              <w:rPr>
                <w:sz w:val="28"/>
              </w:rPr>
              <w:t xml:space="preserve"> преподаватель</w:t>
            </w:r>
            <w:r>
              <w:rPr>
                <w:sz w:val="28"/>
              </w:rPr>
              <w:t xml:space="preserve"> кафедры</w:t>
            </w:r>
          </w:p>
          <w:p w:rsidR="00C2440E" w:rsidRDefault="00C2440E" w:rsidP="00CC5AC5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C2440E" w:rsidRDefault="00C2440E" w:rsidP="00CC5AC5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C2440E" w:rsidRDefault="00C2440E" w:rsidP="00CC5AC5">
            <w:pPr>
              <w:pStyle w:val="5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proofErr w:type="spellStart"/>
            <w:proofErr w:type="gramStart"/>
            <w:r w:rsidRPr="00A560A5">
              <w:rPr>
                <w:sz w:val="28"/>
              </w:rPr>
              <w:t>Шешуков</w:t>
            </w:r>
            <w:proofErr w:type="spellEnd"/>
            <w:r w:rsidRPr="00A560A5">
              <w:rPr>
                <w:sz w:val="28"/>
              </w:rPr>
              <w:t xml:space="preserve">  Л.</w:t>
            </w:r>
            <w:proofErr w:type="gramEnd"/>
            <w:r w:rsidRPr="00A560A5">
              <w:rPr>
                <w:sz w:val="28"/>
              </w:rPr>
              <w:t xml:space="preserve"> С.</w:t>
            </w:r>
          </w:p>
        </w:tc>
      </w:tr>
    </w:tbl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Pr="001F305E" w:rsidRDefault="00C2440E" w:rsidP="00C2440E">
      <w:pPr>
        <w:pStyle w:val="5"/>
        <w:spacing w:line="240" w:lineRule="auto"/>
        <w:ind w:firstLine="0"/>
        <w:rPr>
          <w:sz w:val="28"/>
          <w:lang w:val="en-US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</w:pPr>
      <w:r>
        <w:rPr>
          <w:sz w:val="28"/>
        </w:rPr>
        <w:t>МОСКВА 2025 г.</w:t>
      </w:r>
    </w:p>
    <w:p w:rsidR="00613520" w:rsidRDefault="00613520" w:rsidP="00613520">
      <w:pPr>
        <w:pStyle w:val="1"/>
        <w:ind w:firstLine="0"/>
        <w:jc w:val="center"/>
        <w:rPr>
          <w:rStyle w:val="translation-chunk"/>
        </w:rPr>
      </w:pPr>
      <w:bookmarkStart w:id="1" w:name="_Toc190812344"/>
      <w:r w:rsidRPr="001A143F">
        <w:rPr>
          <w:rStyle w:val="translation-chunk"/>
        </w:rPr>
        <w:lastRenderedPageBreak/>
        <w:t>Содержание</w:t>
      </w:r>
      <w:bookmarkEnd w:id="1"/>
    </w:p>
    <w:sdt>
      <w:sdtPr>
        <w:id w:val="-890882407"/>
        <w:docPartObj>
          <w:docPartGallery w:val="Table of Contents"/>
          <w:docPartUnique/>
        </w:docPartObj>
      </w:sdtPr>
      <w:sdtContent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</w:rPr>
          </w:pPr>
          <w:r w:rsidRPr="00D65937">
            <w:rPr>
              <w:color w:val="000000" w:themeColor="text1"/>
            </w:rPr>
            <w:fldChar w:fldCharType="begin"/>
          </w:r>
          <w:r w:rsidRPr="00D65937">
            <w:rPr>
              <w:color w:val="000000" w:themeColor="text1"/>
            </w:rPr>
            <w:instrText>HYPERLINK  \l "_1_теоритическая_часть"</w:instrText>
          </w:r>
          <w:r w:rsidRPr="00D65937">
            <w:rPr>
              <w:color w:val="000000" w:themeColor="text1"/>
            </w:rPr>
            <w:fldChar w:fldCharType="separate"/>
          </w:r>
          <w:r w:rsidRPr="00D65937">
            <w:rPr>
              <w:rStyle w:val="a5"/>
              <w:color w:val="000000" w:themeColor="text1"/>
            </w:rPr>
            <w:t>1 ТЕОРИТИЧЕСКАЯ ЧАСТЬ</w:t>
          </w:r>
          <w:r w:rsidRPr="00D65937">
            <w:rPr>
              <w:rStyle w:val="a5"/>
              <w:color w:val="000000" w:themeColor="text1"/>
            </w:rPr>
            <w:tab/>
            <w:t>3</w:t>
          </w:r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 w:rsidRPr="00D65937">
            <w:rPr>
              <w:color w:val="000000" w:themeColor="text1"/>
            </w:rPr>
            <w:fldChar w:fldCharType="end"/>
          </w:r>
          <w:hyperlink w:anchor="_ScrollView" w:history="1">
            <w:r w:rsidRPr="00D65937">
              <w:rPr>
                <w:rStyle w:val="a5"/>
                <w:color w:val="000000" w:themeColor="text1"/>
              </w:rPr>
              <w:t xml:space="preserve"> 1.1 </w:t>
            </w:r>
            <w:proofErr w:type="spellStart"/>
            <w:r w:rsidRPr="00D65937">
              <w:rPr>
                <w:rStyle w:val="a5"/>
                <w:color w:val="000000" w:themeColor="text1"/>
                <w:lang w:val="en-US"/>
              </w:rPr>
              <w:t>ScrollView</w:t>
            </w:r>
            <w:proofErr w:type="spellEnd"/>
            <w:r w:rsidRPr="00D65937">
              <w:rPr>
                <w:rStyle w:val="a5"/>
                <w:color w:val="000000" w:themeColor="text1"/>
                <w:lang w:val="en-US"/>
              </w:rPr>
              <w:tab/>
            </w:r>
            <w:r w:rsidRPr="00D65937">
              <w:rPr>
                <w:rStyle w:val="a5"/>
                <w:color w:val="000000" w:themeColor="text1"/>
              </w:rPr>
              <w:t>3</w:t>
            </w:r>
          </w:hyperlink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ListView" w:history="1">
            <w:r w:rsidRPr="00D65937">
              <w:rPr>
                <w:rStyle w:val="a5"/>
                <w:color w:val="000000" w:themeColor="text1"/>
              </w:rPr>
              <w:t xml:space="preserve">1.2 </w:t>
            </w:r>
            <w:proofErr w:type="spellStart"/>
            <w:r w:rsidRPr="00D65937">
              <w:rPr>
                <w:rStyle w:val="a5"/>
                <w:color w:val="000000" w:themeColor="text1"/>
                <w:lang w:val="en-US"/>
              </w:rPr>
              <w:t>ListView</w:t>
            </w:r>
            <w:proofErr w:type="spellEnd"/>
            <w:r w:rsidRPr="00D65937">
              <w:rPr>
                <w:rStyle w:val="a5"/>
                <w:color w:val="000000" w:themeColor="text1"/>
                <w:lang w:val="en-US"/>
              </w:rPr>
              <w:tab/>
            </w:r>
            <w:r w:rsidRPr="00D65937">
              <w:rPr>
                <w:rStyle w:val="a5"/>
                <w:color w:val="000000" w:themeColor="text1"/>
              </w:rPr>
              <w:t>4</w:t>
            </w:r>
          </w:hyperlink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1.3_Spinner" w:history="1">
            <w:r w:rsidRPr="00D65937">
              <w:rPr>
                <w:rStyle w:val="a5"/>
                <w:color w:val="000000" w:themeColor="text1"/>
              </w:rPr>
              <w:t xml:space="preserve">1.3 </w:t>
            </w:r>
            <w:r w:rsidRPr="00D65937">
              <w:rPr>
                <w:rStyle w:val="a5"/>
                <w:color w:val="000000" w:themeColor="text1"/>
                <w:lang w:val="en-US"/>
              </w:rPr>
              <w:t>Spinner</w:t>
            </w:r>
            <w:r w:rsidRPr="00D65937">
              <w:rPr>
                <w:rStyle w:val="a5"/>
                <w:color w:val="000000" w:themeColor="text1"/>
                <w:lang w:val="en-US"/>
              </w:rPr>
              <w:tab/>
            </w:r>
            <w:r w:rsidRPr="00D65937">
              <w:rPr>
                <w:rStyle w:val="a5"/>
                <w:color w:val="000000" w:themeColor="text1"/>
              </w:rPr>
              <w:t>13</w:t>
            </w:r>
          </w:hyperlink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1.4_Создание_адаптера" w:history="1">
            <w:r w:rsidRPr="00D65937">
              <w:rPr>
                <w:rStyle w:val="a5"/>
                <w:color w:val="000000" w:themeColor="text1"/>
              </w:rPr>
              <w:t>1.4 Создание адаптера</w:t>
            </w:r>
            <w:r w:rsidRPr="00D65937">
              <w:rPr>
                <w:rStyle w:val="a5"/>
                <w:color w:val="000000" w:themeColor="text1"/>
              </w:rPr>
              <w:tab/>
              <w:t>16</w:t>
            </w:r>
          </w:hyperlink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1.5_RecyclerView" w:history="1">
            <w:r w:rsidRPr="00D65937">
              <w:rPr>
                <w:rStyle w:val="a5"/>
                <w:color w:val="000000" w:themeColor="text1"/>
              </w:rPr>
              <w:t xml:space="preserve">1.5 </w:t>
            </w:r>
            <w:proofErr w:type="spellStart"/>
            <w:r w:rsidRPr="00D65937">
              <w:rPr>
                <w:rStyle w:val="a5"/>
                <w:color w:val="000000" w:themeColor="text1"/>
                <w:lang w:val="en-US"/>
              </w:rPr>
              <w:t>RecyclerView</w:t>
            </w:r>
            <w:proofErr w:type="spellEnd"/>
            <w:r w:rsidRPr="00D65937">
              <w:rPr>
                <w:rStyle w:val="a5"/>
                <w:color w:val="000000" w:themeColor="text1"/>
                <w:lang w:val="en-US"/>
              </w:rPr>
              <w:tab/>
            </w:r>
            <w:r w:rsidRPr="00D65937">
              <w:rPr>
                <w:rStyle w:val="a5"/>
                <w:color w:val="000000" w:themeColor="text1"/>
              </w:rPr>
              <w:t>21</w:t>
            </w:r>
          </w:hyperlink>
        </w:p>
        <w:p w:rsidR="00613520" w:rsidRPr="001F305E" w:rsidRDefault="00613520" w:rsidP="00613520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lang w:val="en-US"/>
            </w:rPr>
          </w:pPr>
          <w:r w:rsidRPr="00D65937">
            <w:rPr>
              <w:color w:val="000000" w:themeColor="text1"/>
            </w:rPr>
            <w:fldChar w:fldCharType="begin"/>
          </w:r>
          <w:r w:rsidRPr="001F305E">
            <w:rPr>
              <w:color w:val="000000" w:themeColor="text1"/>
              <w:lang w:val="en-US"/>
            </w:rPr>
            <w:instrText>HYPERLINK  \l "_2_</w:instrText>
          </w:r>
          <w:r w:rsidRPr="00D65937">
            <w:rPr>
              <w:color w:val="000000" w:themeColor="text1"/>
            </w:rPr>
            <w:instrText>практическая</w:instrText>
          </w:r>
          <w:r w:rsidRPr="001F305E">
            <w:rPr>
              <w:color w:val="000000" w:themeColor="text1"/>
              <w:lang w:val="en-US"/>
            </w:rPr>
            <w:instrText>_</w:instrText>
          </w:r>
          <w:r w:rsidRPr="00D65937">
            <w:rPr>
              <w:color w:val="000000" w:themeColor="text1"/>
            </w:rPr>
            <w:instrText>часть</w:instrText>
          </w:r>
          <w:r w:rsidRPr="001F305E">
            <w:rPr>
              <w:color w:val="000000" w:themeColor="text1"/>
              <w:lang w:val="en-US"/>
            </w:rPr>
            <w:instrText>"</w:instrText>
          </w:r>
          <w:r w:rsidRPr="00D65937">
            <w:rPr>
              <w:color w:val="000000" w:themeColor="text1"/>
            </w:rPr>
            <w:fldChar w:fldCharType="separate"/>
          </w:r>
          <w:r w:rsidRPr="001F305E">
            <w:rPr>
              <w:rStyle w:val="a5"/>
              <w:color w:val="000000" w:themeColor="text1"/>
              <w:lang w:val="en-US"/>
            </w:rPr>
            <w:t xml:space="preserve">2 </w:t>
          </w:r>
          <w:r w:rsidRPr="00D65937">
            <w:rPr>
              <w:rStyle w:val="a5"/>
              <w:color w:val="000000" w:themeColor="text1"/>
            </w:rPr>
            <w:t>ПРАКТИЧЕСКАЯ</w:t>
          </w:r>
          <w:r w:rsidRPr="001F305E">
            <w:rPr>
              <w:rStyle w:val="a5"/>
              <w:color w:val="000000" w:themeColor="text1"/>
              <w:lang w:val="en-US"/>
            </w:rPr>
            <w:t xml:space="preserve"> </w:t>
          </w:r>
          <w:r w:rsidRPr="00D65937">
            <w:rPr>
              <w:rStyle w:val="a5"/>
              <w:color w:val="000000" w:themeColor="text1"/>
            </w:rPr>
            <w:t>ЧАСТЬ</w:t>
          </w:r>
          <w:r w:rsidRPr="001F305E">
            <w:rPr>
              <w:rStyle w:val="a5"/>
              <w:color w:val="000000" w:themeColor="text1"/>
              <w:lang w:val="en-US"/>
            </w:rPr>
            <w:tab/>
            <w:t>27</w:t>
          </w:r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  <w:lang w:val="en-US"/>
            </w:rPr>
          </w:pPr>
          <w:r w:rsidRPr="00D65937">
            <w:rPr>
              <w:color w:val="000000" w:themeColor="text1"/>
            </w:rPr>
            <w:fldChar w:fldCharType="end"/>
          </w:r>
          <w:hyperlink w:anchor="_2.1_activity_main.xml_и" w:history="1">
            <w:r w:rsidRPr="00D65937">
              <w:rPr>
                <w:rStyle w:val="a5"/>
                <w:color w:val="000000" w:themeColor="text1"/>
                <w:lang w:val="en-US"/>
              </w:rPr>
              <w:t xml:space="preserve">2.1 activity_main.xml </w:t>
            </w:r>
            <w:r w:rsidRPr="00D65937">
              <w:rPr>
                <w:rStyle w:val="a5"/>
                <w:color w:val="000000" w:themeColor="text1"/>
              </w:rPr>
              <w:t>и</w:t>
            </w:r>
            <w:r w:rsidRPr="00D65937">
              <w:rPr>
                <w:rStyle w:val="a5"/>
                <w:color w:val="000000" w:themeColor="text1"/>
                <w:lang w:val="en-US"/>
              </w:rPr>
              <w:t xml:space="preserve"> activity_second.xml</w:t>
            </w:r>
            <w:r w:rsidRPr="00D65937">
              <w:rPr>
                <w:rStyle w:val="a5"/>
                <w:color w:val="000000" w:themeColor="text1"/>
                <w:lang w:val="en-US"/>
              </w:rPr>
              <w:tab/>
              <w:t>27</w:t>
            </w:r>
          </w:hyperlink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  <w:lang w:val="en-US"/>
            </w:rPr>
          </w:pPr>
          <w:hyperlink w:anchor="_2.2_activity_third.xml" w:history="1">
            <w:r w:rsidRPr="00D65937">
              <w:rPr>
                <w:rStyle w:val="a5"/>
                <w:color w:val="000000" w:themeColor="text1"/>
                <w:lang w:val="en-US"/>
              </w:rPr>
              <w:t>2.2 activity_third.xml</w:t>
            </w:r>
            <w:r w:rsidRPr="00D65937">
              <w:rPr>
                <w:rStyle w:val="a5"/>
                <w:color w:val="000000" w:themeColor="text1"/>
                <w:lang w:val="en-US"/>
              </w:rPr>
              <w:tab/>
              <w:t>35</w:t>
            </w:r>
          </w:hyperlink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  <w:lang w:val="en-US"/>
            </w:rPr>
          </w:pPr>
          <w:hyperlink w:anchor="_2.3_activity_fourth.xml" w:history="1">
            <w:r w:rsidRPr="00D65937">
              <w:rPr>
                <w:rStyle w:val="a5"/>
                <w:color w:val="000000" w:themeColor="text1"/>
                <w:lang w:val="en-US"/>
              </w:rPr>
              <w:t>2.3 activity_fourth.xml</w:t>
            </w:r>
            <w:r w:rsidRPr="00D65937">
              <w:rPr>
                <w:rStyle w:val="a5"/>
                <w:color w:val="000000" w:themeColor="text1"/>
                <w:lang w:val="en-US"/>
              </w:rPr>
              <w:tab/>
              <w:t>37</w:t>
            </w:r>
          </w:hyperlink>
        </w:p>
        <w:p w:rsidR="00613520" w:rsidRPr="00D65937" w:rsidRDefault="00613520" w:rsidP="00613520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4_activity_fifth.xml" w:history="1">
            <w:r w:rsidRPr="001F305E">
              <w:rPr>
                <w:rStyle w:val="a5"/>
                <w:color w:val="000000" w:themeColor="text1"/>
              </w:rPr>
              <w:t xml:space="preserve">2.4 </w:t>
            </w:r>
            <w:r w:rsidRPr="00D65937">
              <w:rPr>
                <w:rStyle w:val="a5"/>
                <w:color w:val="000000" w:themeColor="text1"/>
                <w:lang w:val="en-US"/>
              </w:rPr>
              <w:t>activity</w:t>
            </w:r>
            <w:r w:rsidRPr="001F305E">
              <w:rPr>
                <w:rStyle w:val="a5"/>
                <w:color w:val="000000" w:themeColor="text1"/>
              </w:rPr>
              <w:t>_</w:t>
            </w:r>
            <w:r w:rsidRPr="00D65937">
              <w:rPr>
                <w:rStyle w:val="a5"/>
                <w:color w:val="000000" w:themeColor="text1"/>
                <w:lang w:val="en-US"/>
              </w:rPr>
              <w:t>fifth</w:t>
            </w:r>
            <w:r w:rsidRPr="001F305E">
              <w:rPr>
                <w:rStyle w:val="a5"/>
                <w:color w:val="000000" w:themeColor="text1"/>
              </w:rPr>
              <w:t>.</w:t>
            </w:r>
            <w:r w:rsidRPr="00D65937">
              <w:rPr>
                <w:rStyle w:val="a5"/>
                <w:color w:val="000000" w:themeColor="text1"/>
                <w:lang w:val="en-US"/>
              </w:rPr>
              <w:t>xml</w:t>
            </w:r>
            <w:r w:rsidRPr="001F305E">
              <w:rPr>
                <w:rStyle w:val="a5"/>
                <w:color w:val="000000" w:themeColor="text1"/>
              </w:rPr>
              <w:tab/>
            </w:r>
            <w:r w:rsidRPr="00D65937">
              <w:rPr>
                <w:rStyle w:val="a5"/>
                <w:color w:val="000000" w:themeColor="text1"/>
              </w:rPr>
              <w:t>39</w:t>
            </w:r>
          </w:hyperlink>
        </w:p>
        <w:p w:rsidR="00613520" w:rsidRPr="00B2329E" w:rsidRDefault="00613520" w:rsidP="00613520">
          <w:pPr>
            <w:tabs>
              <w:tab w:val="right" w:leader="dot" w:pos="9072"/>
            </w:tabs>
            <w:ind w:firstLine="0"/>
          </w:pPr>
          <w:hyperlink w:anchor="_ЗАКЛЮЧЕНИЕ" w:history="1">
            <w:r w:rsidRPr="00D65937">
              <w:rPr>
                <w:rStyle w:val="a5"/>
                <w:color w:val="000000" w:themeColor="text1"/>
              </w:rPr>
              <w:t>ЗАКЛЮЧЕНИЕ</w:t>
            </w:r>
            <w:r w:rsidRPr="00D65937">
              <w:rPr>
                <w:rStyle w:val="a5"/>
                <w:color w:val="000000" w:themeColor="text1"/>
              </w:rPr>
              <w:tab/>
            </w:r>
          </w:hyperlink>
          <w:r w:rsidRPr="00D65937">
            <w:rPr>
              <w:color w:val="000000" w:themeColor="text1"/>
            </w:rPr>
            <w:t>41</w:t>
          </w:r>
        </w:p>
      </w:sdtContent>
    </w:sdt>
    <w:p w:rsidR="00613520" w:rsidRDefault="00613520">
      <w:pPr>
        <w:spacing w:after="160" w:line="259" w:lineRule="auto"/>
        <w:ind w:firstLine="0"/>
        <w:jc w:val="left"/>
      </w:pPr>
      <w:r>
        <w:br w:type="page"/>
      </w:r>
    </w:p>
    <w:p w:rsidR="00613520" w:rsidRDefault="00613520" w:rsidP="00613520">
      <w:pPr>
        <w:pStyle w:val="1"/>
      </w:pPr>
      <w:r>
        <w:lastRenderedPageBreak/>
        <w:t>1 теоритическая часть</w:t>
      </w:r>
    </w:p>
    <w:p w:rsidR="00FA3A75" w:rsidRDefault="00C7616C" w:rsidP="00C7616C">
      <w:pPr>
        <w:pStyle w:val="2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BottomBar</w:t>
      </w:r>
      <w:proofErr w:type="spellEnd"/>
    </w:p>
    <w:p w:rsidR="00C7616C" w:rsidRDefault="00C7616C" w:rsidP="00C7616C">
      <w:r>
        <w:t xml:space="preserve">В предыдущих практических работах были рассмотрены переходы между разными экранами в приложении с использованием простых элементов </w:t>
      </w:r>
      <w:proofErr w:type="spellStart"/>
      <w:r>
        <w:t>Button</w:t>
      </w:r>
      <w:proofErr w:type="spellEnd"/>
      <w:r>
        <w:t xml:space="preserve">. Однако, в контексте современной </w:t>
      </w:r>
      <w:proofErr w:type="spellStart"/>
      <w:r>
        <w:t>Android</w:t>
      </w:r>
      <w:proofErr w:type="spellEnd"/>
      <w:r>
        <w:t xml:space="preserve"> разработки такой метод является не интуитивным и устаревшим. Поэтому, на замену такой навигации были придуманы объекты пользовательского интерфейса </w:t>
      </w:r>
      <w:proofErr w:type="spellStart"/>
      <w:r>
        <w:t>BottomBar</w:t>
      </w:r>
      <w:proofErr w:type="spellEnd"/>
      <w:r>
        <w:t xml:space="preserve"> и </w:t>
      </w:r>
      <w:proofErr w:type="spellStart"/>
      <w:r>
        <w:t>Drawer</w:t>
      </w:r>
      <w:proofErr w:type="spellEnd"/>
      <w:r>
        <w:t>.</w:t>
      </w:r>
    </w:p>
    <w:p w:rsidR="00C7616C" w:rsidRDefault="00C7616C" w:rsidP="00C7616C">
      <w:proofErr w:type="spellStart"/>
      <w:r>
        <w:t>BottomBar</w:t>
      </w:r>
      <w:proofErr w:type="spellEnd"/>
      <w:r>
        <w:t xml:space="preserve">, или нижняя панель навигации, является ключевым элементом пользовательского интерфейса в мобильных приложениях, работающих под управлением </w:t>
      </w:r>
      <w:proofErr w:type="spellStart"/>
      <w:r>
        <w:t>Android</w:t>
      </w:r>
      <w:proofErr w:type="spellEnd"/>
      <w:r>
        <w:t xml:space="preserve">. Этот элемент предназначен для улучшения навигации и повышения удобства использования приложения за счёт предоставления быстрого доступа к основным разделам приложения. В контексте перемещения между экранами </w:t>
      </w:r>
      <w:proofErr w:type="spellStart"/>
      <w:r>
        <w:t>BottomBar</w:t>
      </w:r>
      <w:proofErr w:type="spellEnd"/>
      <w:r>
        <w:t xml:space="preserve"> выполняет несколько важных функций:</w:t>
      </w:r>
    </w:p>
    <w:p w:rsidR="00C7616C" w:rsidRDefault="00C7616C" w:rsidP="00C7616C">
      <w:pPr>
        <w:pStyle w:val="a"/>
      </w:pPr>
      <w:proofErr w:type="gramStart"/>
      <w:r>
        <w:t>у</w:t>
      </w:r>
      <w:r>
        <w:t>лучшение</w:t>
      </w:r>
      <w:proofErr w:type="gramEnd"/>
      <w:r>
        <w:t xml:space="preserve"> пользовательского опыта</w:t>
      </w:r>
      <w:r>
        <w:t xml:space="preserve">: </w:t>
      </w:r>
      <w:proofErr w:type="spellStart"/>
      <w:r>
        <w:t>BottomBar</w:t>
      </w:r>
      <w:proofErr w:type="spellEnd"/>
      <w:r>
        <w:t xml:space="preserve"> делает навигацию по приложению интуитивно понятной и удобной. Располагаясь в нижней части экрана, он легко доступен для пользователя, что особенно важно при использовании устройства одной рукой. Это облегчает переход между ключевыми разделами приложения, не отвлекая пользо</w:t>
      </w:r>
      <w:r w:rsidR="00CF271B">
        <w:t>вателя от основного контента;</w:t>
      </w:r>
    </w:p>
    <w:p w:rsidR="0097400B" w:rsidRDefault="0097400B" w:rsidP="0097400B">
      <w:pPr>
        <w:pStyle w:val="a"/>
      </w:pPr>
      <w:proofErr w:type="gramStart"/>
      <w:r>
        <w:t>п</w:t>
      </w:r>
      <w:r>
        <w:t>овышение</w:t>
      </w:r>
      <w:proofErr w:type="gramEnd"/>
      <w:r>
        <w:t xml:space="preserve"> производительности</w:t>
      </w:r>
      <w:r w:rsidR="00075FED">
        <w:t>: и</w:t>
      </w:r>
      <w:r w:rsidR="00075FED">
        <w:t xml:space="preserve">спользование </w:t>
      </w:r>
      <w:proofErr w:type="spellStart"/>
      <w:r w:rsidR="00075FED">
        <w:t>BottomBar</w:t>
      </w:r>
      <w:proofErr w:type="spellEnd"/>
      <w:r w:rsidR="00075FED">
        <w:t xml:space="preserve"> позволяет сократить количество нажатий, необходимых для перехода между разделами приложения, тем самым ускоряя взаимодействие пользователя с приложением и повышая его </w:t>
      </w:r>
      <w:r w:rsidR="00CF271B">
        <w:t>общую производительность;</w:t>
      </w:r>
    </w:p>
    <w:p w:rsidR="000A6680" w:rsidRDefault="000A6680" w:rsidP="000A6680">
      <w:pPr>
        <w:pStyle w:val="a"/>
      </w:pPr>
      <w:proofErr w:type="gramStart"/>
      <w:r>
        <w:t>о</w:t>
      </w:r>
      <w:r>
        <w:t>рганизация</w:t>
      </w:r>
      <w:proofErr w:type="gramEnd"/>
      <w:r>
        <w:t xml:space="preserve"> контента</w:t>
      </w:r>
      <w:r w:rsidR="00B30CFE">
        <w:t xml:space="preserve">: </w:t>
      </w:r>
      <w:proofErr w:type="spellStart"/>
      <w:r w:rsidR="00B30CFE">
        <w:t>BottomBar</w:t>
      </w:r>
      <w:proofErr w:type="spellEnd"/>
      <w:r w:rsidR="00B30CFE">
        <w:t xml:space="preserve"> помогает организовать контент в приложении, выделяя основные разделы или функции, которые должны </w:t>
      </w:r>
      <w:r w:rsidR="00B30CFE">
        <w:lastRenderedPageBreak/>
        <w:t>быть всегда под рукой. Это упрощает структуру приложения и делает его более понятным для пользователя.</w:t>
      </w:r>
    </w:p>
    <w:p w:rsidR="003276A6" w:rsidRDefault="003276A6" w:rsidP="003276A6">
      <w:proofErr w:type="spellStart"/>
      <w:r>
        <w:t>BottomBar</w:t>
      </w:r>
      <w:proofErr w:type="spellEnd"/>
      <w:r>
        <w:t xml:space="preserve"> представляет собой контейнер, который содержит в себе различные элементы</w:t>
      </w:r>
      <w:r>
        <w:t xml:space="preserve"> (рисунок 1.1.1).</w:t>
      </w:r>
    </w:p>
    <w:p w:rsidR="00436D31" w:rsidRDefault="00436D31" w:rsidP="00436D31">
      <w:pPr>
        <w:ind w:firstLine="0"/>
        <w:jc w:val="center"/>
      </w:pPr>
      <w:r w:rsidRPr="00436D31">
        <w:drawing>
          <wp:inline distT="0" distB="0" distL="0" distR="0" wp14:anchorId="18BA9CD5" wp14:editId="2F47F10F">
            <wp:extent cx="4925112" cy="297221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D31" w:rsidRDefault="00436D31" w:rsidP="00436D31">
      <w:pPr>
        <w:pStyle w:val="4"/>
      </w:pPr>
      <w:r>
        <w:t xml:space="preserve">Рисунок 1.1.1 – Наполнение </w:t>
      </w:r>
      <w:proofErr w:type="spellStart"/>
      <w:r>
        <w:rPr>
          <w:lang w:val="en-US"/>
        </w:rPr>
        <w:t>BottomBar</w:t>
      </w:r>
      <w:proofErr w:type="spellEnd"/>
      <w:r>
        <w:rPr>
          <w:lang w:val="en-US"/>
        </w:rPr>
        <w:t>-</w:t>
      </w:r>
      <w:r>
        <w:t>а</w:t>
      </w:r>
    </w:p>
    <w:p w:rsidR="00D8792A" w:rsidRDefault="00F63446" w:rsidP="00F63446">
      <w:r>
        <w:t xml:space="preserve">Для использования </w:t>
      </w:r>
      <w:proofErr w:type="spellStart"/>
      <w:r>
        <w:t>BottomNavigationView</w:t>
      </w:r>
      <w:proofErr w:type="spellEnd"/>
      <w:r>
        <w:t xml:space="preserve"> необходимо добавить этот элемент в макет активности</w:t>
      </w:r>
      <w:r w:rsidRPr="00F63446">
        <w:t xml:space="preserve"> (</w:t>
      </w:r>
      <w:r>
        <w:t>рисунок 1.1.2</w:t>
      </w:r>
      <w:r w:rsidRPr="00F63446">
        <w:t>)</w:t>
      </w:r>
      <w:r>
        <w:t>.</w:t>
      </w:r>
    </w:p>
    <w:p w:rsidR="00F63446" w:rsidRDefault="006C73A3" w:rsidP="006C73A3">
      <w:pPr>
        <w:ind w:firstLine="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.35pt;height:283.8pt">
            <v:imagedata r:id="rId7" o:title="bottom"/>
          </v:shape>
        </w:pict>
      </w:r>
    </w:p>
    <w:p w:rsidR="00D8792A" w:rsidRDefault="00D8792A" w:rsidP="00D8792A">
      <w:pPr>
        <w:pStyle w:val="4"/>
      </w:pPr>
      <w:r>
        <w:t xml:space="preserve">Рисунок 1.1.2 </w:t>
      </w:r>
      <w:r w:rsidR="00520536">
        <w:t>–</w:t>
      </w:r>
      <w:r>
        <w:t xml:space="preserve"> </w:t>
      </w:r>
      <w:r w:rsidR="00520536">
        <w:t xml:space="preserve">Описание </w:t>
      </w:r>
      <w:proofErr w:type="spellStart"/>
      <w:r w:rsidR="00520536">
        <w:t>BottomNavigationView</w:t>
      </w:r>
      <w:proofErr w:type="spellEnd"/>
      <w:r w:rsidR="00AE7411">
        <w:t xml:space="preserve"> в файле разм</w:t>
      </w:r>
      <w:r w:rsidR="00520536">
        <w:t>етки</w:t>
      </w:r>
    </w:p>
    <w:p w:rsidR="006C73A3" w:rsidRDefault="006C73A3" w:rsidP="006C73A3">
      <w:proofErr w:type="spellStart"/>
      <w:r>
        <w:lastRenderedPageBreak/>
        <w:t>CoordinatorLayout</w:t>
      </w:r>
      <w:proofErr w:type="spellEnd"/>
      <w:r>
        <w:t xml:space="preserve"> – это контейнер, который расширяет </w:t>
      </w:r>
      <w:proofErr w:type="spellStart"/>
      <w:r>
        <w:t>FrameLayout</w:t>
      </w:r>
      <w:proofErr w:type="spellEnd"/>
      <w:r>
        <w:t>.</w:t>
      </w:r>
    </w:p>
    <w:p w:rsidR="006C73A3" w:rsidRDefault="006C73A3" w:rsidP="006C73A3">
      <w:proofErr w:type="spellStart"/>
      <w:r>
        <w:t>CoordinatorLayout</w:t>
      </w:r>
      <w:proofErr w:type="spellEnd"/>
      <w:r>
        <w:t xml:space="preserve"> предназначен для двух основных вариантов использования:</w:t>
      </w:r>
    </w:p>
    <w:p w:rsidR="006C73A3" w:rsidRDefault="006C73A3" w:rsidP="006C73A3">
      <w:pPr>
        <w:pStyle w:val="a"/>
      </w:pPr>
      <w:proofErr w:type="gramStart"/>
      <w:r>
        <w:t>в</w:t>
      </w:r>
      <w:proofErr w:type="gramEnd"/>
      <w:r>
        <w:t xml:space="preserve"> качестве декора приложения ве</w:t>
      </w:r>
      <w:r>
        <w:t xml:space="preserve">рхнего уровня или макета </w:t>
      </w:r>
      <w:proofErr w:type="spellStart"/>
      <w:r>
        <w:t>Chrome</w:t>
      </w:r>
      <w:proofErr w:type="spellEnd"/>
      <w:r>
        <w:t>;</w:t>
      </w:r>
    </w:p>
    <w:p w:rsidR="006C73A3" w:rsidRDefault="006C73A3" w:rsidP="006C73A3">
      <w:pPr>
        <w:pStyle w:val="a"/>
      </w:pPr>
      <w:proofErr w:type="gramStart"/>
      <w:r>
        <w:t>к</w:t>
      </w:r>
      <w:r>
        <w:t>ак</w:t>
      </w:r>
      <w:proofErr w:type="gramEnd"/>
      <w:r>
        <w:t xml:space="preserve"> контейнер для определенного взаимодействия с одним или несколькими дочерними представлениями.</w:t>
      </w:r>
    </w:p>
    <w:p w:rsidR="00815297" w:rsidRDefault="00815297" w:rsidP="00815297">
      <w:r>
        <w:t xml:space="preserve">После добавления </w:t>
      </w:r>
      <w:proofErr w:type="spellStart"/>
      <w:r>
        <w:t>BottomNavigationView</w:t>
      </w:r>
      <w:proofErr w:type="spellEnd"/>
      <w:r>
        <w:t xml:space="preserve"> в активность необходимо наполнить его элементами (экранами, между которыми будет осуществляться перемещение). Для этого создается XML-файл в папке </w:t>
      </w:r>
      <w:proofErr w:type="spellStart"/>
      <w:r>
        <w:t>res</w:t>
      </w:r>
      <w:proofErr w:type="spellEnd"/>
      <w:r>
        <w:t>/</w:t>
      </w:r>
      <w:proofErr w:type="spellStart"/>
      <w:r>
        <w:t>menu</w:t>
      </w:r>
      <w:proofErr w:type="spellEnd"/>
      <w:r>
        <w:t xml:space="preserve"> (например, bottom_nav_menu.xml) и добавляются в него пункты меню. Если папка </w:t>
      </w:r>
      <w:proofErr w:type="spellStart"/>
      <w:r>
        <w:t>menu</w:t>
      </w:r>
      <w:proofErr w:type="spellEnd"/>
      <w:r>
        <w:t xml:space="preserve"> отсутствует в проекте, то сначала ее необходимо добавить.</w:t>
      </w:r>
    </w:p>
    <w:p w:rsidR="00805660" w:rsidRDefault="00E948A9" w:rsidP="00815297">
      <w:r>
        <w:t>Для создания новой папки нажимаем правой кнопкой мыши на "</w:t>
      </w:r>
      <w:proofErr w:type="spellStart"/>
      <w:r>
        <w:t>res</w:t>
      </w:r>
      <w:proofErr w:type="spellEnd"/>
      <w:r>
        <w:t>"</w:t>
      </w:r>
      <w:r>
        <w:sym w:font="Symbol" w:char="F0AE"/>
      </w:r>
      <w:r>
        <w:t xml:space="preserve"> "</w:t>
      </w:r>
      <w:proofErr w:type="spellStart"/>
      <w:r>
        <w:t>New</w:t>
      </w:r>
      <w:proofErr w:type="spellEnd"/>
      <w:proofErr w:type="gramStart"/>
      <w:r>
        <w:t xml:space="preserve">" </w:t>
      </w:r>
      <w:r>
        <w:sym w:font="Symbol" w:char="F0AE"/>
      </w:r>
      <w:r>
        <w:t xml:space="preserve"> "</w:t>
      </w:r>
      <w:proofErr w:type="spellStart"/>
      <w:proofErr w:type="gramEnd"/>
      <w:r>
        <w:t>Android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"</w:t>
      </w:r>
      <w:r>
        <w:t xml:space="preserve"> (рисунок 1.1.3)</w:t>
      </w:r>
      <w:r>
        <w:t>. Вводим название папки, выбираем тип ресурса из выпадающего списка</w:t>
      </w:r>
      <w:r w:rsidR="002B73D7">
        <w:t xml:space="preserve"> (рисунок 1.1.4).</w:t>
      </w:r>
    </w:p>
    <w:p w:rsidR="00E948A9" w:rsidRDefault="00D85505" w:rsidP="00805660">
      <w:pPr>
        <w:ind w:firstLine="0"/>
        <w:jc w:val="center"/>
      </w:pPr>
      <w:r>
        <w:pict>
          <v:shape id="_x0000_i1026" type="#_x0000_t75" style="width:340.75pt;height:157.4pt">
            <v:imagedata r:id="rId8" o:title="bottom"/>
          </v:shape>
        </w:pict>
      </w:r>
    </w:p>
    <w:p w:rsidR="00805660" w:rsidRDefault="00805660" w:rsidP="00805660">
      <w:pPr>
        <w:pStyle w:val="4"/>
      </w:pPr>
      <w:r>
        <w:t xml:space="preserve">Рисунок 1.1.3 </w:t>
      </w:r>
      <w:r w:rsidR="008C27B2">
        <w:t>–</w:t>
      </w:r>
      <w:r>
        <w:t xml:space="preserve"> </w:t>
      </w:r>
      <w:r w:rsidR="008C27B2">
        <w:t>Создание новой папки в проекте</w:t>
      </w:r>
    </w:p>
    <w:p w:rsidR="00F173E2" w:rsidRDefault="00D85505" w:rsidP="00D85505">
      <w:pPr>
        <w:ind w:firstLine="0"/>
        <w:jc w:val="center"/>
        <w:rPr>
          <w:lang w:val="en-US"/>
        </w:rPr>
      </w:pPr>
      <w:r>
        <w:rPr>
          <w:lang w:val="en-US"/>
        </w:rPr>
        <w:pict>
          <v:shape id="_x0000_i1027" type="#_x0000_t75" style="width:252.85pt;height:152.35pt">
            <v:imagedata r:id="rId9" o:title="resource"/>
          </v:shape>
        </w:pict>
      </w:r>
    </w:p>
    <w:p w:rsidR="00D85505" w:rsidRDefault="00D85505" w:rsidP="00D85505">
      <w:pPr>
        <w:pStyle w:val="4"/>
      </w:pPr>
      <w:r>
        <w:t>Рисунок 1.1.4 – Настройка создаваемой папки</w:t>
      </w:r>
    </w:p>
    <w:p w:rsidR="00D85505" w:rsidRPr="00D85505" w:rsidRDefault="00D85505" w:rsidP="00D85505">
      <w:r>
        <w:lastRenderedPageBreak/>
        <w:t>После создания XML-файла его можно наполнить пунктами меню</w:t>
      </w:r>
    </w:p>
    <w:p w:rsidR="00D85505" w:rsidRDefault="00D85505" w:rsidP="00D85505">
      <w:pPr>
        <w:ind w:firstLine="0"/>
        <w:jc w:val="center"/>
      </w:pPr>
      <w:r w:rsidRPr="00D85505">
        <w:drawing>
          <wp:inline distT="0" distB="0" distL="0" distR="0" wp14:anchorId="06A9D701" wp14:editId="62C0FF0B">
            <wp:extent cx="5690859" cy="4019107"/>
            <wp:effectExtent l="0" t="0" r="571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7328" cy="405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73F" w:rsidRPr="008F3CCD" w:rsidRDefault="00D85505" w:rsidP="009E773F">
      <w:pPr>
        <w:pStyle w:val="4"/>
      </w:pPr>
      <w:r>
        <w:t xml:space="preserve">Рисунок 1.1.5 - </w:t>
      </w:r>
      <w:r w:rsidR="009E773F" w:rsidRPr="005C168C">
        <w:t xml:space="preserve">Графический и кодовый вид </w:t>
      </w:r>
      <w:r w:rsidR="009E773F">
        <w:t>всплывающего меню</w:t>
      </w:r>
    </w:p>
    <w:p w:rsidR="00D85505" w:rsidRDefault="000450C1" w:rsidP="000450C1">
      <w:pPr>
        <w:rPr>
          <w:lang w:eastAsia="ru-RU"/>
        </w:rPr>
      </w:pPr>
      <w:r w:rsidRPr="000450C1">
        <w:rPr>
          <w:lang w:eastAsia="ru-RU"/>
        </w:rPr>
        <w:t>Тег</w:t>
      </w:r>
      <w:r>
        <w:rPr>
          <w:lang w:eastAsia="ru-RU"/>
        </w:rPr>
        <w:t xml:space="preserve"> </w:t>
      </w:r>
      <w:r w:rsidRPr="000450C1">
        <w:rPr>
          <w:lang w:eastAsia="ru-RU"/>
        </w:rPr>
        <w:t>&lt;</w:t>
      </w:r>
      <w:r>
        <w:rPr>
          <w:lang w:val="en-US" w:eastAsia="ru-RU"/>
        </w:rPr>
        <w:t>menu</w:t>
      </w:r>
      <w:r w:rsidRPr="000450C1">
        <w:rPr>
          <w:lang w:eastAsia="ru-RU"/>
        </w:rPr>
        <w:t>&gt; является корневым узлом файла и определяет меню, состоящее из одного или нескольких элементов &lt;</w:t>
      </w:r>
      <w:r>
        <w:rPr>
          <w:lang w:val="en-US" w:eastAsia="ru-RU"/>
        </w:rPr>
        <w:t>item</w:t>
      </w:r>
      <w:r w:rsidRPr="000450C1">
        <w:rPr>
          <w:lang w:eastAsia="ru-RU"/>
        </w:rPr>
        <w:t>&gt; и &lt;</w:t>
      </w:r>
      <w:r>
        <w:rPr>
          <w:lang w:val="en-US" w:eastAsia="ru-RU"/>
        </w:rPr>
        <w:t>group</w:t>
      </w:r>
      <w:r w:rsidRPr="000450C1">
        <w:rPr>
          <w:lang w:eastAsia="ru-RU"/>
        </w:rPr>
        <w:t>&gt;.</w:t>
      </w:r>
    </w:p>
    <w:p w:rsidR="000450C1" w:rsidRDefault="000450C1" w:rsidP="000450C1">
      <w:pPr>
        <w:rPr>
          <w:lang w:eastAsia="ru-RU"/>
        </w:rPr>
      </w:pPr>
      <w:r>
        <w:rPr>
          <w:lang w:eastAsia="ru-RU"/>
        </w:rPr>
        <w:t xml:space="preserve">Элемент </w:t>
      </w:r>
      <w:r w:rsidRPr="000450C1">
        <w:rPr>
          <w:lang w:eastAsia="ru-RU"/>
        </w:rPr>
        <w:t>&lt;</w:t>
      </w:r>
      <w:r>
        <w:rPr>
          <w:lang w:val="en-US" w:eastAsia="ru-RU"/>
        </w:rPr>
        <w:t>item</w:t>
      </w:r>
      <w:r w:rsidRPr="000450C1">
        <w:rPr>
          <w:lang w:eastAsia="ru-RU"/>
        </w:rPr>
        <w:t xml:space="preserve">&gt; </w:t>
      </w:r>
      <w:r>
        <w:t xml:space="preserve">представляет объект </w:t>
      </w:r>
      <w:proofErr w:type="spellStart"/>
      <w:r>
        <w:t>MenuItem</w:t>
      </w:r>
      <w:proofErr w:type="spellEnd"/>
      <w:r>
        <w:t xml:space="preserve">, которой является одним из элементов меню. Этот элемент может содержать внутренний </w:t>
      </w:r>
      <w:proofErr w:type="spellStart"/>
      <w:r>
        <w:t>подэлемент</w:t>
      </w:r>
      <w:proofErr w:type="spellEnd"/>
      <w:r w:rsidRPr="000450C1">
        <w:t xml:space="preserve"> &lt;</w:t>
      </w:r>
      <w:r>
        <w:rPr>
          <w:lang w:val="en-US"/>
        </w:rPr>
        <w:t>menu</w:t>
      </w:r>
      <w:r w:rsidRPr="000450C1">
        <w:t>&gt;</w:t>
      </w:r>
      <w:r>
        <w:t>, с помощью которого создается подменю</w:t>
      </w:r>
      <w:r w:rsidRPr="000450C1">
        <w:rPr>
          <w:lang w:eastAsia="ru-RU"/>
        </w:rPr>
        <w:t>.</w:t>
      </w:r>
    </w:p>
    <w:p w:rsidR="00432ED6" w:rsidRDefault="00432ED6" w:rsidP="000450C1">
      <w:r>
        <w:t xml:space="preserve">Элемент </w:t>
      </w:r>
      <w:r w:rsidRPr="00432ED6">
        <w:t>&lt;</w:t>
      </w:r>
      <w:r>
        <w:rPr>
          <w:lang w:val="en-US"/>
        </w:rPr>
        <w:t>item</w:t>
      </w:r>
      <w:r w:rsidRPr="00432ED6">
        <w:t xml:space="preserve">&gt; </w:t>
      </w:r>
      <w:r>
        <w:t>включает следующие атрибуты, которые определяют его внешний вид и поведение:</w:t>
      </w:r>
    </w:p>
    <w:p w:rsidR="002A15EF" w:rsidRPr="002A15EF" w:rsidRDefault="002A15EF" w:rsidP="002A15EF">
      <w:pPr>
        <w:pStyle w:val="a"/>
      </w:pPr>
      <w:proofErr w:type="spellStart"/>
      <w:proofErr w:type="gramStart"/>
      <w:r>
        <w:t>android:id</w:t>
      </w:r>
      <w:proofErr w:type="spellEnd"/>
      <w:proofErr w:type="gramEnd"/>
      <w:r>
        <w:t xml:space="preserve">: уникальный </w:t>
      </w:r>
      <w:proofErr w:type="spellStart"/>
      <w:r>
        <w:t>id</w:t>
      </w:r>
      <w:proofErr w:type="spellEnd"/>
      <w:r>
        <w:t xml:space="preserve"> элемента меню, который позволяет его опознать при выборе пользователем и найти через поиск ресурса по </w:t>
      </w:r>
      <w:proofErr w:type="spellStart"/>
      <w:r>
        <w:t>id</w:t>
      </w:r>
      <w:proofErr w:type="spellEnd"/>
      <w:r w:rsidRPr="002A15EF">
        <w:t>;</w:t>
      </w:r>
    </w:p>
    <w:p w:rsidR="002A15EF" w:rsidRPr="002A15EF" w:rsidRDefault="002A15EF" w:rsidP="002A15EF">
      <w:pPr>
        <w:pStyle w:val="a"/>
      </w:pPr>
      <w:proofErr w:type="spellStart"/>
      <w:proofErr w:type="gramStart"/>
      <w:r>
        <w:t>android:icon</w:t>
      </w:r>
      <w:proofErr w:type="spellEnd"/>
      <w:proofErr w:type="gramEnd"/>
      <w:r>
        <w:t xml:space="preserve">: ссылка на ресурс </w:t>
      </w:r>
      <w:proofErr w:type="spellStart"/>
      <w:r>
        <w:t>drawable</w:t>
      </w:r>
      <w:proofErr w:type="spellEnd"/>
      <w:r>
        <w:t>, который задает изображение для элемента (</w:t>
      </w:r>
      <w:proofErr w:type="spellStart"/>
      <w:r>
        <w:t>android:icon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ic_help</w:t>
      </w:r>
      <w:proofErr w:type="spellEnd"/>
      <w:r>
        <w:t>")</w:t>
      </w:r>
      <w:r w:rsidRPr="002A15EF">
        <w:t>;</w:t>
      </w:r>
    </w:p>
    <w:p w:rsidR="002A15EF" w:rsidRDefault="002A15EF" w:rsidP="002A15EF">
      <w:pPr>
        <w:pStyle w:val="a"/>
        <w:rPr>
          <w:lang w:val="en-US"/>
        </w:rPr>
      </w:pPr>
      <w:proofErr w:type="spellStart"/>
      <w:proofErr w:type="gramStart"/>
      <w:r>
        <w:t>android:title</w:t>
      </w:r>
      <w:proofErr w:type="spellEnd"/>
      <w:proofErr w:type="gramEnd"/>
      <w:r>
        <w:t>: ссылка на ресурс строки, содержащий заголовок элемента. По умолчанию имеет значение "</w:t>
      </w:r>
      <w:proofErr w:type="spellStart"/>
      <w:r>
        <w:t>Settings</w:t>
      </w:r>
      <w:proofErr w:type="spellEnd"/>
      <w:r>
        <w:t>"</w:t>
      </w:r>
      <w:r>
        <w:rPr>
          <w:lang w:val="en-US"/>
        </w:rPr>
        <w:t>;</w:t>
      </w:r>
    </w:p>
    <w:p w:rsidR="002A15EF" w:rsidRPr="002A15EF" w:rsidRDefault="002A15EF" w:rsidP="002A15EF">
      <w:pPr>
        <w:rPr>
          <w:lang w:val="en-US"/>
        </w:rPr>
      </w:pPr>
      <w:r>
        <w:t xml:space="preserve">Теперь пользователь может создавать столько элементов, сколько захочет, в bottom_nav_menu.xml файле. Пользователю также необходимо </w:t>
      </w:r>
      <w:r>
        <w:lastRenderedPageBreak/>
        <w:t>создать значок для отображения каждого из этих элементов. Чтобы создать значок, нажмите на "</w:t>
      </w:r>
      <w:proofErr w:type="spellStart"/>
      <w:r>
        <w:t>drawable</w:t>
      </w:r>
      <w:proofErr w:type="spellEnd"/>
      <w:r>
        <w:t>"</w:t>
      </w:r>
      <w:r>
        <w:sym w:font="Symbol" w:char="F0AE"/>
      </w:r>
      <w:r>
        <w:t xml:space="preserve"> "</w:t>
      </w:r>
      <w:proofErr w:type="spellStart"/>
      <w:r>
        <w:t>New</w:t>
      </w:r>
      <w:proofErr w:type="spellEnd"/>
      <w:proofErr w:type="gramStart"/>
      <w:r>
        <w:t xml:space="preserve">" </w:t>
      </w:r>
      <w:r>
        <w:sym w:font="Symbol" w:char="F0AE"/>
      </w:r>
      <w:r>
        <w:t xml:space="preserve"> "</w:t>
      </w:r>
      <w:proofErr w:type="spellStart"/>
      <w:proofErr w:type="gramEnd"/>
      <w:r>
        <w:t>Image</w:t>
      </w:r>
      <w:proofErr w:type="spellEnd"/>
      <w:r>
        <w:t xml:space="preserve"> </w:t>
      </w:r>
      <w:proofErr w:type="spellStart"/>
      <w:r>
        <w:t>Asset</w:t>
      </w:r>
      <w:proofErr w:type="spellEnd"/>
      <w:r>
        <w:t>".</w:t>
      </w:r>
      <w:bookmarkStart w:id="2" w:name="_GoBack"/>
      <w:bookmarkEnd w:id="2"/>
    </w:p>
    <w:sectPr w:rsidR="002A15EF" w:rsidRPr="002A15EF" w:rsidSect="00BB0473">
      <w:footerReference w:type="default" r:id="rId11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975D19" w:rsidRDefault="005040BA" w:rsidP="00BB0473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p>
    </w:sdtContent>
  </w:sdt>
  <w:p w:rsidR="00975D19" w:rsidRDefault="005040BA" w:rsidP="00BB0473">
    <w:pPr>
      <w:ind w:firstLine="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28577A"/>
    <w:multiLevelType w:val="multilevel"/>
    <w:tmpl w:val="5414D3B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>
    <w:nsid w:val="3F9D2334"/>
    <w:multiLevelType w:val="multilevel"/>
    <w:tmpl w:val="7152DEB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F15"/>
    <w:rsid w:val="000450C1"/>
    <w:rsid w:val="00075FED"/>
    <w:rsid w:val="000A6680"/>
    <w:rsid w:val="000D7F15"/>
    <w:rsid w:val="002A15EF"/>
    <w:rsid w:val="002B73D7"/>
    <w:rsid w:val="003276A6"/>
    <w:rsid w:val="00432ED6"/>
    <w:rsid w:val="00436D31"/>
    <w:rsid w:val="005040BA"/>
    <w:rsid w:val="00520536"/>
    <w:rsid w:val="00613520"/>
    <w:rsid w:val="006C73A3"/>
    <w:rsid w:val="00805660"/>
    <w:rsid w:val="00815297"/>
    <w:rsid w:val="008C27B2"/>
    <w:rsid w:val="0097400B"/>
    <w:rsid w:val="009E773F"/>
    <w:rsid w:val="00AE7411"/>
    <w:rsid w:val="00B30CFE"/>
    <w:rsid w:val="00C2440E"/>
    <w:rsid w:val="00C7616C"/>
    <w:rsid w:val="00CF271B"/>
    <w:rsid w:val="00D85505"/>
    <w:rsid w:val="00D8792A"/>
    <w:rsid w:val="00E948A9"/>
    <w:rsid w:val="00F173E2"/>
    <w:rsid w:val="00F63446"/>
    <w:rsid w:val="00FA3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67EAC1-5AC1-4601-94D8-9EDD98FA5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C2440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C2440E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C2440E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C2440E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C2440E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C2440E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C2440E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1"/>
    <w:rsid w:val="00C2440E"/>
  </w:style>
  <w:style w:type="paragraph" w:customStyle="1" w:styleId="5">
    <w:name w:val="Обычный5"/>
    <w:rsid w:val="00C2440E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C2440E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C2440E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C2440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C2440E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C2440E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C2440E"/>
    <w:rPr>
      <w:rFonts w:ascii="Times New Roman" w:eastAsiaTheme="majorEastAsia" w:hAnsi="Times New Roman" w:cstheme="majorBidi"/>
      <w:spacing w:val="-10"/>
      <w:kern w:val="28"/>
      <w:sz w:val="28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26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oter" Target="footer1.xml"/><Relationship Id="rId5" Type="http://schemas.openxmlformats.org/officeDocument/2006/relationships/image" Target="media/image1.ti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789</Words>
  <Characters>4501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26</cp:revision>
  <dcterms:created xsi:type="dcterms:W3CDTF">2025-03-22T06:39:00Z</dcterms:created>
  <dcterms:modified xsi:type="dcterms:W3CDTF">2025-03-22T07:16:00Z</dcterms:modified>
</cp:coreProperties>
</file>