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C41E3A"/>
          <w:sz w:val="28"/>
          <w:szCs w:val="28"/>
        </w:rPr>
        <w:t xml:space="preserve">OCHOTNICZA STRAŻ POŻARNA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1B2A4A"/>
          <w:sz w:val="24"/>
          <w:szCs w:val="24"/>
        </w:rPr>
        <w:t xml:space="preserve">w Kuźnicy Starej</w:t>
      </w:r>
    </w:p>
    <w:p>
      <w:pPr>
        <w:pBdr>
          <w:bottom w:val="single" w:color="C41E3A" w:sz="6" w:space="1"/>
        </w:pBdr>
        <w:spacing w:after="100"/>
        <w:jc w:val="center"/>
      </w:pPr>
    </w:p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Instrukcja obsługi strony internetowej</w:t>
      </w:r>
    </w:p>
    <w:p>
      <w:pPr>
        <w:spacing w:after="800"/>
        <w:jc w:val="center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Poradnik dla członków OSP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Marzec 2026</w:t>
      </w:r>
    </w:p>
    <w:p>
      <w:pPr>
        <w:jc w:val="center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Projekt dofinansowany ze środków Unii Europejskiej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999999"/>
          <w:sz w:val="18"/>
          <w:szCs w:val="18"/>
        </w:rPr>
        <w:t xml:space="preserve">#FunduszeUE #FunduszeEuropejskie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Wstęp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Ta instrukcja wyjaśnia, jak zarządzać stroną internetową OSP Kuźnica Stara — dodawać aktualności, aktualizować zbiórki, zarządzać galerią zdjęć i odpowiadać na wiadomości od mieszkańców.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Nie potrzebujesz wiedzy technicznej — wszystko robimy przez prosty panel administracyjny dostępny z przeglądarki internetowej (również na telefonie).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Logowanie do panelu administracyjnego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na adres swojej strony i dodaj /admin na końcu, np. osp-kuznica-stara.lovable.app/admin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Wpisz swój email i hasło (otrzymasz je od administratora strony)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 zalogowaniu zobaczysz panel z zakładkami: Aktualności, Zbiórki, Galeria, Wiadomości, Ustawienia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Jeśli zapomniałeś hasła — kliknij „Przypomnij hasło” i sprawdź swoją skrzynkę mailową</w:t>
      </w:r>
    </w:p>
    <w:p>
      <w:pPr>
        <w:spacing w:after="10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3. Dodawanie aktualności (postów)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Aktualności to wpisy widoczne na stronie — informacje o akcjach, szkoleniach, wydarzeniach. Regularne dodawanie postów buduje zaufanie mieszkańców.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Jak dodać nowy wpis: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w zakładkę „Aktualności”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przycisk „Dodaj nowy wpis”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Wypełnij pola:</w:t>
      </w:r>
    </w:p>
    <w:p>
      <w:pPr>
        <w:spacing w:after="60"/>
        <w:ind w:left="1080" w:hanging="360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– </w:t>
      </w:r>
      <w:r>
        <w:rPr>
          <w:rFonts w:ascii="Calibri" w:cs="Calibri" w:eastAsia="Calibri" w:hAnsi="Calibri"/>
          <w:sz w:val="22"/>
          <w:szCs w:val="22"/>
        </w:rPr>
        <w:t xml:space="preserve">Tytuł — krótki, chwytliwy (np. „Ćwiczenia z gaszenia pożarów — marzec 2026”)</w:t>
      </w:r>
    </w:p>
    <w:p>
      <w:pPr>
        <w:spacing w:after="60"/>
        <w:ind w:left="1080" w:hanging="360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– </w:t>
      </w:r>
      <w:r>
        <w:rPr>
          <w:rFonts w:ascii="Calibri" w:cs="Calibri" w:eastAsia="Calibri" w:hAnsi="Calibri"/>
          <w:sz w:val="22"/>
          <w:szCs w:val="22"/>
        </w:rPr>
        <w:t xml:space="preserve">Treść — opis wydarzenia, można użyć pogrubienia i list</w:t>
      </w:r>
    </w:p>
    <w:p>
      <w:pPr>
        <w:spacing w:after="60"/>
        <w:ind w:left="1080" w:hanging="360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– </w:t>
      </w:r>
      <w:r>
        <w:rPr>
          <w:rFonts w:ascii="Calibri" w:cs="Calibri" w:eastAsia="Calibri" w:hAnsi="Calibri"/>
          <w:sz w:val="22"/>
          <w:szCs w:val="22"/>
        </w:rPr>
        <w:t xml:space="preserve">Zdjęcie — kliknij „Wgraj zdjęcie” (najlepiej poziome, min. 1200px szerokości)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„Publikuj” — wpis od razu pojawi się na stronie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Edycja i usuwanie: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Aby edytować istniejący wpis: kliknij ikonę ołówka obok wpisu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Aby usunąć: kliknij ikonę kosza — uwaga, nie da się tego cofnąć!</w:t>
      </w:r>
    </w:p>
    <w:p>
      <w:pPr>
        <w:spacing w:after="10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4. Zarządzanie zbiórkami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Zbiórki to serce strony — tutaj mieszkańcy widzą, na co zbieracie pieniądze i ile już zebrano.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Aktualizacja kwoty zebranej: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w zakładkę „Zbiórki”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Przy każdej zbiórce widzisz: nazwę, cel (kwota docelowa), zebrano (kwota aktualna), pasek postępu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„Edytuj” przy wybranej zbiórce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Zmień pole „Zebrano” na aktualną kwotę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„Zapisz” — pasek postępu zaktualizuje się automatycznie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Dodawanie nowej zbiórki: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„Dodaj zbiórkę”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Wypełnij: Nazwa, Opis, Kwota docelowa, Ikona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„Zapisz”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Kończenie zbiórki: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„Zakończ” — zbiórka zostanie oznaczona jako ukończona</w:t>
      </w:r>
    </w:p>
    <w:p>
      <w:pPr>
        <w:pBdr>
          <w:left w:val="single" w:color="C41E3A" w:sz="12" w:space="8"/>
        </w:pBdr>
        <w:spacing w:after="200" w:before="120"/>
        <w:ind w:left="200"/>
      </w:pPr>
      <w:r>
        <w:rPr>
          <w:rFonts w:ascii="Calibri" w:cs="Calibri" w:eastAsia="Calibri" w:hAnsi="Calibri"/>
          <w:b/>
          <w:bCs/>
          <w:color w:val="C41E3A"/>
          <w:sz w:val="22"/>
          <w:szCs w:val="22"/>
        </w:rPr>
        <w:t xml:space="preserve">WAŻNE: </w:t>
      </w:r>
      <w:r>
        <w:rPr>
          <w:rFonts w:ascii="Calibri" w:cs="Calibri" w:eastAsia="Calibri" w:hAnsi="Calibri"/>
          <w:sz w:val="22"/>
          <w:szCs w:val="22"/>
        </w:rPr>
        <w:t xml:space="preserve">Licznik na stronie głównej („Zebrano łącznie”) aktualizuje się automatycznie jako suma wszystkich aktywnych zbiórek. Wystarczy, że zaktualizujesz kwotę w poszczególnej zbiórce.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Galeria zdjęć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w zakładkę „Galeria”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„Dodaj zdjęcia” — możesz wybrać kilka na raz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Dodaj podpis do każdego zdjęcia (np. „Ćwiczenia — marzec 2026”)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Przeciągnij zdjęcia, aby zmienić ich kolejność na stronie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Wymagania dotyczące zdjęć: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Format: JPG lub PNG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Zalecany rozmiar: 1200–2000 pikseli szerokości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Maksymalny rozmiar pliku: 5 MB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Strona automatycznie przeskaluje zdjęcia do odpowiedniego rozmiaru</w:t>
      </w:r>
    </w:p>
    <w:p>
      <w:pPr>
        <w:spacing w:after="10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6. Wiadomości z formularza kontaktowego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Gdy ktoś wypełni formularz kontaktowy na stronie, jego wiadomość pojawi się w panelu.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w zakładkę „Wiadomości”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Przy każdej wiadomości widzisz: datę, imię nadawcy, email, temat i treść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Odpowiadaj bezpośrednio z panelu lub przez swój email</w:t>
      </w:r>
    </w:p>
    <w:p>
      <w:pPr>
        <w:pBdr>
          <w:left w:val="single" w:color="FFD700" w:sz="12" w:space="8"/>
        </w:pBdr>
        <w:spacing w:after="200" w:before="120"/>
        <w:ind w:left="20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WSKAZÓWKA: </w:t>
      </w:r>
      <w:r>
        <w:rPr>
          <w:rFonts w:ascii="Calibri" w:cs="Calibri" w:eastAsia="Calibri" w:hAnsi="Calibri"/>
          <w:sz w:val="22"/>
          <w:szCs w:val="22"/>
        </w:rPr>
        <w:t xml:space="preserve">Wiadomości o temacie „Ch cę dołączyć do OSP” to potencjalni nowi ochotnicy — reaguj na nie jak najszybciej!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Zarządzanie sponsorami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w zakładkę „Sponsorzy” (lub Ustawienia → Sponsorzy)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Kliknij „Dodaj sponsora”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Wgraj logo firmy (format PNG z przezroczystym tłem, zalecany rozmiar: 300×150 px)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Podaj nazwę firmy i opcjonalnie link do jej strony internetowej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Aby usunąć sponsora: kliknij ikonę kosza</w:t>
      </w:r>
    </w:p>
    <w:p>
      <w:pPr>
        <w:spacing w:after="10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8. Aktualizacja danych kontaktowych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Wejdź w „Ustawienia” → „Dane kontaktowe”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Możesz zmienić: adres, telefon, email, godziny otwarcia remizy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Możesz zmienić linki do social media (Facebook, Instagram)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 zmianach kliknij „Zapisz”</w:t>
      </w:r>
    </w:p>
    <w:p>
      <w:pPr>
        <w:spacing w:after="10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9. Dobre praktyki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Aby strona dobrze służyła OSP, warto trzymać się kilku zasad: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Dodawaj nowe aktualności minimum raz w miesiącu — aktywna strona buduje zaufanie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Aktualizuj kwoty zbiórek po każdej otrzymanej darowiźnie — ludzie chcą widzieć postęp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Zdjęcia w galerii dodawaj regularnie — pokazuj, że OSP żyje i działa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 Facebooku linkuj do strony z hashtagami: #FunduszeUE #FunduszeEuropejskie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Zawsze sprawdzaj, czy logotypy UE w stopce są widoczne — to wymog dofinansowania!</w:t>
      </w:r>
    </w:p>
    <w:p>
      <w:pPr>
        <w:pBdr>
          <w:left w:val="single" w:color="C41E3A" w:sz="12" w:space="8"/>
        </w:pBdr>
        <w:spacing w:after="200" w:before="120"/>
        <w:ind w:left="200"/>
      </w:pPr>
      <w:r>
        <w:rPr>
          <w:rFonts w:ascii="Calibri" w:cs="Calibri" w:eastAsia="Calibri" w:hAnsi="Calibri"/>
          <w:b/>
          <w:bCs/>
          <w:color w:val="C41E3A"/>
          <w:sz w:val="22"/>
          <w:szCs w:val="22"/>
        </w:rPr>
        <w:t xml:space="preserve">OBOWIĄZKOWO: </w:t>
      </w:r>
      <w:r>
        <w:rPr>
          <w:rFonts w:ascii="Calibri" w:cs="Calibri" w:eastAsia="Calibri" w:hAnsi="Calibri"/>
          <w:sz w:val="22"/>
          <w:szCs w:val="22"/>
        </w:rPr>
        <w:t xml:space="preserve">Każdy post w mediach społecznościowych dotyczący projektu musi zawierać hashtagi #FunduszeUE #FunduszeEuropejskie — to wymog umowy o dofinansowanie.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Kontakt z pomocą techniczną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Jeśli coś nie działa, skontaktuj się z administratorem strony:</w:t>
      </w:r>
    </w:p>
    <w:p>
      <w:pPr>
        <w:pBdr>
          <w:bottom w:val="single" w:color="CCCCCC" w:sz="1" w:space="4"/>
        </w:pBdr>
        <w:spacing w:after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Administrator: </w:t>
      </w:r>
      <w:r>
        <w:rPr>
          <w:rFonts w:ascii="Calibri" w:cs="Calibri" w:eastAsia="Calibri" w:hAnsi="Calibri"/>
          <w:i/>
          <w:iCs/>
          <w:color w:val="999999"/>
          <w:sz w:val="22"/>
          <w:szCs w:val="22"/>
        </w:rPr>
        <w:t xml:space="preserve">[wpisz imię, telefon, email]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Typowe problemy i rozwiązania: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„Nie mogę się zalogować”</w:t>
      </w:r>
      <w:r>
        <w:rPr>
          <w:rFonts w:ascii="Calibri" w:cs="Calibri" w:eastAsia="Calibri" w:hAnsi="Calibri"/>
          <w:sz w:val="22"/>
          <w:szCs w:val="22"/>
        </w:rPr>
        <w:t xml:space="preserve"> — sprawdź, czy wpisujesz właściwy email. Kliknij „Przypomnij hasło” i sprawdź skrzynkę (też folder SPAM).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„Zdjęcie się nie wgrało”</w:t>
      </w:r>
      <w:r>
        <w:rPr>
          <w:rFonts w:ascii="Calibri" w:cs="Calibri" w:eastAsia="Calibri" w:hAnsi="Calibri"/>
          <w:sz w:val="22"/>
          <w:szCs w:val="22"/>
        </w:rPr>
        <w:t xml:space="preserve"> — sprawdź rozmiar pliku (max 5 MB) i format (JPG lub PNG). Spróbuj zmniejszyć zdjęcie.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„Zmiana nie pojawia się na stronie”</w:t>
      </w:r>
      <w:r>
        <w:rPr>
          <w:rFonts w:ascii="Calibri" w:cs="Calibri" w:eastAsia="Calibri" w:hAnsi="Calibri"/>
          <w:sz w:val="22"/>
          <w:szCs w:val="22"/>
        </w:rPr>
        <w:t xml:space="preserve"> — odśwież stronę (Ctrl+F5 lub Cmd+Shift+R na Macu). Czasem zmiany pojawiają się z kilkuminutowym opóźnieniem.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„Strona wygląda dziwnie na telefonie”</w:t>
      </w:r>
      <w:r>
        <w:rPr>
          <w:rFonts w:ascii="Calibri" w:cs="Calibri" w:eastAsia="Calibri" w:hAnsi="Calibri"/>
          <w:sz w:val="22"/>
          <w:szCs w:val="22"/>
        </w:rPr>
        <w:t xml:space="preserve"> — upewnij się, że wgrywasz zdjęcia w formacie poziomym. Zgłoś problem administratorowi.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8"/>
        <w:szCs w:val="18"/>
      </w:rPr>
      <w:t xml:space="preserve">Strona </w:t>
    </w:r>
    <w:r>
      <w:rPr>
        <w:rFonts w:ascii="Calibri" w:cs="Calibri" w:eastAsia="Calibri" w:hAnsi="Calibr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8"/>
        <w:szCs w:val="18"/>
      </w:rPr>
      <w:t xml:space="preserve">OSP Kuźnica Stara — Instrukcja obsługi strony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C41E3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2026-03-14T21:32:28.249Z</dcterms:created>
  <dcterms:modified xsi:type="dcterms:W3CDTF">2026-03-14T21:32:28.250Z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