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B3E" w:rsidRPr="005D5FC7" w:rsidRDefault="00FA35C6" w:rsidP="00AB1B3E">
      <w:pPr>
        <w:spacing w:after="0" w:line="360" w:lineRule="auto"/>
        <w:jc w:val="both"/>
        <w:rPr>
          <w:rStyle w:val="Pogrubienie"/>
          <w:rFonts w:ascii="Arial" w:hAnsi="Arial" w:cs="Arial"/>
          <w:sz w:val="24"/>
          <w:szCs w:val="24"/>
        </w:rPr>
      </w:pPr>
      <w:r w:rsidRPr="005D5FC7">
        <w:rPr>
          <w:rStyle w:val="Pogrubienie"/>
          <w:rFonts w:ascii="Arial" w:hAnsi="Arial" w:cs="Arial"/>
          <w:sz w:val="24"/>
          <w:szCs w:val="24"/>
        </w:rPr>
        <w:t>Adres</w:t>
      </w:r>
      <w:r w:rsidR="00856389" w:rsidRPr="005D5FC7">
        <w:rPr>
          <w:rStyle w:val="Pogrubienie"/>
          <w:rFonts w:ascii="Arial" w:hAnsi="Arial" w:cs="Arial"/>
          <w:sz w:val="24"/>
          <w:szCs w:val="24"/>
        </w:rPr>
        <w:t xml:space="preserve"> domenowy</w:t>
      </w:r>
    </w:p>
    <w:p w:rsidR="00D70D31" w:rsidRPr="005D5FC7" w:rsidRDefault="00856389" w:rsidP="00AB1B3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D5FC7">
        <w:rPr>
          <w:rFonts w:ascii="Times New Roman" w:hAnsi="Times New Roman"/>
          <w:sz w:val="24"/>
          <w:szCs w:val="24"/>
        </w:rPr>
        <w:t>System DNS</w:t>
      </w:r>
      <w:r w:rsidR="00482F6D" w:rsidRPr="005D5FC7">
        <w:rPr>
          <w:rFonts w:ascii="Times New Roman" w:hAnsi="Times New Roman"/>
          <w:sz w:val="24"/>
          <w:szCs w:val="24"/>
        </w:rPr>
        <w:t xml:space="preserve"> ma na celu w prosty sposób </w:t>
      </w:r>
      <w:r w:rsidR="00AB1B3E" w:rsidRPr="005D5FC7">
        <w:rPr>
          <w:rFonts w:ascii="Times New Roman" w:hAnsi="Times New Roman"/>
          <w:sz w:val="24"/>
          <w:szCs w:val="24"/>
        </w:rPr>
        <w:t>wyróżnić</w:t>
      </w:r>
      <w:r w:rsidRPr="005D5FC7">
        <w:rPr>
          <w:rFonts w:ascii="Times New Roman" w:hAnsi="Times New Roman"/>
          <w:sz w:val="24"/>
          <w:szCs w:val="24"/>
        </w:rPr>
        <w:t xml:space="preserve"> charakter prowadzonej przez właściciela domeny działalności </w:t>
      </w:r>
      <w:r w:rsidR="005D5FC7" w:rsidRPr="005D5FC7">
        <w:rPr>
          <w:rFonts w:ascii="Times New Roman" w:hAnsi="Times New Roman"/>
          <w:sz w:val="24"/>
          <w:szCs w:val="24"/>
        </w:rPr>
        <w:t>–</w:t>
      </w:r>
      <w:r w:rsidRPr="005D5FC7">
        <w:rPr>
          <w:rFonts w:ascii="Times New Roman" w:hAnsi="Times New Roman"/>
          <w:sz w:val="24"/>
          <w:szCs w:val="24"/>
        </w:rPr>
        <w:t xml:space="preserve"> dlatego w systemie nazw stworzono całą strukturę rozszerzeń i typów. </w:t>
      </w:r>
    </w:p>
    <w:p w:rsidR="00856389" w:rsidRPr="005D5FC7" w:rsidRDefault="00856389" w:rsidP="00AB1B3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D5FC7">
        <w:rPr>
          <w:rFonts w:ascii="Times New Roman" w:hAnsi="Times New Roman"/>
          <w:sz w:val="24"/>
          <w:szCs w:val="24"/>
        </w:rPr>
        <w:t>W chwili obecnej możemy wyróżnić dwie podstawowe grupy:</w:t>
      </w:r>
    </w:p>
    <w:p w:rsidR="00371F09" w:rsidRPr="005D5FC7" w:rsidRDefault="00371F09" w:rsidP="008563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969"/>
        <w:gridCol w:w="2123"/>
        <w:gridCol w:w="2303"/>
      </w:tblGrid>
      <w:tr w:rsidR="003B72C0" w:rsidRPr="005D5FC7" w:rsidTr="00341638">
        <w:tc>
          <w:tcPr>
            <w:tcW w:w="4786" w:type="dxa"/>
            <w:gridSpan w:val="2"/>
          </w:tcPr>
          <w:p w:rsidR="003B72C0" w:rsidRPr="005D5FC7" w:rsidRDefault="003B72C0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Domeny globalne</w:t>
            </w:r>
          </w:p>
        </w:tc>
        <w:tc>
          <w:tcPr>
            <w:tcW w:w="4426" w:type="dxa"/>
            <w:gridSpan w:val="2"/>
          </w:tcPr>
          <w:p w:rsidR="003B72C0" w:rsidRPr="005D5FC7" w:rsidRDefault="003B72C0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Domeny narodowe</w:t>
            </w:r>
          </w:p>
        </w:tc>
      </w:tr>
      <w:tr w:rsidR="00856389" w:rsidRPr="005D5FC7" w:rsidTr="00C116C1">
        <w:tc>
          <w:tcPr>
            <w:tcW w:w="817" w:type="dxa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</w:t>
            </w:r>
            <w:proofErr w:type="spellStart"/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com</w:t>
            </w:r>
            <w:proofErr w:type="spellEnd"/>
          </w:p>
        </w:tc>
        <w:tc>
          <w:tcPr>
            <w:tcW w:w="3969" w:type="dxa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Fonts w:ascii="Times New Roman" w:hAnsi="Times New Roman"/>
                <w:sz w:val="24"/>
                <w:szCs w:val="24"/>
              </w:rPr>
              <w:t>firmy komercyjne</w:t>
            </w:r>
          </w:p>
        </w:tc>
        <w:tc>
          <w:tcPr>
            <w:tcW w:w="2123" w:type="dxa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</w:t>
            </w:r>
            <w:proofErr w:type="spellStart"/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pl</w:t>
            </w:r>
            <w:proofErr w:type="spellEnd"/>
          </w:p>
        </w:tc>
        <w:tc>
          <w:tcPr>
            <w:tcW w:w="2303" w:type="dxa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Fonts w:ascii="Times New Roman" w:hAnsi="Times New Roman"/>
                <w:sz w:val="24"/>
                <w:szCs w:val="24"/>
              </w:rPr>
              <w:t>Polska</w:t>
            </w:r>
          </w:p>
        </w:tc>
      </w:tr>
      <w:tr w:rsidR="00856389" w:rsidRPr="005D5FC7" w:rsidTr="00C116C1">
        <w:tc>
          <w:tcPr>
            <w:tcW w:w="817" w:type="dxa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.net</w:t>
            </w:r>
          </w:p>
        </w:tc>
        <w:tc>
          <w:tcPr>
            <w:tcW w:w="3969" w:type="dxa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Fonts w:ascii="Times New Roman" w:hAnsi="Times New Roman"/>
                <w:sz w:val="24"/>
                <w:szCs w:val="24"/>
              </w:rPr>
              <w:t>firmy związane z działalnością sieciową</w:t>
            </w:r>
          </w:p>
        </w:tc>
        <w:tc>
          <w:tcPr>
            <w:tcW w:w="2123" w:type="dxa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</w:t>
            </w:r>
            <w:proofErr w:type="spellStart"/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uk</w:t>
            </w:r>
            <w:proofErr w:type="spellEnd"/>
          </w:p>
        </w:tc>
        <w:tc>
          <w:tcPr>
            <w:tcW w:w="2303" w:type="dxa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Fonts w:ascii="Times New Roman" w:hAnsi="Times New Roman"/>
                <w:sz w:val="24"/>
                <w:szCs w:val="24"/>
              </w:rPr>
              <w:t>Wielka Brytania</w:t>
            </w:r>
          </w:p>
        </w:tc>
      </w:tr>
      <w:tr w:rsidR="00856389" w:rsidRPr="005D5FC7" w:rsidTr="00C116C1">
        <w:tc>
          <w:tcPr>
            <w:tcW w:w="817" w:type="dxa"/>
          </w:tcPr>
          <w:p w:rsidR="00856389" w:rsidRPr="005D5FC7" w:rsidRDefault="00856389" w:rsidP="00C116C1">
            <w:pPr>
              <w:spacing w:after="0" w:line="240" w:lineRule="auto"/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</w:pPr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</w:t>
            </w:r>
            <w:proofErr w:type="spellStart"/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org</w:t>
            </w:r>
            <w:proofErr w:type="spellEnd"/>
          </w:p>
        </w:tc>
        <w:tc>
          <w:tcPr>
            <w:tcW w:w="3969" w:type="dxa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Fonts w:ascii="Times New Roman" w:hAnsi="Times New Roman"/>
                <w:sz w:val="24"/>
                <w:szCs w:val="24"/>
              </w:rPr>
              <w:t>organizacje</w:t>
            </w:r>
          </w:p>
        </w:tc>
        <w:tc>
          <w:tcPr>
            <w:tcW w:w="2123" w:type="dxa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.de</w:t>
            </w:r>
          </w:p>
        </w:tc>
        <w:tc>
          <w:tcPr>
            <w:tcW w:w="2303" w:type="dxa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Fonts w:ascii="Times New Roman" w:hAnsi="Times New Roman"/>
                <w:sz w:val="24"/>
                <w:szCs w:val="24"/>
              </w:rPr>
              <w:t>Niemcy</w:t>
            </w:r>
          </w:p>
        </w:tc>
      </w:tr>
      <w:tr w:rsidR="00856389" w:rsidRPr="005D5FC7" w:rsidTr="00C116C1">
        <w:tc>
          <w:tcPr>
            <w:tcW w:w="817" w:type="dxa"/>
          </w:tcPr>
          <w:p w:rsidR="00856389" w:rsidRPr="005D5FC7" w:rsidRDefault="00856389" w:rsidP="00C116C1">
            <w:pPr>
              <w:spacing w:after="0" w:line="240" w:lineRule="auto"/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</w:pPr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</w:t>
            </w:r>
            <w:proofErr w:type="spellStart"/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edu</w:t>
            </w:r>
            <w:proofErr w:type="spellEnd"/>
          </w:p>
        </w:tc>
        <w:tc>
          <w:tcPr>
            <w:tcW w:w="3969" w:type="dxa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Fonts w:ascii="Times New Roman" w:hAnsi="Times New Roman"/>
                <w:sz w:val="24"/>
                <w:szCs w:val="24"/>
              </w:rPr>
              <w:t>placówki edukacyjne</w:t>
            </w:r>
          </w:p>
        </w:tc>
        <w:tc>
          <w:tcPr>
            <w:tcW w:w="2123" w:type="dxa"/>
          </w:tcPr>
          <w:p w:rsidR="00856389" w:rsidRPr="005D5FC7" w:rsidRDefault="00C116C1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5D5FC7">
              <w:rPr>
                <w:rFonts w:ascii="Times New Roman" w:hAnsi="Times New Roman"/>
                <w:sz w:val="24"/>
                <w:szCs w:val="24"/>
              </w:rPr>
              <w:t>eu</w:t>
            </w:r>
            <w:proofErr w:type="spellEnd"/>
          </w:p>
        </w:tc>
        <w:tc>
          <w:tcPr>
            <w:tcW w:w="2303" w:type="dxa"/>
          </w:tcPr>
          <w:p w:rsidR="00856389" w:rsidRPr="005D5FC7" w:rsidRDefault="00C116C1" w:rsidP="00C116C1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pl-PL"/>
              </w:rPr>
            </w:pPr>
            <w:r w:rsidRPr="005D5FC7">
              <w:rPr>
                <w:rFonts w:ascii="Times New Roman" w:hAnsi="Times New Roman"/>
                <w:sz w:val="24"/>
                <w:szCs w:val="24"/>
              </w:rPr>
              <w:t>europejska</w:t>
            </w:r>
          </w:p>
        </w:tc>
      </w:tr>
      <w:tr w:rsidR="00856389" w:rsidRPr="005D5FC7" w:rsidTr="00C116C1">
        <w:tc>
          <w:tcPr>
            <w:tcW w:w="817" w:type="dxa"/>
          </w:tcPr>
          <w:p w:rsidR="00856389" w:rsidRPr="005D5FC7" w:rsidRDefault="00856389" w:rsidP="00C116C1">
            <w:pPr>
              <w:spacing w:after="0" w:line="240" w:lineRule="auto"/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</w:pPr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</w:t>
            </w:r>
            <w:proofErr w:type="spellStart"/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info</w:t>
            </w:r>
            <w:proofErr w:type="spellEnd"/>
          </w:p>
        </w:tc>
        <w:tc>
          <w:tcPr>
            <w:tcW w:w="3969" w:type="dxa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Fonts w:ascii="Times New Roman" w:hAnsi="Times New Roman"/>
                <w:sz w:val="24"/>
                <w:szCs w:val="24"/>
              </w:rPr>
              <w:t>serwisy ogólne</w:t>
            </w:r>
          </w:p>
        </w:tc>
        <w:tc>
          <w:tcPr>
            <w:tcW w:w="2123" w:type="dxa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6389" w:rsidRPr="005D5FC7" w:rsidTr="00C116C1">
        <w:tc>
          <w:tcPr>
            <w:tcW w:w="817" w:type="dxa"/>
          </w:tcPr>
          <w:p w:rsidR="00856389" w:rsidRPr="005D5FC7" w:rsidRDefault="00856389" w:rsidP="00C116C1">
            <w:pPr>
              <w:spacing w:after="0" w:line="240" w:lineRule="auto"/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</w:pPr>
            <w:r w:rsidRPr="005D5FC7">
              <w:rPr>
                <w:rStyle w:val="Pogrubienie"/>
                <w:rFonts w:ascii="Times New Roman" w:hAnsi="Times New Roman"/>
                <w:b w:val="0"/>
                <w:sz w:val="24"/>
                <w:szCs w:val="24"/>
              </w:rPr>
              <w:t>.biz</w:t>
            </w:r>
          </w:p>
        </w:tc>
        <w:tc>
          <w:tcPr>
            <w:tcW w:w="3969" w:type="dxa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D5FC7">
              <w:rPr>
                <w:rFonts w:ascii="Times New Roman" w:hAnsi="Times New Roman"/>
                <w:sz w:val="24"/>
                <w:szCs w:val="24"/>
              </w:rPr>
              <w:t>biznes</w:t>
            </w:r>
          </w:p>
        </w:tc>
        <w:tc>
          <w:tcPr>
            <w:tcW w:w="2123" w:type="dxa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856389" w:rsidRPr="005D5FC7" w:rsidRDefault="00856389" w:rsidP="00C116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71F09" w:rsidRPr="005D5FC7" w:rsidRDefault="00371F09" w:rsidP="008563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71F09" w:rsidRPr="005D5FC7" w:rsidRDefault="00856389" w:rsidP="00AB1B3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D5FC7">
        <w:rPr>
          <w:rFonts w:ascii="Times New Roman" w:hAnsi="Times New Roman"/>
          <w:sz w:val="24"/>
          <w:szCs w:val="24"/>
        </w:rPr>
        <w:t xml:space="preserve">W domenach narodowych spotyka się kombinacje domen globalnych i narodowych, np. </w:t>
      </w:r>
    </w:p>
    <w:p w:rsidR="00371F09" w:rsidRPr="005D5FC7" w:rsidRDefault="00856389" w:rsidP="0034163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D5FC7">
        <w:rPr>
          <w:rStyle w:val="Pogrubienie"/>
          <w:rFonts w:ascii="Times New Roman" w:hAnsi="Times New Roman"/>
          <w:sz w:val="24"/>
          <w:szCs w:val="24"/>
        </w:rPr>
        <w:t>.com.pl</w:t>
      </w:r>
      <w:r w:rsidRPr="005D5FC7">
        <w:rPr>
          <w:rFonts w:ascii="Times New Roman" w:hAnsi="Times New Roman"/>
          <w:sz w:val="24"/>
          <w:szCs w:val="24"/>
        </w:rPr>
        <w:t xml:space="preserve"> (polskie firmy komercyjne), </w:t>
      </w:r>
    </w:p>
    <w:p w:rsidR="00371F09" w:rsidRPr="005D5FC7" w:rsidRDefault="00856389" w:rsidP="0034163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D5FC7">
        <w:rPr>
          <w:rStyle w:val="Pogrubienie"/>
          <w:rFonts w:ascii="Times New Roman" w:hAnsi="Times New Roman"/>
          <w:sz w:val="24"/>
          <w:szCs w:val="24"/>
        </w:rPr>
        <w:t>.net.pl</w:t>
      </w:r>
      <w:r w:rsidRPr="005D5FC7">
        <w:rPr>
          <w:rFonts w:ascii="Times New Roman" w:hAnsi="Times New Roman"/>
          <w:sz w:val="24"/>
          <w:szCs w:val="24"/>
        </w:rPr>
        <w:t xml:space="preserve"> (polskie firmy związane z działalnością sieciową), </w:t>
      </w:r>
    </w:p>
    <w:p w:rsidR="00371F09" w:rsidRPr="005D5FC7" w:rsidRDefault="00856389" w:rsidP="0034163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D5FC7">
        <w:rPr>
          <w:rStyle w:val="Pogrubienie"/>
          <w:rFonts w:ascii="Times New Roman" w:hAnsi="Times New Roman"/>
          <w:sz w:val="24"/>
          <w:szCs w:val="24"/>
        </w:rPr>
        <w:t>.gov.pl</w:t>
      </w:r>
      <w:r w:rsidRPr="005D5FC7">
        <w:rPr>
          <w:rFonts w:ascii="Times New Roman" w:hAnsi="Times New Roman"/>
          <w:sz w:val="24"/>
          <w:szCs w:val="24"/>
        </w:rPr>
        <w:t xml:space="preserve"> (polskie instytucje rządowe).</w:t>
      </w:r>
    </w:p>
    <w:p w:rsidR="007D3818" w:rsidRPr="005D5FC7" w:rsidRDefault="00856389" w:rsidP="00AB1B3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D5FC7">
        <w:rPr>
          <w:rFonts w:ascii="Times New Roman" w:hAnsi="Times New Roman"/>
          <w:sz w:val="24"/>
          <w:szCs w:val="24"/>
        </w:rPr>
        <w:t>Adres każdej domeny składa się z przynajmniej dwóch części. Pierwszą jest tzw. domena pierwszego rzędu (np. .</w:t>
      </w:r>
      <w:proofErr w:type="spellStart"/>
      <w:r w:rsidRPr="005D5FC7">
        <w:rPr>
          <w:rFonts w:ascii="Times New Roman" w:hAnsi="Times New Roman"/>
          <w:sz w:val="24"/>
          <w:szCs w:val="24"/>
        </w:rPr>
        <w:t>com</w:t>
      </w:r>
      <w:proofErr w:type="spellEnd"/>
      <w:r w:rsidRPr="005D5FC7">
        <w:rPr>
          <w:rFonts w:ascii="Times New Roman" w:hAnsi="Times New Roman"/>
          <w:sz w:val="24"/>
          <w:szCs w:val="24"/>
        </w:rPr>
        <w:t>, .net, .</w:t>
      </w:r>
      <w:proofErr w:type="spellStart"/>
      <w:r w:rsidRPr="005D5FC7">
        <w:rPr>
          <w:rFonts w:ascii="Times New Roman" w:hAnsi="Times New Roman"/>
          <w:sz w:val="24"/>
          <w:szCs w:val="24"/>
        </w:rPr>
        <w:t>org</w:t>
      </w:r>
      <w:proofErr w:type="spellEnd"/>
      <w:r w:rsidRPr="005D5FC7">
        <w:rPr>
          <w:rFonts w:ascii="Times New Roman" w:hAnsi="Times New Roman"/>
          <w:sz w:val="24"/>
          <w:szCs w:val="24"/>
        </w:rPr>
        <w:t>, .biz .</w:t>
      </w:r>
      <w:proofErr w:type="spellStart"/>
      <w:r w:rsidRPr="005D5FC7">
        <w:rPr>
          <w:rFonts w:ascii="Times New Roman" w:hAnsi="Times New Roman"/>
          <w:sz w:val="24"/>
          <w:szCs w:val="24"/>
        </w:rPr>
        <w:t>info</w:t>
      </w:r>
      <w:proofErr w:type="spellEnd"/>
      <w:r w:rsidRPr="005D5FC7">
        <w:rPr>
          <w:rFonts w:ascii="Times New Roman" w:hAnsi="Times New Roman"/>
          <w:sz w:val="24"/>
          <w:szCs w:val="24"/>
        </w:rPr>
        <w:t>, .</w:t>
      </w:r>
      <w:proofErr w:type="spellStart"/>
      <w:r w:rsidRPr="005D5FC7">
        <w:rPr>
          <w:rFonts w:ascii="Times New Roman" w:hAnsi="Times New Roman"/>
          <w:sz w:val="24"/>
          <w:szCs w:val="24"/>
        </w:rPr>
        <w:t>pl</w:t>
      </w:r>
      <w:proofErr w:type="spellEnd"/>
      <w:r w:rsidRPr="005D5FC7">
        <w:rPr>
          <w:rFonts w:ascii="Times New Roman" w:hAnsi="Times New Roman"/>
          <w:sz w:val="24"/>
          <w:szCs w:val="24"/>
        </w:rPr>
        <w:t>). Drugą zaś domena drugiego rzędu</w:t>
      </w:r>
      <w:r w:rsidR="00C116C1" w:rsidRPr="005D5FC7">
        <w:rPr>
          <w:rFonts w:ascii="Times New Roman" w:hAnsi="Times New Roman"/>
          <w:sz w:val="24"/>
          <w:szCs w:val="24"/>
        </w:rPr>
        <w:t xml:space="preserve"> –</w:t>
      </w:r>
      <w:r w:rsidRPr="005D5FC7">
        <w:rPr>
          <w:rFonts w:ascii="Times New Roman" w:hAnsi="Times New Roman"/>
          <w:sz w:val="24"/>
          <w:szCs w:val="24"/>
        </w:rPr>
        <w:t xml:space="preserve"> tu jednak w przeciwieństwie do tej pierwszej można wybrać własną nazwę. Opcjonalnie w skład adresu domenowego mogą wchodzić tzw. </w:t>
      </w:r>
      <w:proofErr w:type="spellStart"/>
      <w:r w:rsidRPr="005D5FC7">
        <w:rPr>
          <w:rFonts w:ascii="Times New Roman" w:hAnsi="Times New Roman"/>
          <w:sz w:val="24"/>
          <w:szCs w:val="24"/>
        </w:rPr>
        <w:t>poddomeny</w:t>
      </w:r>
      <w:proofErr w:type="spellEnd"/>
      <w:r w:rsidRPr="005D5FC7">
        <w:rPr>
          <w:rFonts w:ascii="Times New Roman" w:hAnsi="Times New Roman"/>
          <w:sz w:val="24"/>
          <w:szCs w:val="24"/>
        </w:rPr>
        <w:t xml:space="preserve">. </w:t>
      </w:r>
    </w:p>
    <w:p w:rsidR="00371F09" w:rsidRPr="005D5FC7" w:rsidRDefault="00371F09" w:rsidP="0085638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371F09" w:rsidRPr="005D5FC7" w:rsidSect="00FA35C6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C6EF2"/>
    <w:multiLevelType w:val="hybridMultilevel"/>
    <w:tmpl w:val="AE521AC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464EA112">
      <w:start w:val="1"/>
      <w:numFmt w:val="lowerLetter"/>
      <w:lvlText w:val="%2."/>
      <w:lvlJc w:val="left"/>
      <w:pPr>
        <w:ind w:left="680" w:hanging="34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F72CF8"/>
    <w:multiLevelType w:val="multilevel"/>
    <w:tmpl w:val="BCCC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1F04EC"/>
    <w:multiLevelType w:val="multilevel"/>
    <w:tmpl w:val="F9CE04D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3">
    <w:nsid w:val="29AC70EB"/>
    <w:multiLevelType w:val="multilevel"/>
    <w:tmpl w:val="5524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C27F56"/>
    <w:multiLevelType w:val="multilevel"/>
    <w:tmpl w:val="90A0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D46E1"/>
    <w:multiLevelType w:val="hybridMultilevel"/>
    <w:tmpl w:val="EA8A314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27C9C"/>
    <w:rsid w:val="00033268"/>
    <w:rsid w:val="000520BA"/>
    <w:rsid w:val="000F7F2D"/>
    <w:rsid w:val="0015234B"/>
    <w:rsid w:val="00161980"/>
    <w:rsid w:val="00172B73"/>
    <w:rsid w:val="0019191B"/>
    <w:rsid w:val="00341638"/>
    <w:rsid w:val="00371F09"/>
    <w:rsid w:val="0038533F"/>
    <w:rsid w:val="003B72C0"/>
    <w:rsid w:val="003E0A06"/>
    <w:rsid w:val="00463EDF"/>
    <w:rsid w:val="00482F6D"/>
    <w:rsid w:val="005522CC"/>
    <w:rsid w:val="005B0521"/>
    <w:rsid w:val="005D5FC7"/>
    <w:rsid w:val="005E03E7"/>
    <w:rsid w:val="00650B98"/>
    <w:rsid w:val="006A2A2F"/>
    <w:rsid w:val="006D70BE"/>
    <w:rsid w:val="00754034"/>
    <w:rsid w:val="007A59B3"/>
    <w:rsid w:val="007D3818"/>
    <w:rsid w:val="007F5431"/>
    <w:rsid w:val="00856389"/>
    <w:rsid w:val="008A0A93"/>
    <w:rsid w:val="008E5097"/>
    <w:rsid w:val="008E5A7D"/>
    <w:rsid w:val="008F5EB8"/>
    <w:rsid w:val="00AB1B3E"/>
    <w:rsid w:val="00B375BF"/>
    <w:rsid w:val="00C116C1"/>
    <w:rsid w:val="00C27C9C"/>
    <w:rsid w:val="00CA64CF"/>
    <w:rsid w:val="00D70D31"/>
    <w:rsid w:val="00D74127"/>
    <w:rsid w:val="00D874EA"/>
    <w:rsid w:val="00DC4986"/>
    <w:rsid w:val="00E16BA6"/>
    <w:rsid w:val="00E97D1C"/>
    <w:rsid w:val="00F6036E"/>
    <w:rsid w:val="00FA2BAD"/>
    <w:rsid w:val="00FA35C6"/>
    <w:rsid w:val="00FC2123"/>
    <w:rsid w:val="00FF6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F7F2D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link w:val="Nagwek1Znak"/>
    <w:uiPriority w:val="9"/>
    <w:qFormat/>
    <w:rsid w:val="00C27C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C27C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7C9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27C9C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activephoto">
    <w:name w:val="activephoto"/>
    <w:basedOn w:val="Domylnaczcionkaakapitu"/>
    <w:rsid w:val="00C27C9C"/>
  </w:style>
  <w:style w:type="character" w:customStyle="1" w:styleId="activeblog">
    <w:name w:val="activeblog"/>
    <w:basedOn w:val="Domylnaczcionkaakapitu"/>
    <w:rsid w:val="00C27C9C"/>
  </w:style>
  <w:style w:type="character" w:styleId="Hipercze">
    <w:name w:val="Hyperlink"/>
    <w:basedOn w:val="Domylnaczcionkaakapitu"/>
    <w:uiPriority w:val="99"/>
    <w:semiHidden/>
    <w:unhideWhenUsed/>
    <w:rsid w:val="00754034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856389"/>
    <w:rPr>
      <w:b/>
      <w:bCs/>
    </w:rPr>
  </w:style>
  <w:style w:type="table" w:styleId="Tabela-Siatka">
    <w:name w:val="Table Grid"/>
    <w:basedOn w:val="Standardowy"/>
    <w:uiPriority w:val="59"/>
    <w:rsid w:val="00856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DB58E-E348-4EA3-A487-729E63C68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2011-04-06T20:21:00Z</dcterms:created>
  <dcterms:modified xsi:type="dcterms:W3CDTF">2011-04-06T20:21:00Z</dcterms:modified>
</cp:coreProperties>
</file>