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3698" w14:textId="72D4FE47" w:rsidR="00DD6780" w:rsidRDefault="006D1CA2" w:rsidP="00E552EC">
      <w:pPr>
        <w:pStyle w:val="Titre"/>
      </w:pPr>
      <w:r>
        <w:t>Projet Dimères/Tétramères</w:t>
      </w:r>
    </w:p>
    <w:p w14:paraId="4F63AEBF" w14:textId="00824B5D" w:rsidR="006D1CA2" w:rsidRDefault="006D1CA2" w:rsidP="00E552EC">
      <w:pPr>
        <w:pStyle w:val="Titre1"/>
      </w:pPr>
      <w:r>
        <w:t>UE BIO</w:t>
      </w:r>
      <w:r w:rsidR="000433E1">
        <w:t>I</w:t>
      </w:r>
      <w:r>
        <w:t>NFO- STRUCTURALE II</w:t>
      </w:r>
    </w:p>
    <w:p w14:paraId="46ED3BAC" w14:textId="0B47D53F" w:rsidR="00E552EC" w:rsidRDefault="006D1CA2" w:rsidP="00E552EC">
      <w:pPr>
        <w:pStyle w:val="Titre3"/>
      </w:pPr>
      <w:r>
        <w:t>MASTER BIBS</w:t>
      </w:r>
    </w:p>
    <w:p w14:paraId="13A98E62" w14:textId="6B510041" w:rsidR="00E552EC" w:rsidRDefault="00E552EC" w:rsidP="00E552EC">
      <w:pPr>
        <w:pStyle w:val="Titre2"/>
      </w:pPr>
      <w:r>
        <w:t xml:space="preserve">Julia von </w:t>
      </w:r>
      <w:proofErr w:type="spellStart"/>
      <w:r>
        <w:t>Grafenstein</w:t>
      </w:r>
      <w:proofErr w:type="spellEnd"/>
      <w:r>
        <w:t xml:space="preserve"> et Virginie Noël </w:t>
      </w:r>
    </w:p>
    <w:p w14:paraId="10A4D2F2" w14:textId="06B46F6B" w:rsidR="00E552EC" w:rsidRDefault="00E552EC" w:rsidP="006D1CA2">
      <w:pPr>
        <w:rPr>
          <w:rFonts w:ascii="Avenir-Book" w:hAnsi="Avenir-Book" w:cs="Avenir-Book"/>
        </w:rPr>
      </w:pPr>
    </w:p>
    <w:p w14:paraId="38514B93" w14:textId="5D09C2D6" w:rsidR="00E552EC" w:rsidRDefault="00E552EC" w:rsidP="006D1C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3641" wp14:editId="5A8469DA">
            <wp:simplePos x="0" y="0"/>
            <wp:positionH relativeFrom="margin">
              <wp:align>center</wp:align>
            </wp:positionH>
            <wp:positionV relativeFrom="paragraph">
              <wp:posOffset>223767</wp:posOffset>
            </wp:positionV>
            <wp:extent cx="4381500" cy="413512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80" t="28651" r="39113" b="7712"/>
                    <a:stretch/>
                  </pic:blipFill>
                  <pic:spPr bwMode="auto">
                    <a:xfrm>
                      <a:off x="0" y="0"/>
                      <a:ext cx="4381500" cy="413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B1DC0" w14:textId="1E9A67A4" w:rsidR="00E552EC" w:rsidRDefault="00E552EC" w:rsidP="006D1CA2">
      <w:pPr>
        <w:rPr>
          <w:noProof/>
        </w:rPr>
      </w:pPr>
    </w:p>
    <w:p w14:paraId="5C287FD8" w14:textId="77777777" w:rsidR="00E552EC" w:rsidRDefault="00E552EC" w:rsidP="006D1CA2"/>
    <w:p w14:paraId="37052D9A" w14:textId="1F9E0399" w:rsidR="00E552EC" w:rsidRDefault="00E552EC" w:rsidP="006D1CA2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F30F" wp14:editId="0BFCBB22">
            <wp:simplePos x="0" y="0"/>
            <wp:positionH relativeFrom="margin">
              <wp:align>right</wp:align>
            </wp:positionH>
            <wp:positionV relativeFrom="margin">
              <wp:posOffset>6923660</wp:posOffset>
            </wp:positionV>
            <wp:extent cx="1839689" cy="1827990"/>
            <wp:effectExtent l="0" t="0" r="8255" b="127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89" cy="18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BEDA3" w14:textId="5E28FAA0" w:rsidR="00E552EC" w:rsidRDefault="00E552EC" w:rsidP="006D1CA2">
      <w:r>
        <w:rPr>
          <w:noProof/>
        </w:rPr>
        <w:drawing>
          <wp:anchor distT="0" distB="0" distL="114300" distR="114300" simplePos="0" relativeHeight="251660288" behindDoc="0" locked="0" layoutInCell="1" allowOverlap="1" wp14:anchorId="6229FC94" wp14:editId="6523C55B">
            <wp:simplePos x="0" y="0"/>
            <wp:positionH relativeFrom="margin">
              <wp:align>left</wp:align>
            </wp:positionH>
            <wp:positionV relativeFrom="margin">
              <wp:posOffset>7045325</wp:posOffset>
            </wp:positionV>
            <wp:extent cx="1664970" cy="1600835"/>
            <wp:effectExtent l="0" t="0" r="0" b="0"/>
            <wp:wrapNone/>
            <wp:docPr id="1" name="Image 1" descr="Université Paris-Sac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Paris-Sac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6FEBEC" w14:textId="77777777" w:rsidR="00E552EC" w:rsidRDefault="00E552EC" w:rsidP="006D1CA2"/>
    <w:p w14:paraId="53ED3A0C" w14:textId="77777777" w:rsidR="00E552EC" w:rsidRDefault="00E552EC" w:rsidP="006D1CA2"/>
    <w:p w14:paraId="6DC2CFCE" w14:textId="77777777" w:rsidR="00E552EC" w:rsidRDefault="00E552EC" w:rsidP="006D1CA2"/>
    <w:p w14:paraId="6D674C3E" w14:textId="77777777" w:rsidR="00E552EC" w:rsidRDefault="00E552EC" w:rsidP="006D1CA2"/>
    <w:p w14:paraId="1ECD5B63" w14:textId="77777777" w:rsidR="00E552EC" w:rsidRDefault="00E552EC" w:rsidP="006D1CA2"/>
    <w:p w14:paraId="00D7C60C" w14:textId="5BFDED31" w:rsidR="006D1CA2" w:rsidRDefault="00E552EC" w:rsidP="00E552EC">
      <w:pPr>
        <w:pStyle w:val="Titre1"/>
      </w:pPr>
      <w:r>
        <w:lastRenderedPageBreak/>
        <w:t>INTRODUCTION</w:t>
      </w:r>
    </w:p>
    <w:p w14:paraId="37815C79" w14:textId="78C56878" w:rsidR="00E552EC" w:rsidRDefault="00E552EC" w:rsidP="00E552EC"/>
    <w:p w14:paraId="4845AD9E" w14:textId="374C5B40" w:rsidR="00E552EC" w:rsidRDefault="00E552EC" w:rsidP="00E552EC">
      <w:pPr>
        <w:pStyle w:val="Titre1"/>
      </w:pPr>
      <w:r>
        <w:t>MATERIELS ET METHODES</w:t>
      </w:r>
    </w:p>
    <w:p w14:paraId="553A43EA" w14:textId="4115EF50" w:rsidR="00E552EC" w:rsidRDefault="00E552EC" w:rsidP="00E552EC">
      <w:pPr>
        <w:pStyle w:val="Titre2"/>
      </w:pPr>
      <w:r>
        <w:t>Données</w:t>
      </w:r>
    </w:p>
    <w:p w14:paraId="018AA70F" w14:textId="65104C14" w:rsidR="00E552EC" w:rsidRDefault="00E552EC" w:rsidP="00E552EC">
      <w:pPr>
        <w:pStyle w:val="Titre2"/>
      </w:pPr>
      <w:r>
        <w:t xml:space="preserve">Manipulation des données </w:t>
      </w:r>
    </w:p>
    <w:p w14:paraId="33FAE81B" w14:textId="272B2470" w:rsidR="002B4884" w:rsidRDefault="002B4884" w:rsidP="002C6CF0">
      <w:pPr>
        <w:jc w:val="both"/>
      </w:pPr>
      <w:r>
        <w:t xml:space="preserve">Les scores de conservation des acides aminés (score </w:t>
      </w:r>
      <w:proofErr w:type="spellStart"/>
      <w:r>
        <w:t>consurf</w:t>
      </w:r>
      <w:proofErr w:type="spellEnd"/>
      <w:r>
        <w:t xml:space="preserve">) ont été obtenus grâce au site </w:t>
      </w:r>
      <w:hyperlink r:id="rId9" w:history="1">
        <w:r w:rsidR="000C061F" w:rsidRPr="006713F6">
          <w:rPr>
            <w:rStyle w:val="Lienhypertexte"/>
          </w:rPr>
          <w:t>https://consurf.tau.ac.il/</w:t>
        </w:r>
      </w:hyperlink>
      <w:r w:rsidR="000C061F">
        <w:t>.</w:t>
      </w:r>
      <w:r>
        <w:t xml:space="preserve"> Les paramètres n’ont pas été modifiés.</w:t>
      </w:r>
    </w:p>
    <w:p w14:paraId="3D438238" w14:textId="1D0F322A" w:rsidR="00E552EC" w:rsidRDefault="002C6CF0" w:rsidP="002C6CF0">
      <w:pPr>
        <w:jc w:val="both"/>
      </w:pPr>
      <w:r>
        <w:t xml:space="preserve">Le script Python écrit lors des cours pour générer les fichiers csv de la séance 2 a été remanié et réutilisé pour obtenir des fichiers similaires pour chaque monomère. </w:t>
      </w:r>
      <w:r w:rsidR="007260BE">
        <w:t>Les fichiers obtenus</w:t>
      </w:r>
      <w:r>
        <w:t xml:space="preserve"> contiennent des informations sur la taille de la surface et de l’interface, leur composition en acides aminés et </w:t>
      </w:r>
      <w:r w:rsidR="000C061F">
        <w:t>le nombre des</w:t>
      </w:r>
      <w:r>
        <w:t xml:space="preserve"> type</w:t>
      </w:r>
      <w:r w:rsidR="000C061F">
        <w:t>s d’acides aminés</w:t>
      </w:r>
      <w:r>
        <w:t xml:space="preserve"> hydrophobe</w:t>
      </w:r>
      <w:r w:rsidR="00B67169">
        <w:t>s</w:t>
      </w:r>
      <w:r>
        <w:t>, polaires ou chargés.</w:t>
      </w:r>
    </w:p>
    <w:p w14:paraId="09CBD792" w14:textId="138B0633" w:rsidR="00E552EC" w:rsidRDefault="00E552EC" w:rsidP="0086325F">
      <w:pPr>
        <w:pStyle w:val="Titre1"/>
      </w:pPr>
      <w:r>
        <w:t>RESULTATS</w:t>
      </w:r>
    </w:p>
    <w:p w14:paraId="0792F968" w14:textId="5779852E" w:rsidR="00E552EC" w:rsidRDefault="00E552EC" w:rsidP="0086325F">
      <w:pPr>
        <w:pStyle w:val="Titre1"/>
      </w:pPr>
      <w:r>
        <w:t>CONCLUSION</w:t>
      </w:r>
    </w:p>
    <w:p w14:paraId="6BF70775" w14:textId="07A9CB05" w:rsidR="00E552EC" w:rsidRPr="00E552EC" w:rsidRDefault="00E552EC" w:rsidP="0086325F">
      <w:pPr>
        <w:pStyle w:val="Titre1"/>
      </w:pPr>
      <w:r>
        <w:t>ANNEXE</w:t>
      </w:r>
    </w:p>
    <w:sectPr w:rsidR="00E552EC" w:rsidRPr="00E55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1FB"/>
    <w:multiLevelType w:val="hybridMultilevel"/>
    <w:tmpl w:val="5E8C8BE6"/>
    <w:lvl w:ilvl="0" w:tplc="AABC5A3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80"/>
    <w:rsid w:val="000433E1"/>
    <w:rsid w:val="0005649E"/>
    <w:rsid w:val="000C061F"/>
    <w:rsid w:val="002B4884"/>
    <w:rsid w:val="002C6CF0"/>
    <w:rsid w:val="006D1CA2"/>
    <w:rsid w:val="007260BE"/>
    <w:rsid w:val="0086325F"/>
    <w:rsid w:val="00B67169"/>
    <w:rsid w:val="00DD6780"/>
    <w:rsid w:val="00E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66627"/>
  <w15:chartTrackingRefBased/>
  <w15:docId w15:val="{0278B0AF-5677-4C70-B0B7-F8DA5EBF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C"/>
  </w:style>
  <w:style w:type="paragraph" w:styleId="Titre1">
    <w:name w:val="heading 1"/>
    <w:basedOn w:val="Normal"/>
    <w:next w:val="Normal"/>
    <w:link w:val="Titre1Car"/>
    <w:uiPriority w:val="9"/>
    <w:qFormat/>
    <w:rsid w:val="00E552E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2E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2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52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52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52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52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52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52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E552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552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552E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552E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52E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552E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52E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552E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552E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552E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52EC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52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52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552EC"/>
    <w:rPr>
      <w:b/>
      <w:bCs/>
    </w:rPr>
  </w:style>
  <w:style w:type="character" w:styleId="Accentuation">
    <w:name w:val="Emphasis"/>
    <w:basedOn w:val="Policepardfaut"/>
    <w:uiPriority w:val="20"/>
    <w:qFormat/>
    <w:rsid w:val="00E552EC"/>
    <w:rPr>
      <w:i/>
      <w:iCs/>
    </w:rPr>
  </w:style>
  <w:style w:type="paragraph" w:styleId="Sansinterligne">
    <w:name w:val="No Spacing"/>
    <w:uiPriority w:val="1"/>
    <w:qFormat/>
    <w:rsid w:val="00E552E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52E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52EC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52E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52E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552E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552E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552E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552EC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552EC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52EC"/>
    <w:pPr>
      <w:outlineLvl w:val="9"/>
    </w:pPr>
  </w:style>
  <w:style w:type="paragraph" w:styleId="Paragraphedeliste">
    <w:name w:val="List Paragraph"/>
    <w:basedOn w:val="Normal"/>
    <w:uiPriority w:val="34"/>
    <w:qFormat/>
    <w:rsid w:val="00E552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C06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C0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urf.tau.ac.il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Virginie Noël</cp:lastModifiedBy>
  <cp:revision>8</cp:revision>
  <cp:lastPrinted>2021-04-15T16:32:00Z</cp:lastPrinted>
  <dcterms:created xsi:type="dcterms:W3CDTF">2021-04-15T16:22:00Z</dcterms:created>
  <dcterms:modified xsi:type="dcterms:W3CDTF">2021-04-19T15:20:00Z</dcterms:modified>
</cp:coreProperties>
</file>