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Grafenstein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5BFDED31" w:rsidR="006D1CA2" w:rsidRDefault="00E552EC" w:rsidP="00E552EC">
      <w:pPr>
        <w:pStyle w:val="Titre1"/>
      </w:pPr>
      <w:r>
        <w:lastRenderedPageBreak/>
        <w:t>INTRODUCTION</w:t>
      </w: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4115EF50" w:rsidR="00E552EC" w:rsidRDefault="00E552EC" w:rsidP="00E552EC">
      <w:pPr>
        <w:pStyle w:val="Titre2"/>
      </w:pPr>
      <w:r>
        <w:t>Données</w:t>
      </w:r>
    </w:p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D438238" w14:textId="68AE825B" w:rsidR="00E552EC" w:rsidRDefault="00E552EC" w:rsidP="00E552EC"/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6D1CA2"/>
    <w:rsid w:val="0086325F"/>
    <w:rsid w:val="00DD6780"/>
    <w:rsid w:val="00E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Virginie Noël</cp:lastModifiedBy>
  <cp:revision>2</cp:revision>
  <cp:lastPrinted>2021-04-15T16:32:00Z</cp:lastPrinted>
  <dcterms:created xsi:type="dcterms:W3CDTF">2021-04-15T16:22:00Z</dcterms:created>
  <dcterms:modified xsi:type="dcterms:W3CDTF">2021-04-19T14:49:00Z</dcterms:modified>
</cp:coreProperties>
</file>