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Гайд о том, к</w:t>
      </w:r>
      <w:r w:rsidDel="00000000" w:rsidR="00000000" w:rsidRPr="00000000">
        <w:rPr>
          <w:rtl w:val="0"/>
        </w:rPr>
        <w:t xml:space="preserve">ак пользоваться gdb – самый минимум для отладки 1-2-3 лабы и выполнения домашнего задания.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от 03.11.2022</w:t>
      </w:r>
    </w:p>
    <w:p w:rsidR="00000000" w:rsidDel="00000000" w:rsidP="00000000" w:rsidRDefault="00000000" w:rsidRPr="00000000" w14:paraId="0000000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Штанов Евгений Юрьевич 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Есть вопросы? Для связи со мной:</w:t>
      </w:r>
    </w:p>
    <w:p w:rsidR="00000000" w:rsidDel="00000000" w:rsidP="00000000" w:rsidRDefault="00000000" w:rsidRPr="00000000" w14:paraId="00000006">
      <w:pPr>
        <w:ind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https://t.me/Klavishnik0_o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ind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https://vk.com/klavishnik0_o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shtanov.klavishnik@yandex.ru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Что это такое?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GDB – это отладчик. Самая полезная для вас (в данный момент) его функция – способность «заморозить» состояние программы и выполнять её пошагово. </w:t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начать пользоваться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Первое действие – необходимо собрать вашу программу с отладочными символами. Это нужно для того, чтобы «под отладкой» вы видели исходный код вашей программки, а не ассемблерные команды.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Пусть файл с исходным кодом у нас называется </w:t>
      </w:r>
      <w:r w:rsidDel="00000000" w:rsidR="00000000" w:rsidRPr="00000000">
        <w:rPr>
          <w:b w:val="1"/>
          <w:rtl w:val="0"/>
        </w:rPr>
        <w:t xml:space="preserve">1.с</w:t>
      </w:r>
      <w:r w:rsidDel="00000000" w:rsidR="00000000" w:rsidRPr="00000000">
        <w:rPr>
          <w:rtl w:val="0"/>
        </w:rPr>
        <w:t xml:space="preserve">, а скомпилированный бинарный файл будет иметь название </w:t>
      </w:r>
      <w:r w:rsidDel="00000000" w:rsidR="00000000" w:rsidRPr="00000000">
        <w:rPr>
          <w:b w:val="1"/>
          <w:rtl w:val="0"/>
        </w:rPr>
        <w:t xml:space="preserve">bin. </w:t>
      </w:r>
      <w:r w:rsidDel="00000000" w:rsidR="00000000" w:rsidRPr="00000000">
        <w:rPr>
          <w:rtl w:val="0"/>
        </w:rPr>
        <w:t xml:space="preserve">Флагом -g добавим отладочные символы к бинарному файлу. Для этого выполним следующие команды: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1.c -o bin -g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теперь запустим отладчик. Запускается он командой </w:t>
      </w: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 и на вход принимает название бинарного файла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Флаг </w:t>
      </w:r>
      <w:r w:rsidDel="00000000" w:rsidR="00000000" w:rsidRPr="00000000">
        <w:rPr>
          <w:b w:val="1"/>
          <w:rtl w:val="0"/>
        </w:rPr>
        <w:t xml:space="preserve">-tui</w:t>
      </w:r>
      <w:r w:rsidDel="00000000" w:rsidR="00000000" w:rsidRPr="00000000">
        <w:rPr>
          <w:rtl w:val="0"/>
        </w:rPr>
        <w:t xml:space="preserve"> нужен для запуска в интерактивном режиме. Команда: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 -tui ./bin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Стадия отрицания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После запуска вы увидите такое окно</w:t>
        <w:br w:type="textWrapping"/>
      </w:r>
      <w:r w:rsidDel="00000000" w:rsidR="00000000" w:rsidRPr="00000000">
        <w:rPr/>
        <w:drawing>
          <wp:inline distB="0" distT="0" distL="0" distR="0">
            <wp:extent cx="5611177" cy="385768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177" cy="385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Нажимаем клавишу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829077" cy="4201477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077" cy="420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  <w:t xml:space="preserve">Видно, что появился доступ работе с окружением gdb и отладчик подгрузил отладочные символы для bin, поэтому в окне выше показан исходный код.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Стадия гнева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Для того, чтобы начать пользоваться отладчиком, нужно запустить программу. НО, если мы ее запустим сейчас, то она выполнится вся. Нужно остановить выполнение программы. Для этого существует механизм </w:t>
      </w:r>
      <w:r w:rsidDel="00000000" w:rsidR="00000000" w:rsidRPr="00000000">
        <w:rPr>
          <w:b w:val="1"/>
          <w:rtl w:val="0"/>
        </w:rPr>
        <w:t xml:space="preserve">«точек останова»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breakpoint</w:t>
      </w:r>
      <w:r w:rsidDel="00000000" w:rsidR="00000000" w:rsidRPr="00000000">
        <w:rPr>
          <w:rtl w:val="0"/>
        </w:rPr>
        <w:t xml:space="preserve">. Если коротко – это своеобразная «метка», которая ставится на строку, при достижении которой отладчик остановит выполнение вашей программы, зафиксировав её состояние.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Чтобы поставить точку останова необходимо знать название функции или номер строки. Поскольку точка входа в нашу программу является функция</w:t>
      </w:r>
      <w:r w:rsidDel="00000000" w:rsidR="00000000" w:rsidRPr="00000000">
        <w:rPr>
          <w:b w:val="1"/>
          <w:rtl w:val="0"/>
        </w:rPr>
        <w:t xml:space="preserve"> main</w:t>
      </w:r>
      <w:r w:rsidDel="00000000" w:rsidR="00000000" w:rsidRPr="00000000">
        <w:rPr>
          <w:rtl w:val="0"/>
        </w:rPr>
        <w:t xml:space="preserve"> (т.е. для нас это начало нашей программы), то на неё и поставим брейкпоинт командой: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main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Видно, что появился указатель с точкой останова </w:t>
      </w:r>
      <w:r w:rsidDel="00000000" w:rsidR="00000000" w:rsidRPr="00000000">
        <w:rPr>
          <w:b w:val="1"/>
          <w:rtl w:val="0"/>
        </w:rPr>
        <w:t xml:space="preserve">b+</w:t>
      </w:r>
      <w:r w:rsidDel="00000000" w:rsidR="00000000" w:rsidRPr="00000000">
        <w:rPr>
          <w:rtl w:val="0"/>
        </w:rPr>
        <w:t xml:space="preserve">, а в выводе дана информация на какой строке стоит точка останова </w:t>
        <w:br w:type="textWrapping"/>
      </w:r>
      <w:r w:rsidDel="00000000" w:rsidR="00000000" w:rsidRPr="00000000">
        <w:rPr/>
        <w:drawing>
          <wp:inline distB="0" distT="0" distL="0" distR="0">
            <wp:extent cx="6353994" cy="4575826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994" cy="45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Чтобы посмотреть все точки останова нужно выполнить команду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 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Чтобы удалить точку останова нужно выполнить команду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1, где 1 – это номер точки останова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1093470"/>
            <wp:effectExtent b="0" l="0" r="0" t="0"/>
            <wp:docPr id="3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Указатель на точку останова в области исходного кода тоже пропал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6478" cy="704948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Стадия торга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Теперь начнем выполнять нашу программу. Установив точку останова, наберем </w:t>
      </w:r>
      <w:r w:rsidDel="00000000" w:rsidR="00000000" w:rsidRPr="00000000">
        <w:rPr>
          <w:b w:val="1"/>
          <w:rtl w:val="0"/>
        </w:rPr>
        <w:t xml:space="preserve">r (</w:t>
      </w:r>
      <w:r w:rsidDel="00000000" w:rsidR="00000000" w:rsidRPr="00000000">
        <w:rPr>
          <w:rtl w:val="0"/>
        </w:rPr>
        <w:t xml:space="preserve">от run – запуск, хотя можно и run написать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523240</wp:posOffset>
            </wp:positionV>
            <wp:extent cx="7074213" cy="5162550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4213" cy="516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Видно, что рядом с значком b+ появился значок </w:t>
      </w:r>
      <w:r w:rsidDel="00000000" w:rsidR="00000000" w:rsidRPr="00000000">
        <w:rPr>
          <w:b w:val="1"/>
          <w:rtl w:val="0"/>
        </w:rPr>
        <w:t xml:space="preserve">&gt; - </w:t>
      </w:r>
      <w:r w:rsidDel="00000000" w:rsidR="00000000" w:rsidRPr="00000000">
        <w:rPr>
          <w:rtl w:val="0"/>
        </w:rPr>
        <w:t xml:space="preserve">это указатель на то, на какой строке мы находимся.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отладчике можно перемещаться только вперед – к предыдущему состоянию вернуться нельзя!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Теперь попробуем пойти дальше. Для этого введем </w:t>
      </w:r>
      <w:r w:rsidDel="00000000" w:rsidR="00000000" w:rsidRPr="00000000">
        <w:rPr>
          <w:b w:val="1"/>
          <w:rtl w:val="0"/>
        </w:rPr>
        <w:t xml:space="preserve">n (от next)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40425" cy="686435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Видно, что перешли на новую строку, после выполнения которой будет инициализирована и объявлена переменная input.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Для того, чтобы посмотреть состояние переменных, используем команду </w:t>
      </w:r>
      <w:r w:rsidDel="00000000" w:rsidR="00000000" w:rsidRPr="00000000">
        <w:rPr>
          <w:b w:val="1"/>
          <w:rtl w:val="0"/>
        </w:rPr>
        <w:t xml:space="preserve">p название_переменной (от print)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input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286584" cy="476316"/>
            <wp:effectExtent b="0" l="0" r="0" t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Переменная имеет такое значение, поскольку еще не проинициализирована новым значением и хранит в себе данные, оставшиеся от прошлых использований.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Сделаем </w:t>
      </w:r>
      <w:r w:rsidDel="00000000" w:rsidR="00000000" w:rsidRPr="00000000">
        <w:rPr>
          <w:b w:val="1"/>
          <w:rtl w:val="0"/>
        </w:rPr>
        <w:t xml:space="preserve">n и print input еще раз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-527683</wp:posOffset>
            </wp:positionH>
            <wp:positionV relativeFrom="paragraph">
              <wp:posOffset>325120</wp:posOffset>
            </wp:positionV>
            <wp:extent cx="6926347" cy="4740716"/>
            <wp:effectExtent b="0" l="0" r="0" t="0"/>
            <wp:wrapNone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347" cy="4740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Наглядно видно, что теперь переменная имеет нулевое значение.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Чтобы каждый раз не писать </w:t>
      </w:r>
      <w:r w:rsidDel="00000000" w:rsidR="00000000" w:rsidRPr="00000000">
        <w:rPr>
          <w:b w:val="1"/>
          <w:rtl w:val="0"/>
        </w:rPr>
        <w:t xml:space="preserve">print input</w:t>
      </w:r>
      <w:r w:rsidDel="00000000" w:rsidR="00000000" w:rsidRPr="00000000">
        <w:rPr>
          <w:rtl w:val="0"/>
        </w:rPr>
        <w:t xml:space="preserve"> можно использовать конструкцию </w:t>
      </w:r>
      <w:r w:rsidDel="00000000" w:rsidR="00000000" w:rsidRPr="00000000">
        <w:rPr>
          <w:b w:val="1"/>
          <w:rtl w:val="0"/>
        </w:rPr>
        <w:t xml:space="preserve">display название_переменной</w:t>
      </w:r>
      <w:r w:rsidDel="00000000" w:rsidR="00000000" w:rsidRPr="00000000">
        <w:rPr>
          <w:rtl w:val="0"/>
        </w:rPr>
        <w:t xml:space="preserve">  - тогда содержимое переменное будет </w:t>
      </w:r>
      <w:r w:rsidDel="00000000" w:rsidR="00000000" w:rsidRPr="00000000">
        <w:rPr>
          <w:b w:val="1"/>
          <w:rtl w:val="0"/>
        </w:rPr>
        <w:t xml:space="preserve">выводиться на каждом шаге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</w:rPr>
      </w:pPr>
      <w:bookmarkStart w:colFirst="0" w:colLast="0" w:name="_heading=h.aa8ugktfus1k" w:id="1"/>
      <w:bookmarkEnd w:id="1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display input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1533739" cy="1171739"/>
            <wp:effectExtent b="0" l="0" r="0" t="0"/>
            <wp:docPr id="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Стадия депрессии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Конструкциями next нельзя зайти внутрь функции – шаги будут идти строго по порядку в main. Для захода внутрь функции необходимо дойти до ее вызова и </w:t>
      </w:r>
      <w:r w:rsidDel="00000000" w:rsidR="00000000" w:rsidRPr="00000000">
        <w:rPr>
          <w:b w:val="1"/>
          <w:rtl w:val="0"/>
        </w:rPr>
        <w:t xml:space="preserve">оказавшись на ней</w:t>
      </w:r>
      <w:r w:rsidDel="00000000" w:rsidR="00000000" w:rsidRPr="00000000">
        <w:rPr>
          <w:rtl w:val="0"/>
        </w:rPr>
        <w:t xml:space="preserve"> выполнить </w:t>
      </w:r>
      <w:r w:rsidDel="00000000" w:rsidR="00000000" w:rsidRPr="00000000">
        <w:rPr>
          <w:b w:val="1"/>
          <w:rtl w:val="0"/>
        </w:rPr>
        <w:t xml:space="preserve">s.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4045585"/>
            <wp:effectExtent b="0" l="0" r="0" t="0"/>
            <wp:docPr id="4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Стадия принятия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Если у вас «поехал» экран, как тут: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940425" cy="2964815"/>
            <wp:effectExtent b="0" l="0" r="0" t="0"/>
            <wp:docPr id="4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То нажмите комбинацию </w:t>
      </w:r>
      <w:r w:rsidDel="00000000" w:rsidR="00000000" w:rsidRPr="00000000">
        <w:rPr>
          <w:b w:val="1"/>
          <w:rtl w:val="0"/>
        </w:rPr>
        <w:t xml:space="preserve">ctrl+l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Чтобы выйти из gdb нажмите </w:t>
      </w:r>
      <w:r w:rsidDel="00000000" w:rsidR="00000000" w:rsidRPr="00000000">
        <w:rPr>
          <w:b w:val="1"/>
          <w:rtl w:val="0"/>
        </w:rPr>
        <w:t xml:space="preserve">q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Чтобы посмотреть все переменные в области видимости выполните </w:t>
      </w:r>
      <w:r w:rsidDel="00000000" w:rsidR="00000000" w:rsidRPr="00000000">
        <w:rPr>
          <w:b w:val="1"/>
          <w:rtl w:val="0"/>
        </w:rPr>
        <w:t xml:space="preserve">info locals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0" distT="0" distL="0" distR="0">
            <wp:extent cx="3238952" cy="600159"/>
            <wp:effectExtent b="0" l="0" r="0" t="0"/>
            <wp:docPr id="4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heading=h.k87hxrcietnd" w:id="2"/>
      <w:bookmarkEnd w:id="2"/>
      <w:r w:rsidDel="00000000" w:rsidR="00000000" w:rsidRPr="00000000">
        <w:rPr>
          <w:rtl w:val="0"/>
        </w:rPr>
        <w:t xml:space="preserve">Массивы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А что делать с массивами?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Далее идут сакральные знания.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 нужно вспомнить, переменная в памяти - это одна ячейка. А массив данных в памяти - это набор таких ячеек, которые расположены друг за другом. Напоминаю, что в Си работа с массивами организована через указатель - переменную, </w:t>
      </w:r>
      <w:r w:rsidDel="00000000" w:rsidR="00000000" w:rsidRPr="00000000">
        <w:rPr>
          <w:b w:val="1"/>
          <w:rtl w:val="0"/>
        </w:rPr>
        <w:t xml:space="preserve">значение </w:t>
      </w:r>
      <w:r w:rsidDel="00000000" w:rsidR="00000000" w:rsidRPr="00000000">
        <w:rPr>
          <w:rtl w:val="0"/>
        </w:rPr>
        <w:t xml:space="preserve">которой - ЭТО АДРЕС ПЕРВОГО ЭЛЕМЕНТА МАССИВА.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GDB по синтаксису и возможностям очень похож на Си. 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А теперь перейдем к экспериментам: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829300" cy="3152775"/>
            <wp:effectExtent b="0" l="0" r="0" t="0"/>
            <wp:docPr id="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/>
      </w:pPr>
      <w:r w:rsidDel="00000000" w:rsidR="00000000" w:rsidRPr="00000000">
        <w:rPr>
          <w:rtl w:val="0"/>
        </w:rPr>
        <w:t xml:space="preserve">Есть вот такой код. Видно, что тут вводится с клавиатуры количество элементов массива, дальше под массив выделяется динамически память, а потом каждому элементу массива приравнивается значение его индекса.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 этим разобрались.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Если раньше переменную мы смотрели командой p (print), то и массив можно посмотреть этой командой. Логично? Логично. Смотрим.</w:t>
      </w:r>
    </w:p>
    <w:p w:rsidR="00000000" w:rsidDel="00000000" w:rsidP="00000000" w:rsidRDefault="00000000" w:rsidRPr="00000000" w14:paraId="000000A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924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Почему ноль? Потому что в данный момент массив не инициализирован! ПАМЯТЬ ЕЩЕ НЕ ВЫДЕЛЕНА. УКАЗАТЕЛЬ УКАЗЫВАЕТ В ПУСТОТУ.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Делаем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p array </w:t>
      </w:r>
      <w:r w:rsidDel="00000000" w:rsidR="00000000" w:rsidRPr="00000000">
        <w:rPr>
          <w:rtl w:val="0"/>
        </w:rPr>
        <w:t xml:space="preserve">смотрим, что получилось</w:t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5179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/>
      </w:pPr>
      <w:r w:rsidDel="00000000" w:rsidR="00000000" w:rsidRPr="00000000">
        <w:rPr>
          <w:rtl w:val="0"/>
        </w:rPr>
        <w:t xml:space="preserve">Видим, что теперь в указателе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хранится какой-то адрес.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  <w:t xml:space="preserve">А этот адрес - это место, где будут расположены данные нашего массива. </w:t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Указатель содержит адрес, по которому хранятся данные (повторяю 100500 раз потому что вы не понимаете).</w:t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  <w:t xml:space="preserve">Если мы сейчас залезем в этот участок памяти, то мы там ничего нормального не увидим - элементы массива не проинициализированы, поэтому там будет валяться “мусор” - данные от операционной системы.</w:t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“Перескочим” участок кода, где происходит инициализация массива.</w:t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  <w:t xml:space="preserve">Кидаем точку останова на строку 27 и продолжаем выполнение программы:</w:t>
      </w:r>
    </w:p>
    <w:p w:rsidR="00000000" w:rsidDel="00000000" w:rsidP="00000000" w:rsidRDefault="00000000" w:rsidRPr="00000000" w14:paraId="000000AD">
      <w:pPr>
        <w:keepNext w:val="1"/>
        <w:keepLines w:val="1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27</w:t>
      </w:r>
    </w:p>
    <w:p w:rsidR="00000000" w:rsidDel="00000000" w:rsidP="00000000" w:rsidRDefault="00000000" w:rsidRPr="00000000" w14:paraId="000000AE">
      <w:pPr>
        <w:keepNext w:val="1"/>
        <w:keepLines w:val="1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1750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Смотрим, что у нас хранится в </w:t>
      </w: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B3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array</w:t>
      </w:r>
    </w:p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2512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 xml:space="preserve">Хм, ничего не изменилось, как же так. </w:t>
        <w:br w:type="textWrapping"/>
        <w:t xml:space="preserve">А все правильно! Мы смотрим то, чему равно значение указателя! А там адрес! И он не менялся! А изменилось значение по этому адресу!</w:t>
        <w:br w:type="textWrapping"/>
        <w:t xml:space="preserve">А как посмотреть?</w:t>
        <w:br w:type="textWrapping"/>
        <w:t xml:space="preserve">Да как и в Си, с помощью операции разыменования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  <w:t xml:space="preserve">p *array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416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  <w:t xml:space="preserve">Ноль! Правильно, это ведь значение нулевого элемента массива.</w:t>
      </w:r>
    </w:p>
    <w:p w:rsidR="00000000" w:rsidDel="00000000" w:rsidP="00000000" w:rsidRDefault="00000000" w:rsidRPr="00000000" w14:paraId="000000BA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А давайте посмотрим чему равен следующий элемент?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 *(array+1)</w:t>
      </w:r>
    </w:p>
    <w:p w:rsidR="00000000" w:rsidDel="00000000" w:rsidP="00000000" w:rsidRDefault="00000000" w:rsidRPr="00000000" w14:paraId="000000B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289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657475" cy="704850"/>
            <wp:effectExtent b="0" l="0" r="0" t="0"/>
            <wp:docPr id="4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/>
      </w:pPr>
      <w:r w:rsidDel="00000000" w:rsidR="00000000" w:rsidRPr="00000000">
        <w:rPr>
          <w:rtl w:val="0"/>
        </w:rPr>
        <w:t xml:space="preserve">Единица. Все правильно.</w:t>
      </w:r>
    </w:p>
    <w:p w:rsidR="00000000" w:rsidDel="00000000" w:rsidP="00000000" w:rsidRDefault="00000000" w:rsidRPr="00000000" w14:paraId="000000BE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Таким способом можно хоть весь массив посмотреть. Например третий элемент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 *(array+3)</w:t>
      </w:r>
    </w:p>
    <w:p w:rsidR="00000000" w:rsidDel="00000000" w:rsidP="00000000" w:rsidRDefault="00000000" w:rsidRPr="00000000" w14:paraId="000000B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40957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/>
      </w:pPr>
      <w:r w:rsidDel="00000000" w:rsidR="00000000" w:rsidRPr="00000000">
        <w:rPr>
          <w:rtl w:val="0"/>
        </w:rPr>
        <w:t xml:space="preserve">Вроде все верно.</w:t>
      </w:r>
    </w:p>
    <w:p w:rsidR="00000000" w:rsidDel="00000000" w:rsidP="00000000" w:rsidRDefault="00000000" w:rsidRPr="00000000" w14:paraId="000000C1">
      <w:pPr>
        <w:ind w:firstLine="0"/>
        <w:rPr/>
      </w:pPr>
      <w:r w:rsidDel="00000000" w:rsidR="00000000" w:rsidRPr="00000000">
        <w:rPr>
          <w:rtl w:val="0"/>
        </w:rPr>
        <w:t xml:space="preserve">Т.е. конструкция имеет вид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 *(name_array + i), где i - номер индекса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/>
      </w:pPr>
      <w:r w:rsidDel="00000000" w:rsidR="00000000" w:rsidRPr="00000000">
        <w:rPr>
          <w:rtl w:val="0"/>
        </w:rPr>
        <w:t xml:space="preserve">А как чекнуть то весь массив?</w:t>
        <w:br w:type="textWrapping"/>
        <w:t xml:space="preserve">Да как и в Сишке! Проблема фундаментальная - нужно знать какой длины у тебя массив.</w:t>
      </w:r>
    </w:p>
    <w:p w:rsidR="00000000" w:rsidDel="00000000" w:rsidP="00000000" w:rsidRDefault="00000000" w:rsidRPr="00000000" w14:paraId="000000C3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Конструкция выглядит так: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 *name_array@size_to_display</w:t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rPr>
          <w:rtl w:val="0"/>
        </w:rPr>
        <w:t xml:space="preserve">Причем здесь </w:t>
      </w:r>
      <w:r w:rsidDel="00000000" w:rsidR="00000000" w:rsidRPr="00000000">
        <w:rPr>
          <w:b w:val="1"/>
          <w:rtl w:val="0"/>
        </w:rPr>
        <w:t xml:space="preserve">size_to_display - это сколько элементов массива вывести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/>
      </w:pPr>
      <w:r w:rsidDel="00000000" w:rsidR="00000000" w:rsidRPr="00000000">
        <w:rPr>
          <w:rtl w:val="0"/>
        </w:rPr>
        <w:t xml:space="preserve">Т.е. у массив длиной 10 элементов можно вывести на экран как 2 элемента, так и 14, только во втором случае вы залезете в “чужую” память на 4 элемента.</w:t>
      </w:r>
    </w:p>
    <w:p w:rsidR="00000000" w:rsidDel="00000000" w:rsidP="00000000" w:rsidRDefault="00000000" w:rsidRPr="00000000" w14:paraId="000000C6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И так, пишем команду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 *array@size</w:t>
      </w:r>
    </w:p>
    <w:p w:rsidR="00000000" w:rsidDel="00000000" w:rsidP="00000000" w:rsidRDefault="00000000" w:rsidRPr="00000000" w14:paraId="000000C7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(size - моя переменная у меня в коде объявленная, это размер массива) </w:t>
      </w:r>
    </w:p>
    <w:p w:rsidR="00000000" w:rsidDel="00000000" w:rsidP="00000000" w:rsidRDefault="00000000" w:rsidRPr="00000000" w14:paraId="000000C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857318" cy="2208847"/>
            <wp:effectExtent b="0" l="0" r="0" t="0"/>
            <wp:docPr id="4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318" cy="220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rPr/>
      </w:pPr>
      <w:r w:rsidDel="00000000" w:rsidR="00000000" w:rsidRPr="00000000">
        <w:rPr>
          <w:rtl w:val="0"/>
        </w:rPr>
        <w:t xml:space="preserve">(На картинке наглядно видно, что будет, если забыть поставить звездочку)</w:t>
        <w:br w:type="textWrapping"/>
        <w:t xml:space="preserve">Ну собственно вывелся весь массив. </w:t>
        <w:br w:type="textWrapping"/>
        <w:t xml:space="preserve">А если хочу посмотреть первые пять элементов?</w:t>
        <w:br w:type="textWrapping"/>
        <w:t xml:space="preserve">Пишем</w:t>
      </w:r>
    </w:p>
    <w:p w:rsidR="00000000" w:rsidDel="00000000" w:rsidP="00000000" w:rsidRDefault="00000000" w:rsidRPr="00000000" w14:paraId="000000CB">
      <w:pPr>
        <w:ind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*array@5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485775"/>
            <wp:effectExtent b="0" l="0" r="0" t="0"/>
            <wp:docPr id="4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rPr/>
      </w:pPr>
      <w:r w:rsidDel="00000000" w:rsidR="00000000" w:rsidRPr="00000000">
        <w:rPr>
          <w:rtl w:val="0"/>
        </w:rPr>
        <w:t xml:space="preserve">Работает.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heading=h.w3hgmcop86ph" w:id="3"/>
      <w:bookmarkEnd w:id="3"/>
      <w:r w:rsidDel="00000000" w:rsidR="00000000" w:rsidRPr="00000000">
        <w:rPr>
          <w:rtl w:val="0"/>
        </w:rPr>
        <w:t xml:space="preserve">Доступ к памяти</w:t>
      </w:r>
    </w:p>
    <w:p w:rsidR="00000000" w:rsidDel="00000000" w:rsidP="00000000" w:rsidRDefault="00000000" w:rsidRPr="00000000" w14:paraId="000000DB">
      <w:pPr>
        <w:ind w:firstLine="0"/>
        <w:rPr/>
      </w:pPr>
      <w:r w:rsidDel="00000000" w:rsidR="00000000" w:rsidRPr="00000000">
        <w:rPr>
          <w:rtl w:val="0"/>
        </w:rPr>
        <w:t xml:space="preserve">Ну в целом понятно. А как именно в ПАМЯТИ то данные посмотреть?</w:t>
        <w:br w:type="textWrapping"/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  <w:t xml:space="preserve">Есть такая конструкция</w:t>
      </w:r>
    </w:p>
    <w:p w:rsidR="00000000" w:rsidDel="00000000" w:rsidP="00000000" w:rsidRDefault="00000000" w:rsidRPr="00000000" w14:paraId="000000DD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x/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6aa84f"/>
          <w:rtl w:val="0"/>
        </w:rPr>
        <w:t xml:space="preserve">спецификатор_системы_счисления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размер_данных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адрес</w:t>
      </w:r>
    </w:p>
    <w:p w:rsidR="00000000" w:rsidDel="00000000" w:rsidP="00000000" w:rsidRDefault="00000000" w:rsidRPr="00000000" w14:paraId="000000DE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(ПРОБЕЛ ЗДЕСЬ ОДИН!)</w:t>
      </w:r>
    </w:p>
    <w:p w:rsidR="00000000" w:rsidDel="00000000" w:rsidP="00000000" w:rsidRDefault="00000000" w:rsidRPr="00000000" w14:paraId="000000DF">
      <w:pPr>
        <w:ind w:firstLine="0"/>
        <w:rPr/>
      </w:pPr>
      <w:r w:rsidDel="00000000" w:rsidR="00000000" w:rsidRPr="00000000">
        <w:rPr>
          <w:rtl w:val="0"/>
        </w:rPr>
        <w:t xml:space="preserve">Расшифровываю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x/</w:t>
      </w:r>
      <w:r w:rsidDel="00000000" w:rsidR="00000000" w:rsidRPr="00000000">
        <w:rPr>
          <w:rtl w:val="0"/>
        </w:rPr>
        <w:t xml:space="preserve">- это команда вызова hex редактора gdb;</w:t>
      </w:r>
    </w:p>
    <w:p w:rsidR="00000000" w:rsidDel="00000000" w:rsidP="00000000" w:rsidRDefault="00000000" w:rsidRPr="00000000" w14:paraId="000000E1">
      <w:pPr>
        <w:ind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aa84f"/>
          <w:rtl w:val="0"/>
        </w:rPr>
        <w:t xml:space="preserve">спецификатор_системы_счисления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в каком виде будет вывод на экран. Если написать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 то шестнадцатеричный, если </w:t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то десятичный</w:t>
      </w:r>
      <w:r w:rsidDel="00000000" w:rsidR="00000000" w:rsidRPr="00000000">
        <w:rPr>
          <w:b w:val="1"/>
          <w:rtl w:val="0"/>
        </w:rPr>
        <w:t xml:space="preserve">,  с - </w:t>
      </w:r>
      <w:r w:rsidDel="00000000" w:rsidR="00000000" w:rsidRPr="00000000">
        <w:rPr>
          <w:rtl w:val="0"/>
        </w:rPr>
        <w:t xml:space="preserve">символ</w:t>
      </w:r>
      <w:r w:rsidDel="00000000" w:rsidR="00000000" w:rsidRPr="00000000">
        <w:rPr>
          <w:b w:val="1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ОТДЕЛЬНОГО ВЫВОДА СТРОКИ ИСПОЛЬЗУЙ СПЕЦИФИКАТОР S</w:t>
      </w:r>
    </w:p>
    <w:p w:rsidR="00000000" w:rsidDel="00000000" w:rsidP="00000000" w:rsidRDefault="00000000" w:rsidRPr="00000000" w14:paraId="000000E3">
      <w:pPr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1300" cy="6096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rPr>
          <w:color w:val="262626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размер_данных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r w:rsidDel="00000000" w:rsidR="00000000" w:rsidRPr="00000000">
        <w:rPr>
          <w:b w:val="1"/>
          <w:color w:val="262626"/>
          <w:rtl w:val="0"/>
        </w:rPr>
        <w:t xml:space="preserve">b</w:t>
      </w:r>
      <w:r w:rsidDel="00000000" w:rsidR="00000000" w:rsidRPr="00000000">
        <w:rPr>
          <w:color w:val="262626"/>
          <w:rtl w:val="0"/>
        </w:rPr>
        <w:t xml:space="preserve"> - байт, </w:t>
      </w:r>
      <w:r w:rsidDel="00000000" w:rsidR="00000000" w:rsidRPr="00000000">
        <w:rPr>
          <w:b w:val="1"/>
          <w:color w:val="262626"/>
          <w:rtl w:val="0"/>
        </w:rPr>
        <w:t xml:space="preserve">h</w:t>
      </w:r>
      <w:r w:rsidDel="00000000" w:rsidR="00000000" w:rsidRPr="00000000">
        <w:rPr>
          <w:color w:val="262626"/>
          <w:rtl w:val="0"/>
        </w:rPr>
        <w:t xml:space="preserve"> - половина слова (2 байта) </w:t>
      </w:r>
      <w:r w:rsidDel="00000000" w:rsidR="00000000" w:rsidRPr="00000000">
        <w:rPr>
          <w:b w:val="1"/>
          <w:color w:val="262626"/>
          <w:rtl w:val="0"/>
        </w:rPr>
        <w:t xml:space="preserve">w</w:t>
      </w:r>
      <w:r w:rsidDel="00000000" w:rsidR="00000000" w:rsidRPr="00000000">
        <w:rPr>
          <w:color w:val="262626"/>
          <w:rtl w:val="0"/>
        </w:rPr>
        <w:t xml:space="preserve"> - слово (4 байта) </w:t>
      </w:r>
      <w:r w:rsidDel="00000000" w:rsidR="00000000" w:rsidRPr="00000000">
        <w:rPr>
          <w:b w:val="1"/>
          <w:color w:val="262626"/>
          <w:rtl w:val="0"/>
        </w:rPr>
        <w:t xml:space="preserve">g</w:t>
      </w:r>
      <w:r w:rsidDel="00000000" w:rsidR="00000000" w:rsidRPr="00000000">
        <w:rPr>
          <w:color w:val="262626"/>
          <w:rtl w:val="0"/>
        </w:rPr>
        <w:t xml:space="preserve"> - двойное слово (8 байт)</w:t>
      </w:r>
    </w:p>
    <w:p w:rsidR="00000000" w:rsidDel="00000000" w:rsidP="00000000" w:rsidRDefault="00000000" w:rsidRPr="00000000" w14:paraId="000000E5">
      <w:pPr>
        <w:ind w:firstLine="0"/>
        <w:rPr>
          <w:color w:val="262626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6aa84f"/>
          <w:rtl w:val="0"/>
        </w:rPr>
        <w:t xml:space="preserve"> - сколько элементов выбранной размерности показать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адрес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говорит само за себя. Тут в качестве аргумента передаем адрес (хоть ручками набранный 0х777ff…., хоть переменную-указатель)</w:t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Например, хочу вывести на экран все 10 элементов моего массива (10 элементов типа данных int (4 байта) в десятичном виде):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x/</w:t>
      </w:r>
      <w:r w:rsidDel="00000000" w:rsidR="00000000" w:rsidRPr="00000000">
        <w:rPr>
          <w:rFonts w:ascii="Consolas" w:cs="Consolas" w:eastAsia="Consolas" w:hAnsi="Consolas"/>
          <w:b w:val="1"/>
          <w:color w:val="a61c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6aa84f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067175" cy="7620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Слева видно адреса. Первый адрес - это адрес, который хранится в указателе (ему соответствует значение 0). Единица будет храниться по адресу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0x105ac0 + 4 </w:t>
      </w:r>
      <w:r w:rsidDel="00000000" w:rsidR="00000000" w:rsidRPr="00000000">
        <w:rPr>
          <w:rtl w:val="0"/>
        </w:rPr>
        <w:t xml:space="preserve">(размер int) или (как мы пишем в Си)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*(array+1).</w:t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  <w:t xml:space="preserve">Между строками разница в 0x10 или в 16 элементов. Т.е. на одной строке у нас вмещается 4 элемента по 4 байта.</w:t>
      </w:r>
    </w:p>
    <w:p w:rsidR="00000000" w:rsidDel="00000000" w:rsidP="00000000" w:rsidRDefault="00000000" w:rsidRPr="00000000" w14:paraId="000000EC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А теперь хочу вывести на экран все элементы моего массива по байтово в десятичном виде (40 элементов типа данных byte (1 байт * 10 элементов * 4 байта)):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x/40db array</w:t>
      </w:r>
    </w:p>
    <w:p w:rsidR="00000000" w:rsidDel="00000000" w:rsidP="00000000" w:rsidRDefault="00000000" w:rsidRPr="00000000" w14:paraId="000000F4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940115" cy="850900"/>
            <wp:effectExtent b="0" l="0" r="0" t="0"/>
            <wp:docPr id="5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Вывод побайтовый. Именно так хранится информация у вас в кампухтере.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Помните! </w:t>
      </w:r>
      <w:r w:rsidDel="00000000" w:rsidR="00000000" w:rsidRPr="00000000">
        <w:rPr>
          <w:rtl w:val="0"/>
        </w:rPr>
        <w:t xml:space="preserve">Под разные типы данных выделяется разное количество памяти. Так тип данных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byte </w:t>
      </w:r>
      <w:r w:rsidDel="00000000" w:rsidR="00000000" w:rsidRPr="00000000">
        <w:rPr>
          <w:rtl w:val="0"/>
        </w:rPr>
        <w:t xml:space="preserve">занимает в памяти 1 байт, а тип данных int - 4 байта. (Конечно все еще зависит от архитектуры машины бла бла …, но у нас именно так). 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Поэтому мы можем смотреть разные данные по-разному - int как байт, как было сделано выше.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А если я хочу посмотреть какой-то определенный адрес? </w:t>
        <w:br w:type="textWrapping"/>
        <w:t xml:space="preserve">Да пожалуйста.</w:t>
        <w:br w:type="textWrapping"/>
        <w:t xml:space="preserve">Сначала получим адрес нашего массива, а потом глянем его в памяти ручками</w:t>
      </w:r>
    </w:p>
    <w:p w:rsidR="00000000" w:rsidDel="00000000" w:rsidP="00000000" w:rsidRDefault="00000000" w:rsidRPr="00000000" w14:paraId="000000F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array</w:t>
      </w:r>
    </w:p>
    <w:p w:rsidR="00000000" w:rsidDel="00000000" w:rsidP="00000000" w:rsidRDefault="00000000" w:rsidRPr="00000000" w14:paraId="000000FA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x/</w:t>
      </w:r>
      <w:r w:rsidDel="00000000" w:rsidR="00000000" w:rsidRPr="00000000">
        <w:rPr>
          <w:rFonts w:ascii="Consolas" w:cs="Consolas" w:eastAsia="Consolas" w:hAnsi="Consolas"/>
          <w:b w:val="1"/>
          <w:color w:val="a61c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6aa84f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адрес</w:t>
      </w:r>
    </w:p>
    <w:p w:rsidR="00000000" w:rsidDel="00000000" w:rsidP="00000000" w:rsidRDefault="00000000" w:rsidRPr="00000000" w14:paraId="000000FB">
      <w:pPr>
        <w:ind w:firstLine="0"/>
        <w:rPr>
          <w:rFonts w:ascii="Consolas" w:cs="Consolas" w:eastAsia="Consolas" w:hAnsi="Consolas"/>
          <w:b w:val="1"/>
          <w:color w:val="1155cc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</w:rPr>
        <w:drawing>
          <wp:inline distB="114300" distT="114300" distL="114300" distR="114300">
            <wp:extent cx="4505325" cy="1343025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Все то же самое, что и через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Title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heading=h.t5cusemdmgs" w:id="4"/>
      <w:bookmarkEnd w:id="4"/>
      <w:r w:rsidDel="00000000" w:rsidR="00000000" w:rsidRPr="00000000">
        <w:rPr>
          <w:rtl w:val="0"/>
        </w:rPr>
        <w:t xml:space="preserve"> Представление чисел в кампухтере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Тут должна быть отдельная глава о том, как представляются числа в компьютере. </w:t>
        <w:br w:type="textWrapping"/>
        <w:t xml:space="preserve">Честно - мне лень делать чужую работу, поэтому пишу коротко, остальное есть в гугле.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Есть три типа представления числа - прямой, обратный и дополнительные коды.</w:t>
        <w:br w:type="textWrapping"/>
        <w:t xml:space="preserve">Положительные числа не представляют проблем, поэтому хранятся в прямом коде (это их чисто бинарый вид, можете в кУлькУляторе винды перевести число из десятичного в двоичное и получите его в прямом коде).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Дополнительный и обратный используются для представления отрицательных чисел.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А как в компьютере то хранится это все дело? Как посмотреть?</w:t>
        <w:br w:type="textWrapping"/>
        <w:t xml:space="preserve">Все очень просто. </w:t>
        <w:br w:type="textWrapping"/>
        <w:t xml:space="preserve">Пишем код, запускаем отладчик.</w:t>
        <w:br w:type="textWrapping"/>
        <w:t xml:space="preserve">И делаем такую команду</w:t>
      </w:r>
    </w:p>
    <w:p w:rsidR="00000000" w:rsidDel="00000000" w:rsidP="00000000" w:rsidRDefault="00000000" w:rsidRPr="00000000" w14:paraId="00000109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 /t </w:t>
      </w: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название переменной</w:t>
      </w:r>
    </w:p>
    <w:p w:rsidR="00000000" w:rsidDel="00000000" w:rsidP="00000000" w:rsidRDefault="00000000" w:rsidRPr="00000000" w14:paraId="0000010A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Смотрим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32346" cy="4734877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346" cy="473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Видно, что число </w:t>
      </w:r>
      <w:r w:rsidDel="00000000" w:rsidR="00000000" w:rsidRPr="00000000">
        <w:rPr>
          <w:b w:val="1"/>
          <w:rtl w:val="0"/>
        </w:rPr>
        <w:t xml:space="preserve">123 </w:t>
      </w:r>
      <w:r w:rsidDel="00000000" w:rsidR="00000000" w:rsidRPr="00000000">
        <w:rPr>
          <w:rtl w:val="0"/>
        </w:rPr>
        <w:t xml:space="preserve">отобразилось в прямом коде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90850" cy="182880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А число </w:t>
      </w:r>
      <w:r w:rsidDel="00000000" w:rsidR="00000000" w:rsidRPr="00000000">
        <w:rPr>
          <w:b w:val="1"/>
          <w:rtl w:val="0"/>
        </w:rPr>
        <w:t xml:space="preserve">-123  </w:t>
      </w:r>
      <w:r w:rsidDel="00000000" w:rsidR="00000000" w:rsidRPr="00000000">
        <w:rPr>
          <w:rtl w:val="0"/>
        </w:rPr>
        <w:t xml:space="preserve">в дополнительном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2545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343400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От автора:</w:t>
      </w:r>
    </w:p>
    <w:p w:rsidR="00000000" w:rsidDel="00000000" w:rsidP="00000000" w:rsidRDefault="00000000" w:rsidRPr="00000000" w14:paraId="0000011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Пока я гуглю за вас инфу, моя ценность на рабочем рынке поднимается все выше и выше. </w:t>
      </w:r>
    </w:p>
    <w:p w:rsidR="00000000" w:rsidDel="00000000" w:rsidP="00000000" w:rsidRDefault="00000000" w:rsidRPr="00000000" w14:paraId="0000011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Учитесь делать это самостоятельно! </w:t>
        <w:br w:type="textWrapping"/>
        <w:t xml:space="preserve">Не нашли ответ в ру сегменте сети? Переведите ваш запрос на английский, зайдите в браузер в режиме инкогнито и выполните поисковый запрос в гугле. Большая часть ответов будет на англоязычном сегменте сайта StackOverflow. Информацию там можно перевести с помощью встроенного в браузер переводчика.</w:t>
      </w:r>
    </w:p>
    <w:p w:rsidR="00000000" w:rsidDel="00000000" w:rsidP="00000000" w:rsidRDefault="00000000" w:rsidRPr="00000000" w14:paraId="000001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highlight w:val="white"/>
            <w:rtl w:val="0"/>
          </w:rPr>
          <w:t xml:space="preserve">Примеры работы санитайзеров ASAN и MSAN на типовых ошибках, возникающих при работе массивами.</w:t>
        </w:r>
      </w:hyperlink>
      <w:r w:rsidDel="00000000" w:rsidR="00000000" w:rsidRPr="00000000">
        <w:rPr>
          <w:rtl w:val="0"/>
        </w:rPr>
        <w:t xml:space="preserve">  (&lt;---- Это ссылка на репозиторий, нажми на неё)</w:t>
        <w:br w:type="textWrapping"/>
        <w:br w:type="textWrapping"/>
        <w:t xml:space="preserve">Как собрать проект, состоящий из нескольких файлов? Как скомпилировать статическую или динамическую библиотеку? Смотри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4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>
        <w:color w:val="434343"/>
        <w:sz w:val="20"/>
        <w:szCs w:val="20"/>
      </w:rPr>
    </w:pPr>
    <w:r w:rsidDel="00000000" w:rsidR="00000000" w:rsidRPr="00000000">
      <w:rPr>
        <w:color w:val="43434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30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left="0" w:firstLine="0"/>
      <w:jc w:val="center"/>
    </w:pPr>
    <w:rPr>
      <w:b w:val="1"/>
      <w:sz w:val="28"/>
      <w:szCs w:val="28"/>
    </w:rPr>
  </w:style>
  <w:style w:type="paragraph" w:styleId="a0" w:default="1">
    <w:name w:val="Normal"/>
    <w:qFormat w:val="1"/>
    <w:rsid w:val="00A16EA9"/>
    <w:pPr>
      <w:spacing w:line="300" w:lineRule="auto"/>
      <w:ind w:firstLine="709"/>
    </w:pPr>
    <w:rPr>
      <w:rFonts w:ascii="Times New Roman" w:hAnsi="Times New Roman"/>
      <w:sz w:val="24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>
    <w:name w:val="Title"/>
    <w:basedOn w:val="a0"/>
    <w:next w:val="a0"/>
    <w:link w:val="a4"/>
    <w:uiPriority w:val="10"/>
    <w:qFormat w:val="1"/>
    <w:rsid w:val="00A16EA9"/>
    <w:pPr>
      <w:numPr>
        <w:numId w:val="1"/>
      </w:numPr>
      <w:spacing w:after="120" w:line="240" w:lineRule="auto"/>
      <w:ind w:left="0" w:firstLine="0"/>
      <w:contextualSpacing w:val="1"/>
      <w:jc w:val="center"/>
    </w:pPr>
    <w:rPr>
      <w:rFonts w:cstheme="majorBidi" w:eastAsiaTheme="majorEastAsia"/>
      <w:b w:val="1"/>
      <w:spacing w:val="-10"/>
      <w:kern w:val="28"/>
      <w:sz w:val="28"/>
      <w:szCs w:val="56"/>
    </w:rPr>
  </w:style>
  <w:style w:type="character" w:styleId="a4" w:customStyle="1">
    <w:name w:val="Заголовок Знак"/>
    <w:basedOn w:val="a1"/>
    <w:link w:val="a"/>
    <w:uiPriority w:val="10"/>
    <w:rsid w:val="00A16EA9"/>
    <w:rPr>
      <w:rFonts w:ascii="Times New Roman" w:hAnsi="Times New Roman" w:cstheme="majorBidi" w:eastAsiaTheme="majorEastAsia"/>
      <w:b w:val="1"/>
      <w:spacing w:val="-10"/>
      <w:kern w:val="28"/>
      <w:sz w:val="28"/>
      <w:szCs w:val="56"/>
    </w:rPr>
  </w:style>
  <w:style w:type="paragraph" w:styleId="a5">
    <w:name w:val="No Spacing"/>
    <w:uiPriority w:val="1"/>
    <w:qFormat w:val="1"/>
    <w:rsid w:val="00A16EA9"/>
    <w:pPr>
      <w:spacing w:after="0" w:line="240" w:lineRule="auto"/>
      <w:ind w:firstLine="709"/>
    </w:pPr>
    <w:rPr>
      <w:rFonts w:ascii="Consolas" w:hAnsi="Consolas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26.png"/><Relationship Id="rId42" Type="http://schemas.openxmlformats.org/officeDocument/2006/relationships/hyperlink" Target="https://github.com/Klavishnik/How-to-compile-project" TargetMode="External"/><Relationship Id="rId41" Type="http://schemas.openxmlformats.org/officeDocument/2006/relationships/hyperlink" Target="https://github.com/Klavishnik/sanitizers-examples" TargetMode="External"/><Relationship Id="rId22" Type="http://schemas.openxmlformats.org/officeDocument/2006/relationships/image" Target="media/image22.png"/><Relationship Id="rId21" Type="http://schemas.openxmlformats.org/officeDocument/2006/relationships/image" Target="media/image30.png"/><Relationship Id="rId43" Type="http://schemas.openxmlformats.org/officeDocument/2006/relationships/footer" Target="footer1.xml"/><Relationship Id="rId24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hyperlink" Target="https://t.me/Klavishnik0_o" TargetMode="External"/><Relationship Id="rId8" Type="http://schemas.openxmlformats.org/officeDocument/2006/relationships/hyperlink" Target="https://vk.com/klavishnik0_o" TargetMode="External"/><Relationship Id="rId31" Type="http://schemas.openxmlformats.org/officeDocument/2006/relationships/image" Target="media/image28.png"/><Relationship Id="rId30" Type="http://schemas.openxmlformats.org/officeDocument/2006/relationships/image" Target="media/image4.png"/><Relationship Id="rId11" Type="http://schemas.openxmlformats.org/officeDocument/2006/relationships/image" Target="media/image17.png"/><Relationship Id="rId33" Type="http://schemas.openxmlformats.org/officeDocument/2006/relationships/image" Target="media/image1.png"/><Relationship Id="rId10" Type="http://schemas.openxmlformats.org/officeDocument/2006/relationships/image" Target="media/image19.png"/><Relationship Id="rId32" Type="http://schemas.openxmlformats.org/officeDocument/2006/relationships/image" Target="media/image29.png"/><Relationship Id="rId13" Type="http://schemas.openxmlformats.org/officeDocument/2006/relationships/image" Target="media/image18.png"/><Relationship Id="rId35" Type="http://schemas.openxmlformats.org/officeDocument/2006/relationships/image" Target="media/image32.png"/><Relationship Id="rId12" Type="http://schemas.openxmlformats.org/officeDocument/2006/relationships/image" Target="media/image21.png"/><Relationship Id="rId34" Type="http://schemas.openxmlformats.org/officeDocument/2006/relationships/image" Target="media/image7.png"/><Relationship Id="rId15" Type="http://schemas.openxmlformats.org/officeDocument/2006/relationships/image" Target="media/image23.png"/><Relationship Id="rId37" Type="http://schemas.openxmlformats.org/officeDocument/2006/relationships/image" Target="media/image20.png"/><Relationship Id="rId14" Type="http://schemas.openxmlformats.org/officeDocument/2006/relationships/image" Target="media/image3.png"/><Relationship Id="rId36" Type="http://schemas.openxmlformats.org/officeDocument/2006/relationships/image" Target="media/image13.png"/><Relationship Id="rId17" Type="http://schemas.openxmlformats.org/officeDocument/2006/relationships/image" Target="media/image10.png"/><Relationship Id="rId39" Type="http://schemas.openxmlformats.org/officeDocument/2006/relationships/image" Target="media/image11.png"/><Relationship Id="rId16" Type="http://schemas.openxmlformats.org/officeDocument/2006/relationships/image" Target="media/image24.png"/><Relationship Id="rId38" Type="http://schemas.openxmlformats.org/officeDocument/2006/relationships/image" Target="media/image15.png"/><Relationship Id="rId19" Type="http://schemas.openxmlformats.org/officeDocument/2006/relationships/image" Target="media/image25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iDYClmrL5IwvhVTkPfFIEpB0A==">AMUW2mXjf6tMocWAKQv57OqqCuYQdMtVMsfB5Mves4ShzrK3fi8LK2KJPD//5HkCbujEF5MY11H+EtqrjgRfgGGXhP4LSIWeL5Gq6WsMLm49s1jX2y7f4yOxOtoG4QxUdTUovEIXDPoCHo3BxRi4cDd1d67TelTMDHqa/v54gAZzO7i+f8H10fZveFxkfvkfTRLBXtnbON34dR6Cn1P4EDSCisgWOYCOrw==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2022-10-06T14:31:00Z</dcterms:created>
  <dc:creator>Штанов Евгений</dc:creator>
</cp:coreProperties>
</file>