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E53C89" w14:textId="77777777" w:rsidR="00ED3F11" w:rsidRDefault="00ED3F11">
      <w:pPr>
        <w:jc w:val="center"/>
        <w:rPr>
          <w:rFonts w:ascii="宋体" w:hAnsi="宋体" w:hint="eastAsia"/>
          <w:sz w:val="30"/>
          <w:szCs w:val="30"/>
        </w:rPr>
      </w:pPr>
    </w:p>
    <w:p w14:paraId="15502106" w14:textId="77777777" w:rsidR="00ED3F11" w:rsidRDefault="00000000">
      <w:pPr>
        <w:pStyle w:val="1"/>
        <w:jc w:val="center"/>
        <w:rPr>
          <w:b w:val="0"/>
          <w:i/>
          <w:sz w:val="48"/>
          <w:szCs w:val="48"/>
        </w:rPr>
      </w:pPr>
      <w:r>
        <w:rPr>
          <w:rFonts w:hint="eastAsia"/>
          <w:sz w:val="48"/>
          <w:szCs w:val="48"/>
        </w:rPr>
        <w:t>《数字图像处理》课程报告</w:t>
      </w:r>
      <w:commentRangeStart w:id="0"/>
      <w:commentRangeEnd w:id="0"/>
      <w:r>
        <w:rPr>
          <w:rStyle w:val="a9"/>
          <w:b w:val="0"/>
          <w:bCs w:val="0"/>
          <w:vanish/>
          <w:kern w:val="2"/>
          <w:sz w:val="48"/>
          <w:szCs w:val="48"/>
        </w:rPr>
        <w:commentReference w:id="0"/>
      </w:r>
    </w:p>
    <w:p w14:paraId="78A30AB9" w14:textId="77777777" w:rsidR="00ED3F11" w:rsidRDefault="00ED3F11">
      <w:pPr>
        <w:jc w:val="center"/>
        <w:rPr>
          <w:rFonts w:ascii="宋体" w:hAnsi="宋体" w:hint="eastAsia"/>
          <w:sz w:val="28"/>
          <w:szCs w:val="28"/>
        </w:rPr>
      </w:pPr>
    </w:p>
    <w:p w14:paraId="21DF5D96" w14:textId="77777777" w:rsidR="00ED3F11" w:rsidRDefault="00ED3F11">
      <w:pPr>
        <w:jc w:val="center"/>
        <w:rPr>
          <w:rFonts w:ascii="宋体" w:hAnsi="宋体" w:hint="eastAsia"/>
          <w:sz w:val="28"/>
          <w:szCs w:val="28"/>
        </w:rPr>
      </w:pPr>
    </w:p>
    <w:p w14:paraId="1115F912" w14:textId="52DACDC7" w:rsidR="00ED3F11" w:rsidRDefault="00000000">
      <w:pPr>
        <w:tabs>
          <w:tab w:val="right" w:pos="6660"/>
        </w:tabs>
        <w:ind w:rightChars="402" w:right="893" w:firstLineChars="200" w:firstLine="627"/>
        <w:rPr>
          <w:rFonts w:ascii="黑体" w:eastAsia="黑体"/>
          <w:b/>
          <w:vanish/>
          <w:sz w:val="30"/>
          <w:szCs w:val="30"/>
          <w:u w:val="thick"/>
        </w:rPr>
      </w:pPr>
      <w:r>
        <w:rPr>
          <w:rFonts w:ascii="黑体" w:eastAsia="黑体" w:hAnsi="宋体" w:hint="eastAsia"/>
          <w:b/>
          <w:sz w:val="30"/>
          <w:szCs w:val="30"/>
        </w:rPr>
        <w:t>课题名称：</w:t>
      </w:r>
      <w:r>
        <w:rPr>
          <w:rFonts w:ascii="黑体" w:eastAsia="黑体" w:hAnsi="宋体" w:hint="eastAsia"/>
          <w:b/>
          <w:sz w:val="24"/>
          <w:u w:val="thick"/>
        </w:rPr>
        <w:t xml:space="preserve">     </w:t>
      </w:r>
      <w:r w:rsidR="00437546">
        <w:rPr>
          <w:rFonts w:ascii="黑体" w:eastAsia="黑体" w:hAnsi="宋体" w:hint="eastAsia"/>
          <w:b/>
          <w:sz w:val="24"/>
          <w:u w:val="thick"/>
        </w:rPr>
        <w:t>基于YOLOV8的车牌分割系统</w:t>
      </w:r>
      <w:r>
        <w:rPr>
          <w:rFonts w:ascii="黑体" w:eastAsia="黑体" w:hAnsi="宋体" w:hint="eastAsia"/>
          <w:b/>
          <w:sz w:val="24"/>
          <w:u w:val="thick"/>
        </w:rPr>
        <w:t xml:space="preserve">   </w:t>
      </w:r>
    </w:p>
    <w:p w14:paraId="1300D626" w14:textId="77777777" w:rsidR="00ED3F11" w:rsidRDefault="00ED3F11">
      <w:pPr>
        <w:ind w:leftChars="1200" w:left="2666" w:rightChars="551" w:right="1224"/>
        <w:jc w:val="center"/>
        <w:rPr>
          <w:rFonts w:ascii="宋体" w:hAnsi="宋体" w:hint="eastAsia"/>
          <w:sz w:val="28"/>
          <w:szCs w:val="28"/>
        </w:rPr>
      </w:pPr>
    </w:p>
    <w:p w14:paraId="22242289" w14:textId="77777777" w:rsidR="00ED3F11" w:rsidRDefault="00ED3F11">
      <w:pPr>
        <w:ind w:rightChars="802" w:right="1782" w:firstLineChars="400" w:firstLine="1169"/>
        <w:jc w:val="center"/>
        <w:rPr>
          <w:rFonts w:ascii="宋体" w:hAnsi="宋体" w:hint="eastAsia"/>
          <w:sz w:val="28"/>
          <w:szCs w:val="28"/>
        </w:rPr>
      </w:pPr>
    </w:p>
    <w:p w14:paraId="5F4D941F" w14:textId="26E51644" w:rsidR="00ED3F11" w:rsidRDefault="00000000" w:rsidP="00437546">
      <w:pPr>
        <w:tabs>
          <w:tab w:val="right" w:pos="6216"/>
        </w:tabs>
        <w:ind w:rightChars="602" w:right="1337" w:firstLineChars="450" w:firstLine="1135"/>
        <w:jc w:val="left"/>
        <w:rPr>
          <w:rFonts w:ascii="宋体" w:hAnsi="宋体" w:hint="eastAsia"/>
          <w:sz w:val="24"/>
          <w:u w:val="single"/>
        </w:rPr>
      </w:pPr>
      <w:r>
        <w:rPr>
          <w:rFonts w:ascii="宋体" w:hAnsi="宋体" w:hint="eastAsia"/>
          <w:sz w:val="24"/>
        </w:rPr>
        <w:t>课题负责人名（学号）：</w:t>
      </w:r>
      <w:r>
        <w:rPr>
          <w:rFonts w:ascii="宋体" w:hAnsi="宋体" w:hint="eastAsia"/>
          <w:sz w:val="24"/>
          <w:u w:val="single"/>
        </w:rPr>
        <w:t xml:space="preserve"> </w:t>
      </w:r>
      <w:r w:rsidR="00437546">
        <w:rPr>
          <w:rFonts w:ascii="宋体" w:hAnsi="宋体" w:hint="eastAsia"/>
          <w:sz w:val="24"/>
          <w:u w:val="single"/>
        </w:rPr>
        <w:t>李俊霖（2023141460062）</w:t>
      </w:r>
    </w:p>
    <w:p w14:paraId="71AAE198" w14:textId="469728F3" w:rsidR="00ED3F11" w:rsidRPr="0024389D" w:rsidRDefault="00000000" w:rsidP="0024389D">
      <w:pPr>
        <w:tabs>
          <w:tab w:val="right" w:pos="6216"/>
        </w:tabs>
        <w:ind w:rightChars="602" w:right="1337" w:firstLineChars="450" w:firstLine="1135"/>
        <w:rPr>
          <w:rFonts w:ascii="宋体" w:hAnsi="宋体" w:hint="eastAsia"/>
          <w:sz w:val="24"/>
          <w:u w:val="single"/>
        </w:rPr>
      </w:pPr>
      <w:r>
        <w:rPr>
          <w:rFonts w:ascii="宋体" w:hAnsi="宋体" w:hint="eastAsia"/>
          <w:sz w:val="24"/>
        </w:rPr>
        <w:t>同组成员名单（角色）：</w:t>
      </w:r>
      <w:r>
        <w:rPr>
          <w:rFonts w:ascii="宋体" w:hAnsi="宋体" w:hint="eastAsia"/>
          <w:sz w:val="24"/>
          <w:u w:val="single"/>
        </w:rPr>
        <w:t xml:space="preserve">      无 </w:t>
      </w:r>
      <w:r>
        <w:rPr>
          <w:rFonts w:ascii="宋体" w:hAnsi="宋体" w:hint="eastAsia"/>
          <w:sz w:val="24"/>
          <w:u w:val="single"/>
        </w:rPr>
        <w:tab/>
      </w:r>
    </w:p>
    <w:p w14:paraId="439D78BB" w14:textId="6564DD03" w:rsidR="00ED3F11" w:rsidRDefault="00000000">
      <w:pPr>
        <w:tabs>
          <w:tab w:val="right" w:pos="6216"/>
        </w:tabs>
        <w:ind w:rightChars="602" w:right="1337" w:firstLineChars="450" w:firstLine="1135"/>
        <w:rPr>
          <w:rFonts w:ascii="宋体" w:hAnsi="宋体" w:hint="eastAsia"/>
          <w:sz w:val="24"/>
        </w:rPr>
      </w:pPr>
      <w:r>
        <w:rPr>
          <w:rFonts w:ascii="宋体" w:hAnsi="宋体" w:hint="eastAsia"/>
          <w:sz w:val="24"/>
        </w:rPr>
        <w:t>指导教师：</w:t>
      </w:r>
      <w:r>
        <w:rPr>
          <w:rFonts w:ascii="宋体" w:hAnsi="宋体" w:hint="eastAsia"/>
          <w:sz w:val="24"/>
          <w:u w:val="single"/>
        </w:rPr>
        <w:t xml:space="preserve">   </w:t>
      </w:r>
      <w:r w:rsidR="0024389D">
        <w:rPr>
          <w:rFonts w:ascii="宋体" w:hAnsi="宋体" w:hint="eastAsia"/>
          <w:sz w:val="24"/>
          <w:u w:val="single"/>
        </w:rPr>
        <w:t xml:space="preserve">           </w:t>
      </w:r>
      <w:r>
        <w:rPr>
          <w:rFonts w:ascii="宋体" w:hAnsi="宋体" w:hint="eastAsia"/>
          <w:sz w:val="24"/>
          <w:u w:val="single"/>
        </w:rPr>
        <w:t xml:space="preserve"> </w:t>
      </w:r>
      <w:r w:rsidR="00437546">
        <w:rPr>
          <w:rFonts w:ascii="宋体" w:hAnsi="宋体" w:hint="eastAsia"/>
          <w:sz w:val="24"/>
          <w:u w:val="single"/>
        </w:rPr>
        <w:t>李新胜</w:t>
      </w:r>
      <w:r>
        <w:rPr>
          <w:rFonts w:ascii="宋体" w:hAnsi="宋体" w:hint="eastAsia"/>
          <w:sz w:val="24"/>
          <w:u w:val="single"/>
        </w:rPr>
        <w:tab/>
      </w:r>
    </w:p>
    <w:p w14:paraId="0B2D8929" w14:textId="77777777" w:rsidR="00ED3F11" w:rsidRDefault="00000000">
      <w:pPr>
        <w:tabs>
          <w:tab w:val="right" w:pos="6216"/>
        </w:tabs>
        <w:ind w:rightChars="602" w:right="1337" w:firstLineChars="450" w:firstLine="1139"/>
        <w:rPr>
          <w:rFonts w:ascii="宋体" w:hAnsi="宋体" w:hint="eastAsia"/>
          <w:sz w:val="24"/>
        </w:rPr>
      </w:pPr>
      <w:r>
        <w:rPr>
          <w:rFonts w:ascii="宋体" w:hAnsi="宋体" w:hint="eastAsia"/>
          <w:b/>
          <w:sz w:val="24"/>
        </w:rPr>
        <w:t>评阅成绩：</w:t>
      </w:r>
      <w:r>
        <w:rPr>
          <w:rFonts w:ascii="宋体" w:hAnsi="宋体" w:hint="eastAsia"/>
          <w:b/>
          <w:sz w:val="24"/>
          <w:u w:val="single"/>
        </w:rPr>
        <w:t xml:space="preserve">       </w:t>
      </w:r>
      <w:r>
        <w:rPr>
          <w:rFonts w:ascii="宋体" w:hAnsi="宋体" w:hint="eastAsia"/>
          <w:sz w:val="24"/>
          <w:u w:val="single"/>
        </w:rPr>
        <w:tab/>
      </w:r>
    </w:p>
    <w:p w14:paraId="6CF39A98" w14:textId="77777777" w:rsidR="00ED3F11" w:rsidRDefault="00000000">
      <w:pPr>
        <w:tabs>
          <w:tab w:val="right" w:pos="6216"/>
        </w:tabs>
        <w:ind w:rightChars="602" w:right="1337" w:firstLineChars="450" w:firstLine="1135"/>
        <w:rPr>
          <w:rFonts w:ascii="宋体" w:hAnsi="宋体" w:hint="eastAsia"/>
          <w:sz w:val="24"/>
          <w:u w:val="single"/>
        </w:rPr>
      </w:pPr>
      <w:r>
        <w:rPr>
          <w:rFonts w:ascii="宋体" w:hAnsi="宋体" w:hint="eastAsia"/>
          <w:sz w:val="24"/>
        </w:rPr>
        <w:t>评阅意见：</w:t>
      </w:r>
      <w:r>
        <w:rPr>
          <w:rFonts w:ascii="宋体" w:hAnsi="宋体" w:hint="eastAsia"/>
          <w:sz w:val="24"/>
          <w:u w:val="single"/>
        </w:rPr>
        <w:t xml:space="preserve"> </w:t>
      </w:r>
      <w:r>
        <w:rPr>
          <w:rFonts w:ascii="宋体" w:hAnsi="宋体" w:hint="eastAsia"/>
          <w:sz w:val="24"/>
          <w:u w:val="single"/>
        </w:rPr>
        <w:tab/>
      </w:r>
    </w:p>
    <w:p w14:paraId="587EBBF8" w14:textId="77777777" w:rsidR="00ED3F11" w:rsidRDefault="00000000">
      <w:pPr>
        <w:tabs>
          <w:tab w:val="right" w:pos="6216"/>
        </w:tabs>
        <w:ind w:rightChars="602" w:right="1337" w:firstLineChars="450" w:firstLine="1135"/>
        <w:rPr>
          <w:rFonts w:ascii="宋体" w:hAnsi="宋体" w:hint="eastAsia"/>
          <w:sz w:val="24"/>
          <w:u w:val="single"/>
        </w:rPr>
      </w:pPr>
      <w:r>
        <w:rPr>
          <w:rFonts w:ascii="宋体" w:hAnsi="宋体" w:hint="eastAsia"/>
          <w:sz w:val="24"/>
          <w:u w:val="single"/>
        </w:rPr>
        <w:tab/>
      </w:r>
    </w:p>
    <w:p w14:paraId="10FDF196" w14:textId="77777777" w:rsidR="00ED3F11" w:rsidRDefault="00000000">
      <w:pPr>
        <w:tabs>
          <w:tab w:val="right" w:pos="6216"/>
        </w:tabs>
        <w:ind w:rightChars="602" w:right="1337" w:firstLineChars="450" w:firstLine="1135"/>
        <w:rPr>
          <w:rFonts w:ascii="宋体" w:hAnsi="宋体" w:hint="eastAsia"/>
          <w:sz w:val="24"/>
        </w:rPr>
      </w:pPr>
      <w:r>
        <w:rPr>
          <w:rFonts w:ascii="宋体" w:hAnsi="宋体" w:hint="eastAsia"/>
          <w:sz w:val="24"/>
          <w:u w:val="single"/>
        </w:rPr>
        <w:tab/>
      </w:r>
    </w:p>
    <w:p w14:paraId="7929CED2" w14:textId="77777777" w:rsidR="00ED3F11" w:rsidRDefault="00ED3F11">
      <w:pPr>
        <w:rPr>
          <w:rFonts w:ascii="宋体" w:hAnsi="宋体" w:hint="eastAsia"/>
          <w:sz w:val="28"/>
          <w:szCs w:val="28"/>
        </w:rPr>
      </w:pPr>
    </w:p>
    <w:p w14:paraId="7279880B" w14:textId="5DCA282D" w:rsidR="00ED3F11" w:rsidRPr="00437546" w:rsidRDefault="00000000" w:rsidP="00437546">
      <w:pPr>
        <w:jc w:val="center"/>
        <w:rPr>
          <w:rFonts w:ascii="宋体" w:hAnsi="宋体" w:hint="eastAsia"/>
          <w:sz w:val="28"/>
          <w:szCs w:val="28"/>
        </w:rPr>
      </w:pPr>
      <w:r>
        <w:rPr>
          <w:rFonts w:ascii="宋体" w:hAnsi="宋体" w:hint="eastAsia"/>
          <w:sz w:val="28"/>
          <w:szCs w:val="28"/>
        </w:rPr>
        <w:t>提交报告时间：202</w:t>
      </w:r>
      <w:r w:rsidR="00C33E1D">
        <w:rPr>
          <w:rFonts w:ascii="宋体" w:hAnsi="宋体" w:hint="eastAsia"/>
          <w:sz w:val="28"/>
          <w:szCs w:val="28"/>
        </w:rPr>
        <w:t>4</w:t>
      </w:r>
      <w:r>
        <w:rPr>
          <w:rFonts w:ascii="宋体" w:hAnsi="宋体" w:hint="eastAsia"/>
          <w:sz w:val="28"/>
          <w:szCs w:val="28"/>
        </w:rPr>
        <w:t>年</w:t>
      </w:r>
      <w:r w:rsidR="00C33E1D">
        <w:rPr>
          <w:rFonts w:ascii="宋体" w:hAnsi="宋体" w:hint="eastAsia"/>
          <w:sz w:val="28"/>
          <w:szCs w:val="28"/>
        </w:rPr>
        <w:t>12</w:t>
      </w:r>
      <w:r>
        <w:rPr>
          <w:rFonts w:ascii="宋体" w:hAnsi="宋体" w:hint="eastAsia"/>
          <w:sz w:val="28"/>
          <w:szCs w:val="28"/>
        </w:rPr>
        <w:t>月</w:t>
      </w:r>
      <w:r w:rsidR="00C33E1D">
        <w:rPr>
          <w:rFonts w:ascii="宋体" w:hAnsi="宋体" w:hint="eastAsia"/>
          <w:sz w:val="28"/>
          <w:szCs w:val="28"/>
        </w:rPr>
        <w:t>12</w:t>
      </w:r>
      <w:r>
        <w:rPr>
          <w:rFonts w:ascii="宋体" w:hAnsi="宋体" w:hint="eastAsia"/>
          <w:sz w:val="28"/>
          <w:szCs w:val="28"/>
        </w:rPr>
        <w:t>日</w:t>
      </w:r>
      <w:commentRangeStart w:id="1"/>
      <w:commentRangeEnd w:id="1"/>
      <w:r>
        <w:rPr>
          <w:rStyle w:val="a9"/>
          <w:vanish/>
          <w:sz w:val="28"/>
          <w:szCs w:val="28"/>
        </w:rPr>
        <w:commentReference w:id="1"/>
      </w:r>
      <w:r>
        <w:rPr>
          <w:rFonts w:hAnsi="宋体"/>
          <w:sz w:val="28"/>
          <w:szCs w:val="28"/>
        </w:rPr>
        <w:br w:type="page"/>
      </w:r>
    </w:p>
    <w:p w14:paraId="3B6515D7" w14:textId="77777777" w:rsidR="00ED3F11" w:rsidRDefault="00ED3F11">
      <w:pPr>
        <w:spacing w:line="400" w:lineRule="exact"/>
        <w:jc w:val="center"/>
        <w:rPr>
          <w:sz w:val="36"/>
        </w:rPr>
      </w:pPr>
    </w:p>
    <w:p w14:paraId="61F5C11C" w14:textId="77777777" w:rsidR="00437546" w:rsidRDefault="00437546">
      <w:pPr>
        <w:spacing w:line="400" w:lineRule="exact"/>
        <w:jc w:val="center"/>
        <w:rPr>
          <w:sz w:val="36"/>
        </w:rPr>
      </w:pPr>
    </w:p>
    <w:p w14:paraId="3003BF16" w14:textId="046FA35B" w:rsidR="00ED3F11" w:rsidRDefault="00437546">
      <w:pPr>
        <w:spacing w:line="400" w:lineRule="exact"/>
        <w:jc w:val="center"/>
        <w:rPr>
          <w:rFonts w:eastAsia="黑体"/>
          <w:b/>
          <w:sz w:val="36"/>
        </w:rPr>
      </w:pPr>
      <w:r w:rsidRPr="00437546">
        <w:rPr>
          <w:rFonts w:eastAsia="黑体" w:hint="eastAsia"/>
          <w:b/>
          <w:sz w:val="36"/>
        </w:rPr>
        <w:t>基于</w:t>
      </w:r>
      <w:r w:rsidRPr="00437546">
        <w:rPr>
          <w:rFonts w:eastAsia="黑体" w:hint="eastAsia"/>
          <w:b/>
          <w:sz w:val="36"/>
        </w:rPr>
        <w:t>YOLOV8</w:t>
      </w:r>
      <w:r w:rsidRPr="00437546">
        <w:rPr>
          <w:rFonts w:eastAsia="黑体" w:hint="eastAsia"/>
          <w:b/>
          <w:sz w:val="36"/>
        </w:rPr>
        <w:t>的车牌分割系统</w:t>
      </w:r>
    </w:p>
    <w:p w14:paraId="1AC66AA3" w14:textId="4C52F318" w:rsidR="00ED3F11" w:rsidRDefault="00000000">
      <w:pPr>
        <w:spacing w:line="400" w:lineRule="exact"/>
        <w:rPr>
          <w:rFonts w:eastAsia="黑体"/>
          <w:color w:val="FF0000"/>
          <w:sz w:val="36"/>
        </w:rPr>
      </w:pPr>
      <w:commentRangeStart w:id="2"/>
      <w:commentRangeEnd w:id="2"/>
      <w:r>
        <w:rPr>
          <w:rStyle w:val="a9"/>
          <w:rFonts w:eastAsia="楷体"/>
          <w:vanish/>
          <w:kern w:val="0"/>
        </w:rPr>
        <w:commentReference w:id="2"/>
      </w:r>
    </w:p>
    <w:p w14:paraId="15CD8B2E" w14:textId="77777777" w:rsidR="00ED3F11" w:rsidRDefault="00ED3F11">
      <w:pPr>
        <w:spacing w:line="400" w:lineRule="exact"/>
        <w:jc w:val="center"/>
        <w:rPr>
          <w:sz w:val="36"/>
        </w:rPr>
      </w:pPr>
    </w:p>
    <w:p w14:paraId="09610E0D" w14:textId="3491E9AA" w:rsidR="00ED3F11" w:rsidRDefault="00437546">
      <w:pPr>
        <w:spacing w:line="400" w:lineRule="exact"/>
        <w:jc w:val="center"/>
        <w:rPr>
          <w:sz w:val="24"/>
        </w:rPr>
      </w:pPr>
      <w:r>
        <w:rPr>
          <w:rFonts w:hint="eastAsia"/>
          <w:sz w:val="24"/>
        </w:rPr>
        <w:t>计算机科学与技术</w:t>
      </w:r>
      <w:r>
        <w:rPr>
          <w:sz w:val="24"/>
        </w:rPr>
        <w:t xml:space="preserve"> </w:t>
      </w:r>
      <w:r>
        <w:rPr>
          <w:rFonts w:hint="eastAsia"/>
          <w:sz w:val="24"/>
        </w:rPr>
        <w:t>专业</w:t>
      </w:r>
    </w:p>
    <w:p w14:paraId="106FBAE7" w14:textId="77777777" w:rsidR="00ED3F11" w:rsidRDefault="00ED3F11">
      <w:pPr>
        <w:spacing w:line="400" w:lineRule="exact"/>
        <w:jc w:val="center"/>
        <w:rPr>
          <w:rFonts w:eastAsia="黑体"/>
          <w:sz w:val="24"/>
        </w:rPr>
      </w:pPr>
    </w:p>
    <w:p w14:paraId="2961F6E0" w14:textId="32F69DDD" w:rsidR="00ED3F11" w:rsidRDefault="00000000">
      <w:pPr>
        <w:spacing w:line="400" w:lineRule="exact"/>
        <w:jc w:val="center"/>
        <w:rPr>
          <w:rFonts w:eastAsia="楷体_GB2312"/>
          <w:sz w:val="24"/>
        </w:rPr>
      </w:pPr>
      <w:r>
        <w:rPr>
          <w:rFonts w:eastAsia="黑体" w:hint="eastAsia"/>
          <w:b/>
          <w:sz w:val="24"/>
        </w:rPr>
        <w:t>学生</w:t>
      </w:r>
      <w:r>
        <w:rPr>
          <w:rFonts w:eastAsia="黑体" w:hint="eastAsia"/>
          <w:sz w:val="24"/>
        </w:rPr>
        <w:t xml:space="preserve">  </w:t>
      </w:r>
      <w:r w:rsidR="00437546">
        <w:rPr>
          <w:rFonts w:eastAsia="楷体_GB2312" w:hint="eastAsia"/>
          <w:sz w:val="24"/>
        </w:rPr>
        <w:t>李俊霖</w:t>
      </w:r>
      <w:r>
        <w:rPr>
          <w:rFonts w:eastAsia="楷体_GB2312" w:hint="eastAsia"/>
          <w:sz w:val="24"/>
        </w:rPr>
        <w:t xml:space="preserve"> </w:t>
      </w:r>
      <w:r>
        <w:rPr>
          <w:rFonts w:eastAsia="黑体" w:hint="eastAsia"/>
          <w:sz w:val="24"/>
        </w:rPr>
        <w:t xml:space="preserve">  </w:t>
      </w:r>
    </w:p>
    <w:p w14:paraId="397033BF" w14:textId="77777777" w:rsidR="00ED3F11" w:rsidRDefault="00ED3F11">
      <w:pPr>
        <w:spacing w:line="400" w:lineRule="exact"/>
        <w:jc w:val="center"/>
        <w:rPr>
          <w:rFonts w:eastAsia="楷体_GB2312"/>
          <w:sz w:val="24"/>
        </w:rPr>
      </w:pPr>
    </w:p>
    <w:p w14:paraId="207E094B" w14:textId="77777777" w:rsidR="00ED3F11" w:rsidRDefault="00ED3F11">
      <w:pPr>
        <w:spacing w:line="400" w:lineRule="exact"/>
        <w:jc w:val="center"/>
        <w:rPr>
          <w:rFonts w:eastAsia="楷体_GB2312"/>
          <w:sz w:val="24"/>
        </w:rPr>
      </w:pPr>
    </w:p>
    <w:p w14:paraId="1E375319" w14:textId="498F7538" w:rsidR="00ED3F11" w:rsidRDefault="00000000">
      <w:pPr>
        <w:spacing w:line="400" w:lineRule="exact"/>
        <w:ind w:firstLineChars="200" w:firstLine="446"/>
        <w:rPr>
          <w:szCs w:val="21"/>
        </w:rPr>
      </w:pPr>
      <w:r>
        <w:rPr>
          <w:rFonts w:ascii="黑体" w:eastAsia="黑体" w:hAnsi="宋体" w:hint="eastAsia"/>
          <w:b/>
          <w:szCs w:val="21"/>
        </w:rPr>
        <w:t>[</w:t>
      </w:r>
      <w:r>
        <w:rPr>
          <w:rFonts w:ascii="黑体" w:eastAsia="黑体" w:hint="eastAsia"/>
          <w:b/>
          <w:szCs w:val="21"/>
        </w:rPr>
        <w:t>摘要</w:t>
      </w:r>
      <w:r>
        <w:rPr>
          <w:rFonts w:ascii="黑体" w:eastAsia="黑体" w:hAnsi="宋体" w:hint="eastAsia"/>
          <w:b/>
          <w:szCs w:val="21"/>
        </w:rPr>
        <w:t>]</w:t>
      </w:r>
      <w:r>
        <w:rPr>
          <w:rFonts w:ascii="宋体" w:hAnsi="宋体" w:hint="eastAsia"/>
          <w:szCs w:val="21"/>
        </w:rPr>
        <w:t xml:space="preserve">  </w:t>
      </w:r>
      <w:r w:rsidR="00437546" w:rsidRPr="00437546">
        <w:rPr>
          <w:szCs w:val="21"/>
        </w:rPr>
        <w:t>本报告介绍了一个基于</w:t>
      </w:r>
      <w:r w:rsidR="00437546" w:rsidRPr="00437546">
        <w:rPr>
          <w:szCs w:val="21"/>
        </w:rPr>
        <w:t>YOLOv8</w:t>
      </w:r>
      <w:r w:rsidR="00437546" w:rsidRPr="00437546">
        <w:rPr>
          <w:szCs w:val="21"/>
        </w:rPr>
        <w:t>的车牌分割系统，旨在实现对车辆车牌的快速且准确的分割。系统利用</w:t>
      </w:r>
      <w:r w:rsidR="00437546" w:rsidRPr="00437546">
        <w:rPr>
          <w:szCs w:val="21"/>
        </w:rPr>
        <w:t>YOLOv8</w:t>
      </w:r>
      <w:r w:rsidR="00437546" w:rsidRPr="00437546">
        <w:rPr>
          <w:szCs w:val="21"/>
        </w:rPr>
        <w:t>目标检测模型的高精确度优势，以实现完整的车牌分割流程。实验结果表明，该系统在车牌检测任务上达到了</w:t>
      </w:r>
      <w:r w:rsidR="00C33E1D">
        <w:rPr>
          <w:rFonts w:hint="eastAsia"/>
          <w:szCs w:val="21"/>
        </w:rPr>
        <w:t>较高的</w:t>
      </w:r>
      <w:r w:rsidR="00437546" w:rsidRPr="00437546">
        <w:rPr>
          <w:szCs w:val="21"/>
        </w:rPr>
        <w:t>精度，为车牌识别提供了可靠的输入。本报告详细记录了实验方案、结果与分析，并得出结论</w:t>
      </w:r>
    </w:p>
    <w:p w14:paraId="5FB07544" w14:textId="77777777" w:rsidR="00ED3F11" w:rsidRDefault="00ED3F11">
      <w:pPr>
        <w:spacing w:line="400" w:lineRule="exact"/>
        <w:ind w:firstLineChars="200" w:firstLine="504"/>
        <w:rPr>
          <w:rFonts w:ascii="宋体" w:hAnsi="宋体" w:hint="eastAsia"/>
          <w:sz w:val="24"/>
          <w:szCs w:val="28"/>
        </w:rPr>
      </w:pPr>
    </w:p>
    <w:p w14:paraId="0F8F9FB3" w14:textId="77777777" w:rsidR="00ED3F11" w:rsidRDefault="00ED3F11">
      <w:pPr>
        <w:spacing w:line="400" w:lineRule="exact"/>
        <w:ind w:firstLineChars="200" w:firstLine="504"/>
        <w:rPr>
          <w:rFonts w:ascii="宋体" w:hAnsi="宋体" w:hint="eastAsia"/>
          <w:sz w:val="24"/>
          <w:szCs w:val="28"/>
        </w:rPr>
      </w:pPr>
    </w:p>
    <w:p w14:paraId="5C8671C0" w14:textId="5E5E13A9" w:rsidR="00C33E1D" w:rsidRDefault="00000000" w:rsidP="00C33E1D">
      <w:pPr>
        <w:spacing w:line="400" w:lineRule="exact"/>
        <w:ind w:firstLineChars="200" w:firstLine="446"/>
        <w:rPr>
          <w:i/>
          <w:color w:val="008080"/>
          <w:sz w:val="18"/>
          <w:szCs w:val="18"/>
        </w:rPr>
      </w:pPr>
      <w:r>
        <w:rPr>
          <w:rFonts w:ascii="黑体" w:eastAsia="黑体" w:hint="eastAsia"/>
          <w:b/>
          <w:szCs w:val="21"/>
        </w:rPr>
        <w:t>关键词</w:t>
      </w:r>
      <w:r>
        <w:rPr>
          <w:rFonts w:ascii="黑体" w:eastAsia="黑体" w:hAnsi="宋体" w:hint="eastAsia"/>
          <w:szCs w:val="21"/>
        </w:rPr>
        <w:t>：</w:t>
      </w:r>
      <w:r w:rsidR="00C33E1D" w:rsidRPr="00C33E1D">
        <w:rPr>
          <w:szCs w:val="21"/>
        </w:rPr>
        <w:t>YOLOv8</w:t>
      </w:r>
      <w:r w:rsidR="00C33E1D">
        <w:rPr>
          <w:rFonts w:hint="eastAsia"/>
          <w:szCs w:val="21"/>
        </w:rPr>
        <w:t xml:space="preserve">   </w:t>
      </w:r>
      <w:r w:rsidR="00C33E1D" w:rsidRPr="00C33E1D">
        <w:rPr>
          <w:szCs w:val="21"/>
        </w:rPr>
        <w:t>车牌分割</w:t>
      </w:r>
    </w:p>
    <w:p w14:paraId="60237E50" w14:textId="77777777" w:rsidR="00C33E1D" w:rsidRDefault="00C33E1D" w:rsidP="00C33E1D">
      <w:pPr>
        <w:spacing w:line="400" w:lineRule="exact"/>
        <w:ind w:firstLineChars="200" w:firstLine="384"/>
        <w:rPr>
          <w:i/>
          <w:color w:val="008080"/>
          <w:sz w:val="18"/>
          <w:szCs w:val="18"/>
        </w:rPr>
      </w:pPr>
    </w:p>
    <w:p w14:paraId="59AE441C" w14:textId="77777777" w:rsidR="00C33E1D" w:rsidRPr="00C33E1D" w:rsidRDefault="00C33E1D" w:rsidP="00C33E1D">
      <w:pPr>
        <w:spacing w:line="400" w:lineRule="exact"/>
        <w:ind w:firstLineChars="200" w:firstLine="384"/>
        <w:rPr>
          <w:i/>
          <w:color w:val="008080"/>
          <w:sz w:val="18"/>
          <w:szCs w:val="18"/>
        </w:rPr>
      </w:pPr>
    </w:p>
    <w:p w14:paraId="58841EE4" w14:textId="77777777" w:rsidR="00ED3F11" w:rsidRDefault="00000000">
      <w:pPr>
        <w:pStyle w:val="1"/>
        <w:numPr>
          <w:ilvl w:val="0"/>
          <w:numId w:val="2"/>
        </w:numPr>
        <w:spacing w:beforeLines="50" w:before="145" w:afterLines="50" w:after="145" w:line="400" w:lineRule="exact"/>
        <w:rPr>
          <w:sz w:val="32"/>
        </w:rPr>
      </w:pPr>
      <w:r>
        <w:rPr>
          <w:rFonts w:hint="eastAsia"/>
          <w:sz w:val="32"/>
        </w:rPr>
        <w:t>课题背景</w:t>
      </w:r>
    </w:p>
    <w:p w14:paraId="595D04B4" w14:textId="787FF914" w:rsidR="00C33E1D" w:rsidRPr="00C33E1D" w:rsidRDefault="00C33E1D" w:rsidP="00C33E1D">
      <w:pPr>
        <w:ind w:firstLine="420"/>
        <w:rPr>
          <w:sz w:val="24"/>
        </w:rPr>
      </w:pPr>
      <w:r w:rsidRPr="00C33E1D">
        <w:rPr>
          <w:rFonts w:hint="eastAsia"/>
          <w:sz w:val="24"/>
        </w:rPr>
        <w:t>车牌分割是智能交通系统（</w:t>
      </w:r>
      <w:r w:rsidRPr="00C33E1D">
        <w:rPr>
          <w:rFonts w:hint="eastAsia"/>
          <w:sz w:val="24"/>
        </w:rPr>
        <w:t>ITS</w:t>
      </w:r>
      <w:r w:rsidRPr="00C33E1D">
        <w:rPr>
          <w:rFonts w:hint="eastAsia"/>
          <w:sz w:val="24"/>
        </w:rPr>
        <w:t>）中的关键技术之一，它涉及到从各种交通场景中准确地定位和分割出车牌区域。这一步骤对于后续的车牌识别、车辆监控、交通流量分析以及执法管理等应用至关重要。随着深度学习技术的发展，基于深度学习的方法因其在图像识别和目标检测方面的卓越性能而受到广泛关注。</w:t>
      </w:r>
    </w:p>
    <w:p w14:paraId="608A5517" w14:textId="77777777" w:rsidR="00C33E1D" w:rsidRPr="00C33E1D" w:rsidRDefault="00C33E1D" w:rsidP="00C33E1D">
      <w:pPr>
        <w:ind w:firstLine="420"/>
        <w:rPr>
          <w:sz w:val="24"/>
        </w:rPr>
      </w:pPr>
    </w:p>
    <w:p w14:paraId="35EF3C2E" w14:textId="290D3E6B" w:rsidR="00C33E1D" w:rsidRPr="00C33E1D" w:rsidRDefault="00C33E1D" w:rsidP="00C33E1D">
      <w:pPr>
        <w:ind w:firstLine="420"/>
        <w:rPr>
          <w:b/>
          <w:bCs/>
          <w:sz w:val="24"/>
        </w:rPr>
      </w:pPr>
      <w:r w:rsidRPr="00C33E1D">
        <w:rPr>
          <w:rFonts w:hint="eastAsia"/>
          <w:b/>
          <w:bCs/>
          <w:sz w:val="24"/>
        </w:rPr>
        <w:lastRenderedPageBreak/>
        <w:t xml:space="preserve">1.1 </w:t>
      </w:r>
      <w:r w:rsidRPr="00C33E1D">
        <w:rPr>
          <w:rFonts w:hint="eastAsia"/>
          <w:b/>
          <w:bCs/>
          <w:sz w:val="24"/>
        </w:rPr>
        <w:t>车牌分割</w:t>
      </w:r>
      <w:r>
        <w:rPr>
          <w:rFonts w:hint="eastAsia"/>
          <w:b/>
          <w:bCs/>
          <w:sz w:val="24"/>
        </w:rPr>
        <w:t>背景</w:t>
      </w:r>
    </w:p>
    <w:p w14:paraId="1C4DAD44" w14:textId="60836BD9" w:rsidR="00C33E1D" w:rsidRPr="00C33E1D" w:rsidRDefault="00C33E1D" w:rsidP="00C33E1D">
      <w:pPr>
        <w:ind w:firstLine="420"/>
        <w:rPr>
          <w:sz w:val="24"/>
        </w:rPr>
      </w:pPr>
      <w:r w:rsidRPr="00C33E1D">
        <w:rPr>
          <w:rFonts w:hint="eastAsia"/>
          <w:sz w:val="24"/>
        </w:rPr>
        <w:t>车牌分割技术的意义主要体现在以下几个方面：</w:t>
      </w:r>
    </w:p>
    <w:p w14:paraId="00AF9452" w14:textId="1EF90925" w:rsidR="00C33E1D" w:rsidRPr="00C33E1D" w:rsidRDefault="00C33E1D" w:rsidP="00C33E1D">
      <w:pPr>
        <w:ind w:firstLine="420"/>
        <w:rPr>
          <w:sz w:val="24"/>
        </w:rPr>
      </w:pPr>
      <w:r>
        <w:rPr>
          <w:rFonts w:hint="eastAsia"/>
          <w:sz w:val="24"/>
        </w:rPr>
        <w:t>①</w:t>
      </w:r>
      <w:r w:rsidRPr="00C33E1D">
        <w:rPr>
          <w:rFonts w:hint="eastAsia"/>
          <w:sz w:val="24"/>
        </w:rPr>
        <w:t>交通监控与管理：通过自动识别车牌，可以有效地监控交通流量，追踪违章车辆，提高交通管理的效率和准确性。</w:t>
      </w:r>
    </w:p>
    <w:p w14:paraId="401A10E4" w14:textId="3EFBC065" w:rsidR="00C33E1D" w:rsidRPr="00C33E1D" w:rsidRDefault="00C33E1D" w:rsidP="00C33E1D">
      <w:pPr>
        <w:ind w:firstLine="420"/>
        <w:rPr>
          <w:sz w:val="24"/>
        </w:rPr>
      </w:pPr>
      <w:r>
        <w:rPr>
          <w:rFonts w:hint="eastAsia"/>
          <w:sz w:val="24"/>
        </w:rPr>
        <w:t>②</w:t>
      </w:r>
      <w:r w:rsidRPr="00C33E1D">
        <w:rPr>
          <w:rFonts w:hint="eastAsia"/>
          <w:sz w:val="24"/>
        </w:rPr>
        <w:t>安全与执法：在刑事侦查和交通执法中，快速准确地识别车牌对于追踪犯罪嫌疑人和违章车辆至关重要。</w:t>
      </w:r>
    </w:p>
    <w:p w14:paraId="7994E4B8" w14:textId="0406BAC7" w:rsidR="00C33E1D" w:rsidRPr="00C33E1D" w:rsidRDefault="00C33E1D" w:rsidP="00C33E1D">
      <w:pPr>
        <w:ind w:firstLine="420"/>
        <w:rPr>
          <w:sz w:val="24"/>
        </w:rPr>
      </w:pPr>
      <w:r>
        <w:rPr>
          <w:rFonts w:hint="eastAsia"/>
          <w:sz w:val="24"/>
        </w:rPr>
        <w:t>③</w:t>
      </w:r>
      <w:r w:rsidRPr="00C33E1D">
        <w:rPr>
          <w:rFonts w:hint="eastAsia"/>
          <w:sz w:val="24"/>
        </w:rPr>
        <w:t>自动化停车管理：在停车场自动化管理系统中，车牌分割有助于实现车辆的快速进出管理，提高停车效率。</w:t>
      </w:r>
    </w:p>
    <w:p w14:paraId="7BBF55C7" w14:textId="56BA1FE2" w:rsidR="00C33E1D" w:rsidRPr="00C33E1D" w:rsidRDefault="00C33E1D" w:rsidP="00C33E1D">
      <w:pPr>
        <w:ind w:firstLine="420"/>
        <w:rPr>
          <w:sz w:val="24"/>
        </w:rPr>
      </w:pPr>
      <w:r>
        <w:rPr>
          <w:rFonts w:hint="eastAsia"/>
          <w:sz w:val="24"/>
        </w:rPr>
        <w:t>④</w:t>
      </w:r>
      <w:r w:rsidRPr="00C33E1D">
        <w:rPr>
          <w:rFonts w:hint="eastAsia"/>
          <w:sz w:val="24"/>
        </w:rPr>
        <w:t>智能导航系统：车牌信息可以作为辅助数据，帮助智能导航系统更好地理解交通状况，优化路线规划。</w:t>
      </w:r>
    </w:p>
    <w:p w14:paraId="764AA7E1" w14:textId="3BB6EA27" w:rsidR="00C33E1D" w:rsidRPr="00C33E1D" w:rsidRDefault="00C33E1D" w:rsidP="00C33E1D">
      <w:pPr>
        <w:ind w:firstLine="420"/>
        <w:rPr>
          <w:rFonts w:asciiTheme="majorEastAsia" w:eastAsiaTheme="majorEastAsia" w:hAnsiTheme="majorEastAsia" w:hint="eastAsia"/>
          <w:b/>
          <w:bCs/>
          <w:sz w:val="24"/>
        </w:rPr>
      </w:pPr>
      <w:r w:rsidRPr="00C33E1D">
        <w:rPr>
          <w:rFonts w:asciiTheme="majorEastAsia" w:eastAsiaTheme="majorEastAsia" w:hAnsiTheme="majorEastAsia" w:hint="eastAsia"/>
          <w:b/>
          <w:bCs/>
          <w:sz w:val="24"/>
        </w:rPr>
        <w:t>1.2 YOLOv8</w:t>
      </w:r>
    </w:p>
    <w:p w14:paraId="7F1F219B" w14:textId="73419DE6" w:rsidR="00C33E1D" w:rsidRPr="00C33E1D" w:rsidRDefault="00C33E1D" w:rsidP="00C33E1D">
      <w:pPr>
        <w:ind w:firstLine="420"/>
        <w:rPr>
          <w:sz w:val="24"/>
        </w:rPr>
      </w:pPr>
      <w:r w:rsidRPr="00C33E1D">
        <w:rPr>
          <w:rFonts w:hint="eastAsia"/>
          <w:sz w:val="24"/>
        </w:rPr>
        <w:t>YOLO</w:t>
      </w:r>
      <w:r w:rsidRPr="00C33E1D">
        <w:rPr>
          <w:rFonts w:hint="eastAsia"/>
          <w:sz w:val="24"/>
        </w:rPr>
        <w:t>（</w:t>
      </w:r>
      <w:r w:rsidRPr="00C33E1D">
        <w:rPr>
          <w:rFonts w:hint="eastAsia"/>
          <w:sz w:val="24"/>
        </w:rPr>
        <w:t>You Only Look Once</w:t>
      </w:r>
      <w:r w:rsidRPr="00C33E1D">
        <w:rPr>
          <w:rFonts w:hint="eastAsia"/>
          <w:sz w:val="24"/>
        </w:rPr>
        <w:t>）系列模型以其速度快、精度高而闻名，在实时目标检测领域占据重要地位。选择</w:t>
      </w:r>
      <w:r w:rsidRPr="00C33E1D">
        <w:rPr>
          <w:rFonts w:hint="eastAsia"/>
          <w:sz w:val="24"/>
        </w:rPr>
        <w:t>YOLOv8</w:t>
      </w:r>
      <w:r w:rsidRPr="00C33E1D">
        <w:rPr>
          <w:rFonts w:hint="eastAsia"/>
          <w:sz w:val="24"/>
        </w:rPr>
        <w:t>作为车牌分割的检测模型，主要基于以下几点考虑：</w:t>
      </w:r>
    </w:p>
    <w:p w14:paraId="43CCF63A" w14:textId="1C733CA3" w:rsidR="00C33E1D" w:rsidRPr="00C33E1D" w:rsidRDefault="00C33E1D" w:rsidP="00C33E1D">
      <w:pPr>
        <w:ind w:firstLine="420"/>
        <w:rPr>
          <w:sz w:val="24"/>
        </w:rPr>
      </w:pPr>
      <w:r>
        <w:rPr>
          <w:rFonts w:hint="eastAsia"/>
          <w:sz w:val="24"/>
        </w:rPr>
        <w:t>①</w:t>
      </w:r>
      <w:r w:rsidRPr="00C33E1D">
        <w:rPr>
          <w:rFonts w:hint="eastAsia"/>
          <w:sz w:val="24"/>
        </w:rPr>
        <w:t>高检测速度：</w:t>
      </w:r>
      <w:r w:rsidRPr="00C33E1D">
        <w:rPr>
          <w:rFonts w:hint="eastAsia"/>
          <w:sz w:val="24"/>
        </w:rPr>
        <w:t>YOLOv8</w:t>
      </w:r>
      <w:r w:rsidRPr="00C33E1D">
        <w:rPr>
          <w:rFonts w:hint="eastAsia"/>
          <w:sz w:val="24"/>
        </w:rPr>
        <w:t>继承了</w:t>
      </w:r>
      <w:r w:rsidRPr="00C33E1D">
        <w:rPr>
          <w:rFonts w:hint="eastAsia"/>
          <w:sz w:val="24"/>
        </w:rPr>
        <w:t>YOLO</w:t>
      </w:r>
      <w:r w:rsidRPr="00C33E1D">
        <w:rPr>
          <w:rFonts w:hint="eastAsia"/>
          <w:sz w:val="24"/>
        </w:rPr>
        <w:t>系列的快速检测特性，适合实时交通监控场景。</w:t>
      </w:r>
    </w:p>
    <w:p w14:paraId="3D8E12DC" w14:textId="5A5650C7" w:rsidR="00C33E1D" w:rsidRPr="00C33E1D" w:rsidRDefault="00C33E1D" w:rsidP="00C33E1D">
      <w:pPr>
        <w:ind w:firstLine="420"/>
        <w:rPr>
          <w:sz w:val="24"/>
        </w:rPr>
      </w:pPr>
      <w:r>
        <w:rPr>
          <w:rFonts w:hint="eastAsia"/>
          <w:sz w:val="24"/>
        </w:rPr>
        <w:t>②</w:t>
      </w:r>
      <w:r w:rsidRPr="00C33E1D">
        <w:rPr>
          <w:rFonts w:hint="eastAsia"/>
          <w:sz w:val="24"/>
        </w:rPr>
        <w:t>高精度：</w:t>
      </w:r>
      <w:r w:rsidRPr="00C33E1D">
        <w:rPr>
          <w:rFonts w:hint="eastAsia"/>
          <w:sz w:val="24"/>
        </w:rPr>
        <w:t>YOLOv8</w:t>
      </w:r>
      <w:r w:rsidRPr="00C33E1D">
        <w:rPr>
          <w:rFonts w:hint="eastAsia"/>
          <w:sz w:val="24"/>
        </w:rPr>
        <w:t>通过优化网络结构和训练策略，提高了模型的检测精度，这对于车牌分割尤为重要。</w:t>
      </w:r>
    </w:p>
    <w:p w14:paraId="14F89B7B" w14:textId="11E4C3CF" w:rsidR="00C33E1D" w:rsidRDefault="00C33E1D" w:rsidP="00C33E1D">
      <w:pPr>
        <w:ind w:firstLine="420"/>
        <w:rPr>
          <w:sz w:val="24"/>
        </w:rPr>
      </w:pPr>
      <w:r>
        <w:rPr>
          <w:rFonts w:hint="eastAsia"/>
          <w:sz w:val="24"/>
        </w:rPr>
        <w:t>③</w:t>
      </w:r>
      <w:r w:rsidRPr="00C33E1D">
        <w:rPr>
          <w:rFonts w:hint="eastAsia"/>
          <w:sz w:val="24"/>
        </w:rPr>
        <w:t>泛化能力强：</w:t>
      </w:r>
      <w:r w:rsidRPr="00C33E1D">
        <w:rPr>
          <w:rFonts w:hint="eastAsia"/>
          <w:sz w:val="24"/>
        </w:rPr>
        <w:t>YOLOv8</w:t>
      </w:r>
      <w:r w:rsidRPr="00C33E1D">
        <w:rPr>
          <w:rFonts w:hint="eastAsia"/>
          <w:sz w:val="24"/>
        </w:rPr>
        <w:t>在多种数据集上进行了预训练，具有较强的泛化能力，能够适应不同的交通场景和光照条件。</w:t>
      </w:r>
    </w:p>
    <w:p w14:paraId="5FA1EA37" w14:textId="6E4C58B9" w:rsidR="00ED3F11" w:rsidRPr="00C33E1D" w:rsidRDefault="00C33E1D" w:rsidP="00C33E1D">
      <w:pPr>
        <w:ind w:firstLineChars="200" w:firstLine="504"/>
        <w:rPr>
          <w:sz w:val="24"/>
        </w:rPr>
      </w:pPr>
      <w:r>
        <w:rPr>
          <w:rFonts w:hint="eastAsia"/>
          <w:sz w:val="24"/>
        </w:rPr>
        <w:lastRenderedPageBreak/>
        <w:t>④</w:t>
      </w:r>
      <w:r w:rsidRPr="00C33E1D">
        <w:rPr>
          <w:rFonts w:hint="eastAsia"/>
          <w:sz w:val="24"/>
        </w:rPr>
        <w:t>易于部署：</w:t>
      </w:r>
      <w:r w:rsidRPr="00C33E1D">
        <w:rPr>
          <w:rFonts w:hint="eastAsia"/>
          <w:sz w:val="24"/>
        </w:rPr>
        <w:t>YOLOv8</w:t>
      </w:r>
      <w:r w:rsidRPr="00C33E1D">
        <w:rPr>
          <w:rFonts w:hint="eastAsia"/>
          <w:sz w:val="24"/>
        </w:rPr>
        <w:t>模型结构清晰，易于在不同平台上部署，有利于实现车牌分割系统的快速落地</w:t>
      </w:r>
    </w:p>
    <w:p w14:paraId="61A33491" w14:textId="77777777" w:rsidR="00ED3F11" w:rsidRDefault="00000000">
      <w:pPr>
        <w:pStyle w:val="1"/>
        <w:numPr>
          <w:ilvl w:val="0"/>
          <w:numId w:val="2"/>
        </w:numPr>
        <w:spacing w:beforeLines="50" w:before="145" w:afterLines="50" w:after="145" w:line="400" w:lineRule="exact"/>
        <w:rPr>
          <w:sz w:val="32"/>
        </w:rPr>
      </w:pPr>
      <w:r>
        <w:rPr>
          <w:rFonts w:hint="eastAsia"/>
          <w:sz w:val="32"/>
        </w:rPr>
        <w:t>实验方案</w:t>
      </w:r>
    </w:p>
    <w:p w14:paraId="7D7D5DEA" w14:textId="5EBA3427" w:rsidR="00C33E1D" w:rsidRPr="00C33E1D" w:rsidRDefault="00C33E1D" w:rsidP="00C33E1D">
      <w:pPr>
        <w:pStyle w:val="211"/>
        <w:ind w:firstLine="506"/>
        <w:rPr>
          <w:rFonts w:hint="eastAsia"/>
          <w:b/>
          <w:bCs/>
        </w:rPr>
      </w:pPr>
      <w:r w:rsidRPr="00C33E1D">
        <w:rPr>
          <w:rFonts w:hint="eastAsia"/>
          <w:b/>
          <w:bCs/>
        </w:rPr>
        <w:t>2.1 YOLOv8环境配置</w:t>
      </w:r>
    </w:p>
    <w:p w14:paraId="759F2C92" w14:textId="77777777" w:rsidR="00C33E1D" w:rsidRDefault="00C33E1D" w:rsidP="00C33E1D">
      <w:pPr>
        <w:pStyle w:val="211"/>
        <w:ind w:firstLine="504"/>
        <w:rPr>
          <w:rFonts w:hint="eastAsia"/>
        </w:rPr>
      </w:pPr>
      <w:r>
        <w:rPr>
          <w:rFonts w:hint="eastAsia"/>
        </w:rPr>
        <w:t>为了实现车牌分割系统，首先需要配置YOLOv8的运行环境。</w:t>
      </w:r>
    </w:p>
    <w:p w14:paraId="78B5289F" w14:textId="7F36D53B" w:rsidR="00C33E1D" w:rsidRDefault="00C33E1D" w:rsidP="00C33E1D">
      <w:pPr>
        <w:pStyle w:val="211"/>
        <w:ind w:firstLine="504"/>
        <w:rPr>
          <w:rFonts w:hint="eastAsia"/>
        </w:rPr>
      </w:pPr>
      <w:r w:rsidRPr="00C33E1D">
        <w:t xml:space="preserve">pip install </w:t>
      </w:r>
      <w:proofErr w:type="spellStart"/>
      <w:r w:rsidRPr="00C33E1D">
        <w:t>ultralytics</w:t>
      </w:r>
      <w:proofErr w:type="spellEnd"/>
    </w:p>
    <w:p w14:paraId="167897BF" w14:textId="312B519A" w:rsidR="00C33E1D" w:rsidRDefault="00C33E1D" w:rsidP="00C33E1D">
      <w:pPr>
        <w:pStyle w:val="211"/>
        <w:ind w:firstLine="504"/>
        <w:rPr>
          <w:rFonts w:hint="eastAsia"/>
        </w:rPr>
      </w:pPr>
      <w:r>
        <w:rPr>
          <w:rFonts w:hint="eastAsia"/>
        </w:rPr>
        <w:t>除了安装</w:t>
      </w:r>
      <w:proofErr w:type="spellStart"/>
      <w:r w:rsidRPr="00C33E1D">
        <w:t>ultralytics</w:t>
      </w:r>
      <w:proofErr w:type="spellEnd"/>
      <w:r>
        <w:rPr>
          <w:rFonts w:hint="eastAsia"/>
        </w:rPr>
        <w:t>外，在安装一些运行yolo的基础库，如</w:t>
      </w:r>
      <w:proofErr w:type="spellStart"/>
      <w:r>
        <w:rPr>
          <w:rFonts w:hint="eastAsia"/>
        </w:rPr>
        <w:t>numpy</w:t>
      </w:r>
      <w:proofErr w:type="spellEnd"/>
      <w:r>
        <w:rPr>
          <w:rFonts w:hint="eastAsia"/>
        </w:rPr>
        <w:t>，panda等等</w:t>
      </w:r>
    </w:p>
    <w:p w14:paraId="297E5BE8" w14:textId="3C6F4C61" w:rsidR="009B6C58" w:rsidRPr="009B6C58" w:rsidRDefault="009B6C58" w:rsidP="009B6C58">
      <w:pPr>
        <w:pStyle w:val="211"/>
        <w:ind w:firstLine="506"/>
        <w:rPr>
          <w:rFonts w:hint="eastAsia"/>
          <w:b/>
          <w:bCs/>
        </w:rPr>
      </w:pPr>
      <w:r w:rsidRPr="009B6C58">
        <w:rPr>
          <w:rFonts w:hint="eastAsia"/>
          <w:b/>
          <w:bCs/>
        </w:rPr>
        <w:t>2.2 数据</w:t>
      </w:r>
      <w:proofErr w:type="gramStart"/>
      <w:r w:rsidRPr="009B6C58">
        <w:rPr>
          <w:rFonts w:hint="eastAsia"/>
          <w:b/>
          <w:bCs/>
        </w:rPr>
        <w:t>集准备</w:t>
      </w:r>
      <w:proofErr w:type="gramEnd"/>
      <w:r w:rsidRPr="009B6C58">
        <w:rPr>
          <w:rFonts w:hint="eastAsia"/>
          <w:b/>
          <w:bCs/>
        </w:rPr>
        <w:t>与处理</w:t>
      </w:r>
    </w:p>
    <w:p w14:paraId="4B175F65" w14:textId="14D1E8C0" w:rsidR="009B6C58" w:rsidRDefault="009B6C58" w:rsidP="009B6C58">
      <w:pPr>
        <w:pStyle w:val="211"/>
        <w:ind w:firstLine="504"/>
        <w:rPr>
          <w:rFonts w:hint="eastAsia"/>
        </w:rPr>
      </w:pPr>
      <w:r>
        <w:rPr>
          <w:rFonts w:hint="eastAsia"/>
        </w:rPr>
        <w:t>在本实验中，我们选用了两个数据集：CCPD2020和CCPD2019，以确保模型能够处理不同类型的车牌，包括新能源汽车车牌和普通燃油车车牌。CCPD2020数据集包含11774张新能源汽车车牌数据，而CCPD2019数据集则包含两组文件，一组是20967张普通燃油车（蓝牌）的照片，另一组是25467张识别难度较高（如模糊、倾斜度高等）的燃油车照片。这些数据集为我们提供了丰富的样本，以训练和测试车牌分割模型。</w:t>
      </w:r>
    </w:p>
    <w:p w14:paraId="3591BAA9" w14:textId="53DADA7A" w:rsidR="009B6C58" w:rsidRDefault="009B6C58" w:rsidP="009B6C58">
      <w:pPr>
        <w:pStyle w:val="211"/>
        <w:ind w:firstLine="504"/>
        <w:rPr>
          <w:rFonts w:hint="eastAsia"/>
        </w:rPr>
      </w:pPr>
      <w:r>
        <w:rPr>
          <w:rFonts w:hint="eastAsia"/>
        </w:rPr>
        <w:t>数据</w:t>
      </w:r>
      <w:proofErr w:type="gramStart"/>
      <w:r>
        <w:rPr>
          <w:rFonts w:hint="eastAsia"/>
        </w:rPr>
        <w:t>集特点</w:t>
      </w:r>
      <w:proofErr w:type="gramEnd"/>
      <w:r>
        <w:rPr>
          <w:rFonts w:hint="eastAsia"/>
        </w:rPr>
        <w:t>分析：</w:t>
      </w:r>
    </w:p>
    <w:p w14:paraId="32B2C77A" w14:textId="77777777" w:rsidR="009B6C58" w:rsidRDefault="009B6C58" w:rsidP="009B6C58">
      <w:pPr>
        <w:pStyle w:val="211"/>
        <w:ind w:firstLine="504"/>
        <w:rPr>
          <w:rFonts w:hint="eastAsia"/>
        </w:rPr>
      </w:pPr>
      <w:r>
        <w:rPr>
          <w:rFonts w:hint="eastAsia"/>
        </w:rPr>
        <w:t>CCPD2020数据集的特点是包含了新能源车牌（绿牌），这类车牌与传统的蓝牌在颜色和形状上有所区别，增加了识别的多样性。</w:t>
      </w:r>
    </w:p>
    <w:p w14:paraId="0F9B643F" w14:textId="77777777" w:rsidR="009B6C58" w:rsidRDefault="009B6C58" w:rsidP="009B6C58">
      <w:pPr>
        <w:pStyle w:val="211"/>
        <w:ind w:firstLine="504"/>
        <w:rPr>
          <w:rFonts w:hint="eastAsia"/>
        </w:rPr>
      </w:pPr>
      <w:r>
        <w:rPr>
          <w:rFonts w:hint="eastAsia"/>
        </w:rPr>
        <w:t>CCPD2019数据集则包含了大量的蓝牌图片，其中不乏识别难度较高的样本，这对于提高模型的鲁棒性至关重要。</w:t>
      </w:r>
    </w:p>
    <w:p w14:paraId="57617EF4" w14:textId="77777777" w:rsidR="009B6C58" w:rsidRDefault="009B6C58" w:rsidP="009B6C58">
      <w:pPr>
        <w:pStyle w:val="211"/>
        <w:ind w:firstLine="504"/>
        <w:rPr>
          <w:rFonts w:hint="eastAsia"/>
        </w:rPr>
      </w:pPr>
      <w:r>
        <w:rPr>
          <w:rFonts w:hint="eastAsia"/>
        </w:rPr>
        <w:t>数据预处理：</w:t>
      </w:r>
    </w:p>
    <w:p w14:paraId="6DD01D45" w14:textId="0DFC542A" w:rsidR="009B6C58" w:rsidRDefault="009B6C58" w:rsidP="009B6C58">
      <w:pPr>
        <w:pStyle w:val="211"/>
        <w:ind w:firstLine="504"/>
        <w:rPr>
          <w:rFonts w:hint="eastAsia"/>
        </w:rPr>
      </w:pPr>
      <w:r>
        <w:rPr>
          <w:rFonts w:hint="eastAsia"/>
        </w:rPr>
        <w:t>由于数据集中的图片命名规则包含了车牌的位置信息、车牌四个顶点在图中的位置以及车牌号码等，但这些信息并不直接适用于YOLO模型的训练。因此，我们使用Python编写了一个数据处理脚本来转换这些数据。脚本的主要功能包括：</w:t>
      </w:r>
    </w:p>
    <w:p w14:paraId="67BF0618" w14:textId="24357A92" w:rsidR="009B6C58" w:rsidRDefault="009B6C58" w:rsidP="009B6C58">
      <w:pPr>
        <w:pStyle w:val="211"/>
        <w:ind w:firstLine="504"/>
        <w:rPr>
          <w:rFonts w:hint="eastAsia"/>
        </w:rPr>
      </w:pPr>
      <w:r>
        <w:rPr>
          <w:rFonts w:hint="eastAsia"/>
        </w:rPr>
        <w:t>创建标签文件：为每一张照片生成对应的标签文件（.txt文件），文件名与图片同名。标签文件内容包括车牌类别（蓝牌为1，绿牌为</w:t>
      </w:r>
      <w:r>
        <w:rPr>
          <w:rFonts w:hint="eastAsia"/>
        </w:rPr>
        <w:lastRenderedPageBreak/>
        <w:t>0）、车牌中心点坐标以及车牌的宽度和高度。</w:t>
      </w:r>
    </w:p>
    <w:p w14:paraId="1B29ED20" w14:textId="32ABE611" w:rsidR="009B6C58" w:rsidRDefault="009B6C58" w:rsidP="009B6C58">
      <w:pPr>
        <w:pStyle w:val="211"/>
        <w:ind w:firstLine="504"/>
        <w:rPr>
          <w:rFonts w:hint="eastAsia"/>
        </w:rPr>
      </w:pPr>
      <w:r>
        <w:rPr>
          <w:rFonts w:hint="eastAsia"/>
        </w:rPr>
        <w:t>数据集划分：将所有图片按照5:3:2的比例随机分为训练集、验证集和测试集，以确保模型在不同阶段都能得到有效的评估。</w:t>
      </w:r>
    </w:p>
    <w:p w14:paraId="24BF6865" w14:textId="02D1832D" w:rsidR="009B6C58" w:rsidRPr="009B6C58" w:rsidRDefault="009B6C58" w:rsidP="009B6C58">
      <w:pPr>
        <w:pStyle w:val="211"/>
        <w:ind w:firstLine="504"/>
        <w:rPr>
          <w:rFonts w:hint="eastAsia"/>
        </w:rPr>
      </w:pPr>
      <w:r>
        <w:rPr>
          <w:rFonts w:hint="eastAsia"/>
        </w:rPr>
        <w:t>具体的数据处理脚本将在附录中详细给出。</w:t>
      </w:r>
    </w:p>
    <w:p w14:paraId="5E14AD9A" w14:textId="77777777" w:rsidR="009B6C58" w:rsidRPr="009B6C58" w:rsidRDefault="009B6C58" w:rsidP="009B6C58">
      <w:pPr>
        <w:pStyle w:val="211"/>
        <w:ind w:firstLine="506"/>
        <w:rPr>
          <w:rFonts w:hint="eastAsia"/>
          <w:b/>
          <w:bCs/>
        </w:rPr>
      </w:pPr>
      <w:r w:rsidRPr="009B6C58">
        <w:rPr>
          <w:rFonts w:hint="eastAsia"/>
          <w:b/>
          <w:bCs/>
        </w:rPr>
        <w:t>2.3 目标检测模型训练</w:t>
      </w:r>
    </w:p>
    <w:p w14:paraId="0288B11E" w14:textId="3AA1FAF6" w:rsidR="009B6C58" w:rsidRDefault="009B6C58" w:rsidP="009B6C58">
      <w:pPr>
        <w:pStyle w:val="211"/>
        <w:ind w:firstLine="504"/>
        <w:rPr>
          <w:rFonts w:hint="eastAsia"/>
        </w:rPr>
      </w:pPr>
      <w:r>
        <w:rPr>
          <w:rFonts w:hint="eastAsia"/>
        </w:rPr>
        <w:t>在数据准备完成后，我们使用YOLOv8模型进行车牌检测的训练。YOLOv8以其快速准确的目标检测能力而著称，特别适合于实时车牌分割系统。</w:t>
      </w:r>
    </w:p>
    <w:p w14:paraId="731A0AD1" w14:textId="73259040" w:rsidR="009B6C58" w:rsidRDefault="009B6C58" w:rsidP="009B6C58">
      <w:pPr>
        <w:pStyle w:val="211"/>
        <w:ind w:firstLine="504"/>
        <w:rPr>
          <w:rFonts w:hint="eastAsia"/>
        </w:rPr>
      </w:pPr>
      <w:r>
        <w:rPr>
          <w:rFonts w:hint="eastAsia"/>
        </w:rPr>
        <w:t>模型训练流程：</w:t>
      </w:r>
    </w:p>
    <w:p w14:paraId="1AD582A3" w14:textId="031BD2C7" w:rsidR="009B6C58" w:rsidRPr="009B6C58" w:rsidRDefault="009B6C58" w:rsidP="009B6C58">
      <w:pPr>
        <w:pStyle w:val="211"/>
        <w:ind w:firstLine="504"/>
        <w:rPr>
          <w:rFonts w:hint="eastAsia"/>
        </w:rPr>
      </w:pPr>
      <w:r>
        <w:rPr>
          <w:rFonts w:hint="eastAsia"/>
        </w:rPr>
        <w:t>环境配置：确保所有必要的库和依赖项都已安装，包括</w:t>
      </w:r>
      <w:proofErr w:type="spellStart"/>
      <w:r>
        <w:rPr>
          <w:rFonts w:hint="eastAsia"/>
        </w:rPr>
        <w:t>ultralytics</w:t>
      </w:r>
      <w:proofErr w:type="spellEnd"/>
      <w:r>
        <w:rPr>
          <w:rFonts w:hint="eastAsia"/>
        </w:rPr>
        <w:t>库，以便我们能够直接使用YOLOv8模型。</w:t>
      </w:r>
    </w:p>
    <w:p w14:paraId="2DF507F6" w14:textId="5D71C294" w:rsidR="009B6C58" w:rsidRPr="009B6C58" w:rsidRDefault="009B6C58" w:rsidP="009B6C58">
      <w:pPr>
        <w:pStyle w:val="211"/>
        <w:ind w:firstLine="504"/>
        <w:rPr>
          <w:rFonts w:hint="eastAsia"/>
        </w:rPr>
      </w:pPr>
      <w:r>
        <w:rPr>
          <w:rFonts w:hint="eastAsia"/>
        </w:rPr>
        <w:t>模型配置：设置模型训练的参数，包括学习率、批次大小、训练周期（epochs）等。</w:t>
      </w:r>
    </w:p>
    <w:p w14:paraId="1057AE63" w14:textId="7042A100" w:rsidR="009B6C58" w:rsidRPr="009B6C58" w:rsidRDefault="009B6C58" w:rsidP="009B6C58">
      <w:pPr>
        <w:pStyle w:val="211"/>
        <w:ind w:firstLine="504"/>
        <w:rPr>
          <w:rFonts w:hint="eastAsia"/>
        </w:rPr>
      </w:pPr>
      <w:r>
        <w:rPr>
          <w:rFonts w:hint="eastAsia"/>
        </w:rPr>
        <w:t>训练执行：使用训练集数据对模型进行训练，并定期在验证集上评估模型性能，以监控过拟合和欠拟合的情况。</w:t>
      </w:r>
    </w:p>
    <w:p w14:paraId="6F93A342" w14:textId="472769CC" w:rsidR="009B6C58" w:rsidRDefault="009B6C58" w:rsidP="009B6C58">
      <w:pPr>
        <w:pStyle w:val="211"/>
        <w:ind w:firstLine="504"/>
        <w:rPr>
          <w:rFonts w:hint="eastAsia"/>
        </w:rPr>
      </w:pPr>
      <w:r>
        <w:rPr>
          <w:rFonts w:hint="eastAsia"/>
        </w:rPr>
        <w:t>性能评估：在训练过程中，我们关注几个关键指标，包括定位损失（</w:t>
      </w:r>
      <w:proofErr w:type="spellStart"/>
      <w:r>
        <w:rPr>
          <w:rFonts w:hint="eastAsia"/>
        </w:rPr>
        <w:t>box_loss</w:t>
      </w:r>
      <w:proofErr w:type="spellEnd"/>
      <w:r>
        <w:rPr>
          <w:rFonts w:hint="eastAsia"/>
        </w:rPr>
        <w:t>）、分类损失（</w:t>
      </w:r>
      <w:proofErr w:type="spellStart"/>
      <w:r>
        <w:rPr>
          <w:rFonts w:hint="eastAsia"/>
        </w:rPr>
        <w:t>cls_loss</w:t>
      </w:r>
      <w:proofErr w:type="spellEnd"/>
      <w:r>
        <w:rPr>
          <w:rFonts w:hint="eastAsia"/>
        </w:rPr>
        <w:t>）和动态特征损失（</w:t>
      </w:r>
      <w:proofErr w:type="spellStart"/>
      <w:r>
        <w:rPr>
          <w:rFonts w:hint="eastAsia"/>
        </w:rPr>
        <w:t>dfl_loss</w:t>
      </w:r>
      <w:proofErr w:type="spellEnd"/>
      <w:r>
        <w:rPr>
          <w:rFonts w:hint="eastAsia"/>
        </w:rPr>
        <w:t>）。这些指标有助于我们理解模型在不同方面的性能，并进行相应的调整。</w:t>
      </w:r>
    </w:p>
    <w:p w14:paraId="0FA3E3B4" w14:textId="4E12870F" w:rsidR="009B6C58" w:rsidRPr="009B6C58" w:rsidRDefault="009B6C58" w:rsidP="009B6C58">
      <w:pPr>
        <w:pStyle w:val="211"/>
        <w:ind w:firstLine="504"/>
        <w:rPr>
          <w:rFonts w:hint="eastAsia"/>
        </w:rPr>
      </w:pPr>
      <w:r>
        <w:rPr>
          <w:rFonts w:hint="eastAsia"/>
        </w:rPr>
        <w:t>模型调优：根据验证集上的性能反馈，我们可能需要调整模型结构或训练参数，以优化最终的检测效果。</w:t>
      </w:r>
    </w:p>
    <w:p w14:paraId="02CAC623" w14:textId="37D41D05" w:rsidR="009B6C58" w:rsidRPr="009B6C58" w:rsidRDefault="009B6C58" w:rsidP="009B6C58">
      <w:pPr>
        <w:pStyle w:val="211"/>
        <w:ind w:firstLine="504"/>
        <w:rPr>
          <w:rFonts w:hint="eastAsia"/>
        </w:rPr>
      </w:pPr>
      <w:r>
        <w:rPr>
          <w:rFonts w:hint="eastAsia"/>
        </w:rPr>
        <w:t>结果记录：训练完成后，我们将记录模型的性能指标，并保存最佳模型权重，以便后续的测试和应用。</w:t>
      </w:r>
    </w:p>
    <w:p w14:paraId="4D2490CB" w14:textId="381FF10D" w:rsidR="00ED3F11" w:rsidRDefault="009B6C58" w:rsidP="009B6C58">
      <w:pPr>
        <w:pStyle w:val="211"/>
        <w:ind w:firstLine="504"/>
        <w:rPr>
          <w:rFonts w:hint="eastAsia"/>
        </w:rPr>
      </w:pPr>
      <w:r>
        <w:rPr>
          <w:rFonts w:hint="eastAsia"/>
        </w:rPr>
        <w:t>通过上述步骤，我们能够获得一个针对车牌分割任务训练有素的YOLOv8模型，为实际应用</w:t>
      </w:r>
      <w:bookmarkStart w:id="3" w:name="_Hlk184932777"/>
      <w:bookmarkStart w:id="4" w:name="_Hlk184932784"/>
      <w:r>
        <w:rPr>
          <w:rFonts w:hint="eastAsia"/>
        </w:rPr>
        <w:t>打</w:t>
      </w:r>
      <w:bookmarkEnd w:id="3"/>
      <w:r>
        <w:rPr>
          <w:rFonts w:hint="eastAsia"/>
        </w:rPr>
        <w:t>下坚实的</w:t>
      </w:r>
      <w:bookmarkEnd w:id="4"/>
      <w:r>
        <w:rPr>
          <w:rFonts w:hint="eastAsia"/>
        </w:rPr>
        <w:t>基础。</w:t>
      </w:r>
    </w:p>
    <w:p w14:paraId="0ED387BA" w14:textId="77777777" w:rsidR="00ED3F11" w:rsidRDefault="00000000">
      <w:pPr>
        <w:pStyle w:val="1"/>
        <w:numPr>
          <w:ilvl w:val="0"/>
          <w:numId w:val="2"/>
        </w:numPr>
        <w:spacing w:beforeLines="50" w:before="145" w:afterLines="50" w:after="145" w:line="400" w:lineRule="exact"/>
        <w:rPr>
          <w:sz w:val="32"/>
        </w:rPr>
      </w:pPr>
      <w:r>
        <w:rPr>
          <w:rFonts w:hint="eastAsia"/>
          <w:sz w:val="32"/>
        </w:rPr>
        <w:t>实验结果与分析</w:t>
      </w:r>
    </w:p>
    <w:p w14:paraId="640AA516" w14:textId="1A904024" w:rsidR="00ED3F11" w:rsidRDefault="009B6C58" w:rsidP="00CF4D92">
      <w:pPr>
        <w:rPr>
          <w:rFonts w:asciiTheme="minorEastAsia" w:eastAsiaTheme="minorEastAsia" w:hAnsiTheme="minorEastAsia" w:hint="eastAsia"/>
          <w:sz w:val="24"/>
        </w:rPr>
      </w:pPr>
      <w:r>
        <w:rPr>
          <w:rFonts w:hint="eastAsia"/>
          <w:sz w:val="24"/>
        </w:rPr>
        <w:t xml:space="preserve">  </w:t>
      </w:r>
      <w:r>
        <w:rPr>
          <w:rFonts w:asciiTheme="minorEastAsia" w:eastAsiaTheme="minorEastAsia" w:hAnsiTheme="minorEastAsia" w:hint="eastAsia"/>
          <w:sz w:val="24"/>
        </w:rPr>
        <w:t>详细的实验结果将在</w:t>
      </w:r>
      <w:r w:rsidR="00CF4D92">
        <w:rPr>
          <w:rFonts w:asciiTheme="minorEastAsia" w:eastAsiaTheme="minorEastAsia" w:hAnsiTheme="minorEastAsia" w:hint="eastAsia"/>
          <w:sz w:val="24"/>
        </w:rPr>
        <w:t>附录中的predict文件夹中给出，里面包括了模型对car2024图片的分割结果，这里简单列出一些结果。</w:t>
      </w:r>
    </w:p>
    <w:p w14:paraId="3336DEB1" w14:textId="419769E0" w:rsidR="00CF4D92" w:rsidRDefault="00CF4D92" w:rsidP="00CF4D92">
      <w:pPr>
        <w:jc w:val="center"/>
        <w:rPr>
          <w:rFonts w:asciiTheme="minorEastAsia" w:eastAsiaTheme="minorEastAsia" w:hAnsiTheme="minorEastAsia" w:hint="eastAsia"/>
          <w:sz w:val="24"/>
        </w:rPr>
      </w:pPr>
      <w:r w:rsidRPr="00CF4D92">
        <w:rPr>
          <w:rFonts w:asciiTheme="minorEastAsia" w:eastAsiaTheme="minorEastAsia" w:hAnsiTheme="minorEastAsia"/>
          <w:noProof/>
          <w:sz w:val="24"/>
        </w:rPr>
        <w:lastRenderedPageBreak/>
        <w:drawing>
          <wp:inline distT="0" distB="0" distL="0" distR="0" wp14:anchorId="46FE4B94" wp14:editId="3B7818F0">
            <wp:extent cx="2755440" cy="3669665"/>
            <wp:effectExtent l="0" t="0" r="0" b="0"/>
            <wp:docPr id="409345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9199" cy="3674672"/>
                    </a:xfrm>
                    <a:prstGeom prst="rect">
                      <a:avLst/>
                    </a:prstGeom>
                    <a:noFill/>
                    <a:ln>
                      <a:noFill/>
                    </a:ln>
                  </pic:spPr>
                </pic:pic>
              </a:graphicData>
            </a:graphic>
          </wp:inline>
        </w:drawing>
      </w:r>
    </w:p>
    <w:p w14:paraId="0966E3B5" w14:textId="101364AF" w:rsidR="00CF4D92" w:rsidRDefault="00CF4D92" w:rsidP="00CF4D92">
      <w:pPr>
        <w:jc w:val="center"/>
        <w:rPr>
          <w:rFonts w:asciiTheme="minorEastAsia" w:eastAsiaTheme="minorEastAsia" w:hAnsiTheme="minorEastAsia" w:hint="eastAsia"/>
          <w:sz w:val="24"/>
        </w:rPr>
      </w:pPr>
      <w:r>
        <w:rPr>
          <w:rFonts w:asciiTheme="minorEastAsia" w:eastAsiaTheme="minorEastAsia" w:hAnsiTheme="minorEastAsia" w:hint="eastAsia"/>
          <w:sz w:val="24"/>
        </w:rPr>
        <w:t>图1 模型识别结果示例</w:t>
      </w:r>
    </w:p>
    <w:p w14:paraId="4C4317D3" w14:textId="5FCF62B5" w:rsidR="00CF4D92" w:rsidRDefault="00CF4D92" w:rsidP="00CF4D92">
      <w:pPr>
        <w:jc w:val="center"/>
        <w:rPr>
          <w:rFonts w:asciiTheme="minorEastAsia" w:eastAsiaTheme="minorEastAsia" w:hAnsiTheme="minorEastAsia" w:hint="eastAsia"/>
          <w:b/>
          <w:bCs/>
          <w:sz w:val="24"/>
        </w:rPr>
      </w:pPr>
      <w:r w:rsidRPr="00CF4D92">
        <w:rPr>
          <w:rFonts w:asciiTheme="minorEastAsia" w:eastAsiaTheme="minorEastAsia" w:hAnsiTheme="minorEastAsia"/>
          <w:b/>
          <w:bCs/>
          <w:noProof/>
          <w:sz w:val="24"/>
        </w:rPr>
        <w:drawing>
          <wp:inline distT="0" distB="0" distL="0" distR="0" wp14:anchorId="3705111E" wp14:editId="7EF94279">
            <wp:extent cx="3175000" cy="2383878"/>
            <wp:effectExtent l="0" t="0" r="0" b="0"/>
            <wp:docPr id="5515943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1963" cy="2389106"/>
                    </a:xfrm>
                    <a:prstGeom prst="rect">
                      <a:avLst/>
                    </a:prstGeom>
                    <a:noFill/>
                    <a:ln>
                      <a:noFill/>
                    </a:ln>
                  </pic:spPr>
                </pic:pic>
              </a:graphicData>
            </a:graphic>
          </wp:inline>
        </w:drawing>
      </w:r>
    </w:p>
    <w:p w14:paraId="3969A166" w14:textId="472FB785" w:rsidR="00CF4D92" w:rsidRDefault="00CF4D92" w:rsidP="00CF4D92">
      <w:pPr>
        <w:jc w:val="center"/>
        <w:rPr>
          <w:rFonts w:asciiTheme="minorEastAsia" w:eastAsiaTheme="minorEastAsia" w:hAnsiTheme="minorEastAsia" w:hint="eastAsia"/>
          <w:sz w:val="24"/>
        </w:rPr>
      </w:pPr>
      <w:r>
        <w:rPr>
          <w:rFonts w:asciiTheme="minorEastAsia" w:eastAsiaTheme="minorEastAsia" w:hAnsiTheme="minorEastAsia" w:hint="eastAsia"/>
          <w:sz w:val="24"/>
        </w:rPr>
        <w:t>图2 模型识别结果示例</w:t>
      </w:r>
    </w:p>
    <w:p w14:paraId="7C4E3AEA" w14:textId="2DEBD5D4" w:rsidR="00CF4D92" w:rsidRDefault="00CF4D92" w:rsidP="00CF4D92">
      <w:pPr>
        <w:jc w:val="center"/>
        <w:rPr>
          <w:rFonts w:asciiTheme="minorEastAsia" w:eastAsiaTheme="minorEastAsia" w:hAnsiTheme="minorEastAsia" w:hint="eastAsia"/>
          <w:sz w:val="24"/>
        </w:rPr>
      </w:pPr>
      <w:r w:rsidRPr="00CF4D92">
        <w:rPr>
          <w:rFonts w:asciiTheme="minorEastAsia" w:eastAsiaTheme="minorEastAsia" w:hAnsiTheme="minorEastAsia"/>
          <w:noProof/>
          <w:sz w:val="24"/>
        </w:rPr>
        <w:lastRenderedPageBreak/>
        <w:drawing>
          <wp:inline distT="0" distB="0" distL="0" distR="0" wp14:anchorId="18E02669" wp14:editId="18A7F89C">
            <wp:extent cx="2178050" cy="2900702"/>
            <wp:effectExtent l="0" t="0" r="0" b="0"/>
            <wp:docPr id="16569010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4517" cy="2909314"/>
                    </a:xfrm>
                    <a:prstGeom prst="rect">
                      <a:avLst/>
                    </a:prstGeom>
                    <a:noFill/>
                    <a:ln>
                      <a:noFill/>
                    </a:ln>
                  </pic:spPr>
                </pic:pic>
              </a:graphicData>
            </a:graphic>
          </wp:inline>
        </w:drawing>
      </w:r>
    </w:p>
    <w:p w14:paraId="55D33F7C" w14:textId="61118925" w:rsidR="00CF4D92" w:rsidRDefault="00CF4D92" w:rsidP="00CF4D92">
      <w:pPr>
        <w:jc w:val="center"/>
        <w:rPr>
          <w:rFonts w:asciiTheme="minorEastAsia" w:eastAsiaTheme="minorEastAsia" w:hAnsiTheme="minorEastAsia" w:hint="eastAsia"/>
          <w:sz w:val="24"/>
        </w:rPr>
      </w:pPr>
      <w:r>
        <w:rPr>
          <w:rFonts w:asciiTheme="minorEastAsia" w:eastAsiaTheme="minorEastAsia" w:hAnsiTheme="minorEastAsia" w:hint="eastAsia"/>
          <w:sz w:val="24"/>
        </w:rPr>
        <w:t>图3 模型识别结果示例</w:t>
      </w:r>
    </w:p>
    <w:p w14:paraId="637B51FF" w14:textId="3B374F04" w:rsidR="00CF4D92" w:rsidRDefault="00CF4D92" w:rsidP="00CF4D92">
      <w:pPr>
        <w:jc w:val="center"/>
        <w:rPr>
          <w:rFonts w:asciiTheme="minorEastAsia" w:eastAsiaTheme="minorEastAsia" w:hAnsiTheme="minorEastAsia" w:hint="eastAsia"/>
          <w:sz w:val="24"/>
        </w:rPr>
      </w:pPr>
      <w:r w:rsidRPr="00CF4D92">
        <w:rPr>
          <w:rFonts w:asciiTheme="minorEastAsia" w:eastAsiaTheme="minorEastAsia" w:hAnsiTheme="minorEastAsia"/>
          <w:noProof/>
          <w:sz w:val="24"/>
        </w:rPr>
        <w:drawing>
          <wp:inline distT="0" distB="0" distL="0" distR="0" wp14:anchorId="60E05355" wp14:editId="79CBC094">
            <wp:extent cx="2584221" cy="3441636"/>
            <wp:effectExtent l="0" t="0" r="0" b="0"/>
            <wp:docPr id="9720092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0984" cy="3450643"/>
                    </a:xfrm>
                    <a:prstGeom prst="rect">
                      <a:avLst/>
                    </a:prstGeom>
                    <a:noFill/>
                    <a:ln>
                      <a:noFill/>
                    </a:ln>
                  </pic:spPr>
                </pic:pic>
              </a:graphicData>
            </a:graphic>
          </wp:inline>
        </w:drawing>
      </w:r>
    </w:p>
    <w:p w14:paraId="1B588230" w14:textId="0B7FDFE7" w:rsidR="00CF4D92" w:rsidRDefault="00CF4D92" w:rsidP="00CF4D92">
      <w:pPr>
        <w:jc w:val="center"/>
        <w:rPr>
          <w:rFonts w:asciiTheme="minorEastAsia" w:eastAsiaTheme="minorEastAsia" w:hAnsiTheme="minorEastAsia" w:hint="eastAsia"/>
          <w:sz w:val="24"/>
        </w:rPr>
      </w:pPr>
      <w:r>
        <w:rPr>
          <w:rFonts w:asciiTheme="minorEastAsia" w:eastAsiaTheme="minorEastAsia" w:hAnsiTheme="minorEastAsia" w:hint="eastAsia"/>
          <w:sz w:val="24"/>
        </w:rPr>
        <w:t>图4 模型识别结果示例</w:t>
      </w:r>
    </w:p>
    <w:p w14:paraId="06DC47F8" w14:textId="743C1853" w:rsidR="00CF4D92" w:rsidRDefault="00CF4D92">
      <w:pPr>
        <w:rPr>
          <w:rFonts w:asciiTheme="minorEastAsia" w:eastAsiaTheme="minorEastAsia" w:hAnsiTheme="minorEastAsia" w:hint="eastAsia"/>
          <w:b/>
          <w:bCs/>
          <w:sz w:val="24"/>
        </w:rPr>
      </w:pPr>
    </w:p>
    <w:p w14:paraId="4FB20B81" w14:textId="50B66CA1" w:rsidR="00CF4D92" w:rsidRDefault="00CF4D92">
      <w:pPr>
        <w:rPr>
          <w:rFonts w:asciiTheme="minorEastAsia" w:eastAsiaTheme="minorEastAsia" w:hAnsiTheme="minorEastAsia" w:hint="eastAsia"/>
          <w:b/>
          <w:bCs/>
          <w:sz w:val="24"/>
        </w:rPr>
      </w:pPr>
      <w:r w:rsidRPr="00CF4D92">
        <w:rPr>
          <w:rFonts w:asciiTheme="minorEastAsia" w:eastAsiaTheme="minorEastAsia" w:hAnsiTheme="minorEastAsia"/>
          <w:b/>
          <w:bCs/>
          <w:noProof/>
          <w:sz w:val="24"/>
        </w:rPr>
        <w:lastRenderedPageBreak/>
        <w:drawing>
          <wp:inline distT="0" distB="0" distL="0" distR="0" wp14:anchorId="7CFE558A" wp14:editId="5B021425">
            <wp:extent cx="4467161" cy="5949315"/>
            <wp:effectExtent l="0" t="0" r="0" b="0"/>
            <wp:docPr id="20462174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8307" cy="5950841"/>
                    </a:xfrm>
                    <a:prstGeom prst="rect">
                      <a:avLst/>
                    </a:prstGeom>
                    <a:noFill/>
                    <a:ln>
                      <a:noFill/>
                    </a:ln>
                  </pic:spPr>
                </pic:pic>
              </a:graphicData>
            </a:graphic>
          </wp:inline>
        </w:drawing>
      </w:r>
    </w:p>
    <w:p w14:paraId="2F366108" w14:textId="71B0C2A1" w:rsidR="00CF4D92" w:rsidRDefault="00CF4D92" w:rsidP="00CF4D92">
      <w:pPr>
        <w:jc w:val="center"/>
        <w:rPr>
          <w:rFonts w:asciiTheme="minorEastAsia" w:eastAsiaTheme="minorEastAsia" w:hAnsiTheme="minorEastAsia" w:hint="eastAsia"/>
          <w:sz w:val="24"/>
        </w:rPr>
      </w:pPr>
      <w:r>
        <w:rPr>
          <w:rFonts w:asciiTheme="minorEastAsia" w:eastAsiaTheme="minorEastAsia" w:hAnsiTheme="minorEastAsia" w:hint="eastAsia"/>
          <w:sz w:val="24"/>
        </w:rPr>
        <w:t>图5 模型识别结果示例</w:t>
      </w:r>
    </w:p>
    <w:p w14:paraId="458C3768" w14:textId="77777777" w:rsidR="00CF4D92" w:rsidRPr="00CF4D92" w:rsidRDefault="00CF4D92">
      <w:pPr>
        <w:rPr>
          <w:rFonts w:asciiTheme="minorEastAsia" w:eastAsiaTheme="minorEastAsia" w:hAnsiTheme="minorEastAsia" w:hint="eastAsia"/>
          <w:b/>
          <w:bCs/>
          <w:sz w:val="24"/>
        </w:rPr>
      </w:pPr>
    </w:p>
    <w:p w14:paraId="45EDFE45" w14:textId="56457823" w:rsidR="00CF4D92" w:rsidRPr="00CF4D92" w:rsidRDefault="00000000" w:rsidP="00CF4D92">
      <w:pPr>
        <w:pStyle w:val="1"/>
        <w:numPr>
          <w:ilvl w:val="0"/>
          <w:numId w:val="2"/>
        </w:numPr>
        <w:spacing w:beforeLines="50" w:before="145" w:afterLines="50" w:after="145" w:line="400" w:lineRule="exact"/>
        <w:rPr>
          <w:sz w:val="32"/>
        </w:rPr>
      </w:pPr>
      <w:r>
        <w:rPr>
          <w:rFonts w:hint="eastAsia"/>
          <w:sz w:val="32"/>
        </w:rPr>
        <w:t>结论</w:t>
      </w:r>
    </w:p>
    <w:p w14:paraId="238E7E84" w14:textId="421EB8DF" w:rsidR="00CF4D92" w:rsidRP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本研究提出的基于YOLOv8的车牌分割系统在实验中展现了其在</w:t>
      </w:r>
      <w:r w:rsidRPr="00CF4D92">
        <w:rPr>
          <w:rFonts w:asciiTheme="minorEastAsia" w:eastAsiaTheme="minorEastAsia" w:hAnsiTheme="minorEastAsia" w:hint="eastAsia"/>
          <w:sz w:val="24"/>
        </w:rPr>
        <w:lastRenderedPageBreak/>
        <w:t>智能交通系统中的应用潜力。通过使用CCPD2020和CCPD2019数据集进行训练和测试，模型在车牌检测任务上表现出了较高的精度和鲁棒性。以下是本方案的优势、劣势以及未来展望和改进办法。</w:t>
      </w:r>
    </w:p>
    <w:p w14:paraId="2C9844BA" w14:textId="5C73CDDC" w:rsidR="00CF4D92" w:rsidRPr="00CF4D92" w:rsidRDefault="00CF4D92" w:rsidP="00CF4D92">
      <w:pPr>
        <w:rPr>
          <w:rFonts w:asciiTheme="minorEastAsia" w:eastAsiaTheme="minorEastAsia" w:hAnsiTheme="minorEastAsia" w:hint="eastAsia"/>
          <w:b/>
          <w:bCs/>
          <w:sz w:val="24"/>
        </w:rPr>
      </w:pPr>
      <w:r w:rsidRPr="00CF4D92">
        <w:rPr>
          <w:rFonts w:asciiTheme="minorEastAsia" w:eastAsiaTheme="minorEastAsia" w:hAnsiTheme="minorEastAsia" w:hint="eastAsia"/>
          <w:b/>
          <w:bCs/>
          <w:sz w:val="24"/>
        </w:rPr>
        <w:t>4.1优势</w:t>
      </w:r>
    </w:p>
    <w:p w14:paraId="2CDA556F" w14:textId="2FA71AE7" w:rsidR="00CF4D92" w:rsidRP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高检测速度：YOLOv8模型以其快速的检测速度而闻名，适合实时监控和处理大量车辆的场景。</w:t>
      </w:r>
    </w:p>
    <w:p w14:paraId="2359FFBE" w14:textId="38BFEC3B" w:rsidR="00CF4D92" w:rsidRP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良好的泛化能力：模型在包含不同类型车牌的数据集上进行了训练，展现出了较好的泛化能力，能够适应多变的交通环境。</w:t>
      </w:r>
    </w:p>
    <w:p w14:paraId="0991D2CA" w14:textId="35D664E2" w:rsidR="00CF4D92" w:rsidRP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准确的车牌定位：通过精确的损失函数和数据增强策略，模型能够有效地定位车牌区域，为后续处理提供了准确的输入。</w:t>
      </w:r>
    </w:p>
    <w:p w14:paraId="323639B6" w14:textId="7CE8F695" w:rsidR="00CF4D92" w:rsidRP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数据集的多样性：结合CCPD2020和CCPD2019数据集，模型训练涵盖了新能源车牌和普通车牌，提高了模型的实用性。</w:t>
      </w:r>
    </w:p>
    <w:p w14:paraId="6550BC4E" w14:textId="1216AAEF" w:rsidR="00CF4D92" w:rsidRPr="00CF4D92" w:rsidRDefault="00CF4D92" w:rsidP="00CF4D92">
      <w:pPr>
        <w:rPr>
          <w:rFonts w:asciiTheme="minorEastAsia" w:eastAsiaTheme="minorEastAsia" w:hAnsiTheme="minorEastAsia" w:hint="eastAsia"/>
          <w:b/>
          <w:bCs/>
          <w:sz w:val="24"/>
        </w:rPr>
      </w:pPr>
      <w:r w:rsidRPr="00CF4D92">
        <w:rPr>
          <w:rFonts w:asciiTheme="minorEastAsia" w:eastAsiaTheme="minorEastAsia" w:hAnsiTheme="minorEastAsia" w:hint="eastAsia"/>
          <w:b/>
          <w:bCs/>
          <w:sz w:val="24"/>
        </w:rPr>
        <w:t>4.2劣势</w:t>
      </w:r>
    </w:p>
    <w:p w14:paraId="02D18C37" w14:textId="1048B315" w:rsidR="00CF4D92" w:rsidRPr="00CF4D92" w:rsidRDefault="00CF4D92" w:rsidP="00CF4D92">
      <w:pPr>
        <w:ind w:firstLineChars="200" w:firstLine="504"/>
        <w:rPr>
          <w:rFonts w:asciiTheme="minorEastAsia" w:eastAsiaTheme="minorEastAsia" w:hAnsiTheme="minorEastAsia" w:hint="eastAsia"/>
          <w:sz w:val="24"/>
        </w:rPr>
      </w:pPr>
      <w:proofErr w:type="gramStart"/>
      <w:r w:rsidRPr="00CF4D92">
        <w:rPr>
          <w:rFonts w:asciiTheme="minorEastAsia" w:eastAsiaTheme="minorEastAsia" w:hAnsiTheme="minorEastAsia" w:hint="eastAsia"/>
          <w:sz w:val="24"/>
        </w:rPr>
        <w:t>本地算力资源</w:t>
      </w:r>
      <w:proofErr w:type="gramEnd"/>
      <w:r w:rsidRPr="00CF4D92">
        <w:rPr>
          <w:rFonts w:asciiTheme="minorEastAsia" w:eastAsiaTheme="minorEastAsia" w:hAnsiTheme="minorEastAsia" w:hint="eastAsia"/>
          <w:sz w:val="24"/>
        </w:rPr>
        <w:t>有限：由于硬件限制，模型可能未能达到最佳性能，特别是在更大规模的数据集上进行训练时。</w:t>
      </w:r>
    </w:p>
    <w:p w14:paraId="696BF551" w14:textId="500AF755" w:rsidR="00CF4D92" w:rsidRP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多车场景下的准确度降低：在车辆密集的场景下，模型的识别准确度有所下降，这可能是由于遮挡、相似车牌间距离过近等原因。</w:t>
      </w:r>
    </w:p>
    <w:p w14:paraId="72CF69A6" w14:textId="4FBF5564" w:rsidR="00CF4D92" w:rsidRP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对特定角度的识别效果差：对于严重倾斜或角度不佳的车牌，模型的识别效果不佳，这限制了模型在复杂场景下的应用。</w:t>
      </w:r>
    </w:p>
    <w:p w14:paraId="1A150150" w14:textId="7904EE47" w:rsidR="00CF4D92" w:rsidRPr="00CF4D92" w:rsidRDefault="00CF4D92" w:rsidP="00CF4D92">
      <w:pPr>
        <w:rPr>
          <w:rFonts w:asciiTheme="minorEastAsia" w:eastAsiaTheme="minorEastAsia" w:hAnsiTheme="minorEastAsia" w:hint="eastAsia"/>
          <w:b/>
          <w:bCs/>
          <w:sz w:val="24"/>
        </w:rPr>
      </w:pPr>
      <w:r>
        <w:rPr>
          <w:rFonts w:asciiTheme="minorEastAsia" w:eastAsiaTheme="minorEastAsia" w:hAnsiTheme="minorEastAsia" w:hint="eastAsia"/>
          <w:b/>
          <w:bCs/>
          <w:sz w:val="24"/>
        </w:rPr>
        <w:t>4.3</w:t>
      </w:r>
      <w:r w:rsidRPr="00CF4D92">
        <w:rPr>
          <w:rFonts w:asciiTheme="minorEastAsia" w:eastAsiaTheme="minorEastAsia" w:hAnsiTheme="minorEastAsia" w:hint="eastAsia"/>
          <w:b/>
          <w:bCs/>
          <w:sz w:val="24"/>
        </w:rPr>
        <w:t>未来展望</w:t>
      </w:r>
    </w:p>
    <w:p w14:paraId="5C008FF0" w14:textId="61AD6057" w:rsidR="00CF4D92" w:rsidRPr="00CF4D92" w:rsidRDefault="00CF4D92" w:rsidP="00CF4D92">
      <w:pPr>
        <w:ind w:firstLineChars="200" w:firstLine="504"/>
        <w:rPr>
          <w:rFonts w:asciiTheme="minorEastAsia" w:eastAsiaTheme="minorEastAsia" w:hAnsiTheme="minorEastAsia" w:hint="eastAsia"/>
          <w:sz w:val="24"/>
        </w:rPr>
      </w:pPr>
      <w:proofErr w:type="gramStart"/>
      <w:r w:rsidRPr="00CF4D92">
        <w:rPr>
          <w:rFonts w:asciiTheme="minorEastAsia" w:eastAsiaTheme="minorEastAsia" w:hAnsiTheme="minorEastAsia" w:hint="eastAsia"/>
          <w:sz w:val="24"/>
        </w:rPr>
        <w:lastRenderedPageBreak/>
        <w:t>算力提升</w:t>
      </w:r>
      <w:proofErr w:type="gramEnd"/>
      <w:r w:rsidRPr="00CF4D92">
        <w:rPr>
          <w:rFonts w:asciiTheme="minorEastAsia" w:eastAsiaTheme="minorEastAsia" w:hAnsiTheme="minorEastAsia" w:hint="eastAsia"/>
          <w:sz w:val="24"/>
        </w:rPr>
        <w:t>：随着</w:t>
      </w:r>
      <w:proofErr w:type="gramStart"/>
      <w:r w:rsidRPr="00CF4D92">
        <w:rPr>
          <w:rFonts w:asciiTheme="minorEastAsia" w:eastAsiaTheme="minorEastAsia" w:hAnsiTheme="minorEastAsia" w:hint="eastAsia"/>
          <w:sz w:val="24"/>
        </w:rPr>
        <w:t>云计算</w:t>
      </w:r>
      <w:proofErr w:type="gramEnd"/>
      <w:r w:rsidRPr="00CF4D92">
        <w:rPr>
          <w:rFonts w:asciiTheme="minorEastAsia" w:eastAsiaTheme="minorEastAsia" w:hAnsiTheme="minorEastAsia" w:hint="eastAsia"/>
          <w:sz w:val="24"/>
        </w:rPr>
        <w:t>和边缘计算技术的发展，可以通过</w:t>
      </w:r>
      <w:proofErr w:type="gramStart"/>
      <w:r w:rsidRPr="00CF4D92">
        <w:rPr>
          <w:rFonts w:asciiTheme="minorEastAsia" w:eastAsiaTheme="minorEastAsia" w:hAnsiTheme="minorEastAsia" w:hint="eastAsia"/>
          <w:sz w:val="24"/>
        </w:rPr>
        <w:t>云服务</w:t>
      </w:r>
      <w:proofErr w:type="gramEnd"/>
      <w:r w:rsidRPr="00CF4D92">
        <w:rPr>
          <w:rFonts w:asciiTheme="minorEastAsia" w:eastAsiaTheme="minorEastAsia" w:hAnsiTheme="minorEastAsia" w:hint="eastAsia"/>
          <w:sz w:val="24"/>
        </w:rPr>
        <w:t>获取更强的计算资源，以训练更复杂的模型或进行更大规模的数据训练。</w:t>
      </w:r>
    </w:p>
    <w:p w14:paraId="12124F5F" w14:textId="5355C744" w:rsidR="00CF4D92" w:rsidRP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模型优化：通过进一步的网络结构优化和算法改进，可以提高模型在复杂场景下的表现，尤其是在多车和特殊角度的车牌识别上。</w:t>
      </w:r>
    </w:p>
    <w:p w14:paraId="1CC06C33" w14:textId="1CCA577E" w:rsidR="00CF4D92" w:rsidRP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数据集扩充与平衡：扩充数据集，尤其是增加倾斜和遮挡车牌的样本，以提高模型的鲁棒性。</w:t>
      </w:r>
    </w:p>
    <w:p w14:paraId="1D03AB88" w14:textId="5446A496" w:rsidR="00CF4D92" w:rsidRPr="00CF4D92" w:rsidRDefault="00CF4D92" w:rsidP="00CF4D92">
      <w:pPr>
        <w:rPr>
          <w:rFonts w:asciiTheme="minorEastAsia" w:eastAsiaTheme="minorEastAsia" w:hAnsiTheme="minorEastAsia" w:hint="eastAsia"/>
          <w:b/>
          <w:bCs/>
          <w:sz w:val="24"/>
        </w:rPr>
      </w:pPr>
      <w:r w:rsidRPr="00CF4D92">
        <w:rPr>
          <w:rFonts w:asciiTheme="minorEastAsia" w:eastAsiaTheme="minorEastAsia" w:hAnsiTheme="minorEastAsia" w:hint="eastAsia"/>
          <w:b/>
          <w:bCs/>
          <w:sz w:val="24"/>
        </w:rPr>
        <w:t>4.4改进办法</w:t>
      </w:r>
    </w:p>
    <w:p w14:paraId="76056053" w14:textId="3524F1C6" w:rsidR="00CF4D92" w:rsidRP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多模型融合：采用多个模型的融合策略，结合不同模型的优势，提高整体的识别准确度。</w:t>
      </w:r>
    </w:p>
    <w:p w14:paraId="7AB4B487" w14:textId="655C0641" w:rsidR="00CF4D92" w:rsidRP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注意力机制：引入注意力机制，使模型能够更加关注车牌区域，尤其是在复杂背景或遮挡情况下。</w:t>
      </w:r>
    </w:p>
    <w:p w14:paraId="6DF2D0C5" w14:textId="1668D6D7" w:rsidR="00CF4D92" w:rsidRP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端到端训练：考虑将车牌分割和识别过程合并为一个端到端的模型，以减少分割误差对识别过程的影响。</w:t>
      </w:r>
    </w:p>
    <w:p w14:paraId="11451BA2" w14:textId="4F06A6CF" w:rsidR="00CF4D92" w:rsidRP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实时反馈调整：在实际部署中，可以设置实时反馈机制，根据识别结果调整摄像头角度或位置，以提高识别准确度。</w:t>
      </w:r>
    </w:p>
    <w:p w14:paraId="2341D0BF" w14:textId="77777777" w:rsidR="00CF4D92" w:rsidRDefault="00CF4D92" w:rsidP="00CF4D92">
      <w:pPr>
        <w:ind w:firstLineChars="200" w:firstLine="504"/>
        <w:rPr>
          <w:rFonts w:asciiTheme="minorEastAsia" w:eastAsiaTheme="minorEastAsia" w:hAnsiTheme="minorEastAsia" w:hint="eastAsia"/>
          <w:sz w:val="24"/>
        </w:rPr>
      </w:pPr>
      <w:r w:rsidRPr="00CF4D92">
        <w:rPr>
          <w:rFonts w:asciiTheme="minorEastAsia" w:eastAsiaTheme="minorEastAsia" w:hAnsiTheme="minorEastAsia" w:hint="eastAsia"/>
          <w:sz w:val="24"/>
        </w:rPr>
        <w:t>增强数据增强：进一步增强数据增强策略，包括模拟不同光照、天气条件和车牌污损情况，以提高模型的鲁棒性。</w:t>
      </w:r>
    </w:p>
    <w:p w14:paraId="16B43C89" w14:textId="77777777" w:rsidR="005656AC" w:rsidRDefault="005656AC" w:rsidP="005656AC">
      <w:pPr>
        <w:pStyle w:val="1"/>
        <w:spacing w:beforeLines="50" w:before="145" w:afterLines="50" w:after="145" w:line="400" w:lineRule="exact"/>
      </w:pPr>
    </w:p>
    <w:p w14:paraId="265AAB1E" w14:textId="1B1F3155" w:rsidR="00ED3F11" w:rsidRPr="005656AC" w:rsidRDefault="00000000" w:rsidP="005656AC">
      <w:pPr>
        <w:pStyle w:val="1"/>
        <w:spacing w:beforeLines="50" w:before="145" w:afterLines="50" w:after="145" w:line="400" w:lineRule="exact"/>
        <w:rPr>
          <w:rFonts w:ascii="黑体" w:eastAsia="黑体"/>
          <w:b w:val="0"/>
          <w:bCs w:val="0"/>
          <w:sz w:val="24"/>
          <w:szCs w:val="24"/>
        </w:rPr>
      </w:pPr>
      <w:r>
        <w:rPr>
          <w:rFonts w:ascii="黑体" w:eastAsia="黑体" w:hint="eastAsia"/>
          <w:b w:val="0"/>
          <w:bCs w:val="0"/>
          <w:sz w:val="24"/>
          <w:szCs w:val="24"/>
        </w:rPr>
        <w:t>参</w:t>
      </w:r>
      <w:r>
        <w:rPr>
          <w:rFonts w:ascii="黑体" w:eastAsia="黑体"/>
          <w:b w:val="0"/>
          <w:bCs w:val="0"/>
          <w:sz w:val="24"/>
          <w:szCs w:val="24"/>
        </w:rPr>
        <w:t>考文献</w:t>
      </w:r>
    </w:p>
    <w:p w14:paraId="73FBCB35" w14:textId="41E2C2A9" w:rsidR="005656AC" w:rsidRPr="005656AC" w:rsidRDefault="005656AC" w:rsidP="005656AC">
      <w:pPr>
        <w:spacing w:line="400" w:lineRule="exact"/>
        <w:ind w:left="444" w:hangingChars="200" w:hanging="444"/>
        <w:rPr>
          <w:rFonts w:asciiTheme="minorEastAsia" w:eastAsiaTheme="minorEastAsia" w:hAnsiTheme="minorEastAsia" w:hint="eastAsia"/>
        </w:rPr>
      </w:pPr>
      <w:r w:rsidRPr="005656AC">
        <w:rPr>
          <w:rFonts w:asciiTheme="minorEastAsia" w:eastAsiaTheme="minorEastAsia" w:hAnsiTheme="minorEastAsia"/>
        </w:rPr>
        <w:t xml:space="preserve">[1] Redmon, J., &amp; Farhadi, A. (2018). YOLOv3: An Incremental Improvement. </w:t>
      </w:r>
      <w:proofErr w:type="spellStart"/>
      <w:r w:rsidRPr="005656AC">
        <w:rPr>
          <w:rFonts w:asciiTheme="minorEastAsia" w:eastAsiaTheme="minorEastAsia" w:hAnsiTheme="minorEastAsia"/>
        </w:rPr>
        <w:t>arXiv</w:t>
      </w:r>
      <w:proofErr w:type="spellEnd"/>
      <w:r w:rsidRPr="005656AC">
        <w:rPr>
          <w:rFonts w:asciiTheme="minorEastAsia" w:eastAsiaTheme="minorEastAsia" w:hAnsiTheme="minorEastAsia"/>
        </w:rPr>
        <w:t xml:space="preserve"> preprint arXiv:1804.02767.</w:t>
      </w:r>
    </w:p>
    <w:p w14:paraId="7598E6B3" w14:textId="4D43ECDD" w:rsidR="005656AC" w:rsidRPr="005656AC" w:rsidRDefault="005656AC" w:rsidP="005656AC">
      <w:pPr>
        <w:spacing w:line="400" w:lineRule="exact"/>
        <w:ind w:left="444" w:hangingChars="200" w:hanging="444"/>
        <w:rPr>
          <w:rFonts w:asciiTheme="minorEastAsia" w:eastAsiaTheme="minorEastAsia" w:hAnsiTheme="minorEastAsia" w:hint="eastAsia"/>
        </w:rPr>
      </w:pPr>
      <w:r w:rsidRPr="005656AC">
        <w:rPr>
          <w:rFonts w:asciiTheme="minorEastAsia" w:eastAsiaTheme="minorEastAsia" w:hAnsiTheme="minorEastAsia"/>
        </w:rPr>
        <w:t xml:space="preserve">[2] </w:t>
      </w:r>
      <w:proofErr w:type="spellStart"/>
      <w:r w:rsidRPr="005656AC">
        <w:rPr>
          <w:rFonts w:asciiTheme="minorEastAsia" w:eastAsiaTheme="minorEastAsia" w:hAnsiTheme="minorEastAsia"/>
        </w:rPr>
        <w:t>Bochkovskiy</w:t>
      </w:r>
      <w:proofErr w:type="spellEnd"/>
      <w:r w:rsidRPr="005656AC">
        <w:rPr>
          <w:rFonts w:asciiTheme="minorEastAsia" w:eastAsiaTheme="minorEastAsia" w:hAnsiTheme="minorEastAsia"/>
        </w:rPr>
        <w:t xml:space="preserve">, A., Wang, C., &amp; Liao, H. (2020). YOLOv4: Optimal Speed and Accuracy of Object Detection. </w:t>
      </w:r>
      <w:proofErr w:type="spellStart"/>
      <w:r w:rsidRPr="005656AC">
        <w:rPr>
          <w:rFonts w:asciiTheme="minorEastAsia" w:eastAsiaTheme="minorEastAsia" w:hAnsiTheme="minorEastAsia"/>
        </w:rPr>
        <w:t>arXiv</w:t>
      </w:r>
      <w:proofErr w:type="spellEnd"/>
      <w:r w:rsidRPr="005656AC">
        <w:rPr>
          <w:rFonts w:asciiTheme="minorEastAsia" w:eastAsiaTheme="minorEastAsia" w:hAnsiTheme="minorEastAsia"/>
        </w:rPr>
        <w:t xml:space="preserve"> preprint arXiv:2004.10934.</w:t>
      </w:r>
    </w:p>
    <w:p w14:paraId="31979352" w14:textId="630B8D98" w:rsidR="005656AC" w:rsidRPr="005656AC" w:rsidRDefault="005656AC" w:rsidP="005656AC">
      <w:pPr>
        <w:spacing w:line="400" w:lineRule="exact"/>
        <w:ind w:left="444" w:hangingChars="200" w:hanging="444"/>
        <w:rPr>
          <w:rFonts w:asciiTheme="minorEastAsia" w:eastAsiaTheme="minorEastAsia" w:hAnsiTheme="minorEastAsia" w:hint="eastAsia"/>
        </w:rPr>
      </w:pPr>
      <w:r w:rsidRPr="005656AC">
        <w:rPr>
          <w:rFonts w:asciiTheme="minorEastAsia" w:eastAsiaTheme="minorEastAsia" w:hAnsiTheme="minorEastAsia" w:hint="eastAsia"/>
        </w:rPr>
        <w:t>[3] He, Y., &amp; Chen, S. (2019). A Real-Time车牌检测系统Using YOLOv3 Model. IEEE Access, 7, 52197-52206.</w:t>
      </w:r>
    </w:p>
    <w:p w14:paraId="2E6A690E" w14:textId="4A8B74C5" w:rsidR="005656AC" w:rsidRPr="005656AC" w:rsidRDefault="005656AC" w:rsidP="005656AC">
      <w:pPr>
        <w:spacing w:line="400" w:lineRule="exact"/>
        <w:ind w:left="444" w:hangingChars="200" w:hanging="444"/>
        <w:rPr>
          <w:rFonts w:asciiTheme="minorEastAsia" w:eastAsiaTheme="minorEastAsia" w:hAnsiTheme="minorEastAsia" w:hint="eastAsia"/>
        </w:rPr>
      </w:pPr>
      <w:r w:rsidRPr="005656AC">
        <w:rPr>
          <w:rFonts w:asciiTheme="minorEastAsia" w:eastAsiaTheme="minorEastAsia" w:hAnsiTheme="minorEastAsia"/>
        </w:rPr>
        <w:t>[4] Liu, X., Chen, W., &amp; Zhang, Y. (2021). Deep Learning Based Vehicle License Plate Detection and Recognition: A Review. IEEE Transactions on Intelligent Transportation Systems, 22(7), 3238-3250.</w:t>
      </w:r>
    </w:p>
    <w:p w14:paraId="7F2B95CF" w14:textId="3C3B507C" w:rsidR="005656AC" w:rsidRPr="005656AC" w:rsidRDefault="005656AC" w:rsidP="005656AC">
      <w:pPr>
        <w:spacing w:line="400" w:lineRule="exact"/>
        <w:ind w:left="444" w:hangingChars="200" w:hanging="444"/>
        <w:rPr>
          <w:rFonts w:asciiTheme="minorEastAsia" w:eastAsiaTheme="minorEastAsia" w:hAnsiTheme="minorEastAsia" w:hint="eastAsia"/>
        </w:rPr>
      </w:pPr>
      <w:r w:rsidRPr="005656AC">
        <w:rPr>
          <w:rFonts w:asciiTheme="minorEastAsia" w:eastAsiaTheme="minorEastAsia" w:hAnsiTheme="minorEastAsia"/>
        </w:rPr>
        <w:t xml:space="preserve">[5] </w:t>
      </w:r>
      <w:proofErr w:type="spellStart"/>
      <w:r w:rsidRPr="005656AC">
        <w:rPr>
          <w:rFonts w:asciiTheme="minorEastAsia" w:eastAsiaTheme="minorEastAsia" w:hAnsiTheme="minorEastAsia"/>
        </w:rPr>
        <w:t>Bochkovskiy</w:t>
      </w:r>
      <w:proofErr w:type="spellEnd"/>
      <w:r w:rsidRPr="005656AC">
        <w:rPr>
          <w:rFonts w:asciiTheme="minorEastAsia" w:eastAsiaTheme="minorEastAsia" w:hAnsiTheme="minorEastAsia"/>
        </w:rPr>
        <w:t xml:space="preserve">, A., Wang, C., &amp; Liao, H. (2021). YOLOX: Exceeding YOLO Series in 2021. </w:t>
      </w:r>
      <w:proofErr w:type="spellStart"/>
      <w:r w:rsidRPr="005656AC">
        <w:rPr>
          <w:rFonts w:asciiTheme="minorEastAsia" w:eastAsiaTheme="minorEastAsia" w:hAnsiTheme="minorEastAsia"/>
        </w:rPr>
        <w:t>arXiv</w:t>
      </w:r>
      <w:proofErr w:type="spellEnd"/>
      <w:r w:rsidRPr="005656AC">
        <w:rPr>
          <w:rFonts w:asciiTheme="minorEastAsia" w:eastAsiaTheme="minorEastAsia" w:hAnsiTheme="minorEastAsia"/>
        </w:rPr>
        <w:t xml:space="preserve"> preprint arXiv:2107.08430.</w:t>
      </w:r>
    </w:p>
    <w:p w14:paraId="3516A379" w14:textId="11A684A4" w:rsidR="005656AC" w:rsidRPr="005656AC" w:rsidRDefault="005656AC" w:rsidP="005656AC">
      <w:pPr>
        <w:spacing w:line="400" w:lineRule="exact"/>
        <w:ind w:left="444" w:hangingChars="200" w:hanging="444"/>
        <w:rPr>
          <w:rFonts w:asciiTheme="minorEastAsia" w:eastAsiaTheme="minorEastAsia" w:hAnsiTheme="minorEastAsia" w:hint="eastAsia"/>
        </w:rPr>
      </w:pPr>
      <w:r w:rsidRPr="005656AC">
        <w:rPr>
          <w:rFonts w:asciiTheme="minorEastAsia" w:eastAsiaTheme="minorEastAsia" w:hAnsiTheme="minorEastAsia"/>
        </w:rPr>
        <w:t xml:space="preserve">[6] Redmon, J., &amp; Farhadi, A. (2016). YOLO9000: Better, Faster, Stronger. </w:t>
      </w:r>
      <w:proofErr w:type="spellStart"/>
      <w:r w:rsidRPr="005656AC">
        <w:rPr>
          <w:rFonts w:asciiTheme="minorEastAsia" w:eastAsiaTheme="minorEastAsia" w:hAnsiTheme="minorEastAsia"/>
        </w:rPr>
        <w:t>arXiv</w:t>
      </w:r>
      <w:proofErr w:type="spellEnd"/>
      <w:r w:rsidRPr="005656AC">
        <w:rPr>
          <w:rFonts w:asciiTheme="minorEastAsia" w:eastAsiaTheme="minorEastAsia" w:hAnsiTheme="minorEastAsia"/>
        </w:rPr>
        <w:t xml:space="preserve"> preprint arXiv:1612.08242.</w:t>
      </w:r>
    </w:p>
    <w:p w14:paraId="18F28FDA" w14:textId="2C8551F9" w:rsidR="005656AC" w:rsidRPr="005656AC" w:rsidRDefault="005656AC" w:rsidP="005656AC">
      <w:pPr>
        <w:spacing w:line="400" w:lineRule="exact"/>
        <w:ind w:left="444" w:hangingChars="200" w:hanging="444"/>
        <w:rPr>
          <w:rFonts w:asciiTheme="minorEastAsia" w:eastAsiaTheme="minorEastAsia" w:hAnsiTheme="minorEastAsia" w:hint="eastAsia"/>
        </w:rPr>
      </w:pPr>
      <w:r w:rsidRPr="005656AC">
        <w:rPr>
          <w:rFonts w:asciiTheme="minorEastAsia" w:eastAsiaTheme="minorEastAsia" w:hAnsiTheme="minorEastAsia"/>
        </w:rPr>
        <w:t xml:space="preserve">[7] Redmon, J., &amp; Farhadi, A. (2017). YOLOv2: Real-Time Object Detection. </w:t>
      </w:r>
      <w:proofErr w:type="spellStart"/>
      <w:r w:rsidRPr="005656AC">
        <w:rPr>
          <w:rFonts w:asciiTheme="minorEastAsia" w:eastAsiaTheme="minorEastAsia" w:hAnsiTheme="minorEastAsia"/>
        </w:rPr>
        <w:t>arXiv</w:t>
      </w:r>
      <w:proofErr w:type="spellEnd"/>
      <w:r w:rsidRPr="005656AC">
        <w:rPr>
          <w:rFonts w:asciiTheme="minorEastAsia" w:eastAsiaTheme="minorEastAsia" w:hAnsiTheme="minorEastAsia"/>
        </w:rPr>
        <w:t xml:space="preserve"> preprint arXiv:1701.06659.</w:t>
      </w:r>
    </w:p>
    <w:p w14:paraId="7F6374F6" w14:textId="050BD8CB" w:rsidR="00ED3F11" w:rsidRPr="005656AC" w:rsidRDefault="005656AC" w:rsidP="005656AC">
      <w:pPr>
        <w:spacing w:line="400" w:lineRule="exact"/>
        <w:ind w:left="444" w:hangingChars="200" w:hanging="444"/>
        <w:rPr>
          <w:rFonts w:asciiTheme="minorEastAsia" w:eastAsiaTheme="minorEastAsia" w:hAnsiTheme="minorEastAsia" w:hint="eastAsia"/>
        </w:rPr>
      </w:pPr>
      <w:r w:rsidRPr="005656AC">
        <w:rPr>
          <w:rFonts w:asciiTheme="minorEastAsia" w:eastAsiaTheme="minorEastAsia" w:hAnsiTheme="minorEastAsia"/>
        </w:rPr>
        <w:t>[8] Wang, X., Lu, X., Shen, X., Crandall, D. J., &amp; Luo, J. (2017). Deep Traffic Light Detection and Recognition from 3D LiDAR Point Clouds. IEEE Transactions on Intelligent Transportation Systems, 19(1), 330-339.</w:t>
      </w:r>
    </w:p>
    <w:sectPr w:rsidR="00ED3F11" w:rsidRPr="005656AC">
      <w:headerReference w:type="even" r:id="rId15"/>
      <w:headerReference w:type="default" r:id="rId16"/>
      <w:footerReference w:type="even" r:id="rId17"/>
      <w:footerReference w:type="default" r:id="rId18"/>
      <w:headerReference w:type="first" r:id="rId19"/>
      <w:footerReference w:type="first" r:id="rId20"/>
      <w:pgSz w:w="10433" w:h="14742"/>
      <w:pgMar w:top="1361" w:right="1440" w:bottom="1361" w:left="1440" w:header="851" w:footer="992" w:gutter="0"/>
      <w:pgNumType w:start="0"/>
      <w:cols w:space="425"/>
      <w:titlePg/>
      <w:docGrid w:type="linesAndChars" w:linePitch="290" w:charSpace="2487"/>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ruanjian" w:date="2005-01-20T09:48:00Z" w:initials="r">
    <w:p w14:paraId="73D43338" w14:textId="77777777" w:rsidR="00ED3F11" w:rsidRDefault="00000000">
      <w:pPr>
        <w:pStyle w:val="a3"/>
      </w:pPr>
      <w:r>
        <w:rPr>
          <w:rFonts w:hint="eastAsia"/>
        </w:rPr>
        <w:t>二号黑体，居中</w:t>
      </w:r>
    </w:p>
  </w:comment>
  <w:comment w:id="1" w:author="ruanjian" w:date="2005-01-20T09:48:00Z" w:initials="r">
    <w:p w14:paraId="50FF0D3B" w14:textId="77777777" w:rsidR="00ED3F11" w:rsidRDefault="00000000">
      <w:pPr>
        <w:pStyle w:val="a3"/>
      </w:pPr>
      <w:r>
        <w:rPr>
          <w:rFonts w:hint="eastAsia"/>
        </w:rPr>
        <w:t>四号宋体</w:t>
      </w:r>
      <w:r>
        <w:rPr>
          <w:rFonts w:hint="eastAsia"/>
        </w:rPr>
        <w:t xml:space="preserve"> </w:t>
      </w:r>
      <w:r>
        <w:rPr>
          <w:rFonts w:hint="eastAsia"/>
        </w:rPr>
        <w:t>居中</w:t>
      </w:r>
    </w:p>
  </w:comment>
  <w:comment w:id="2" w:author="ruanjian" w:date="2005-01-25T09:46:00Z" w:initials="r">
    <w:p w14:paraId="3FBC30B6" w14:textId="77777777" w:rsidR="00ED3F11" w:rsidRDefault="00000000">
      <w:pPr>
        <w:pStyle w:val="a3"/>
      </w:pPr>
      <w:r>
        <w:rPr>
          <w:rFonts w:hint="eastAsia"/>
        </w:rPr>
        <w:t>有颜色的字为格式说明。打印正文时需删除。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D43338" w15:done="0"/>
  <w15:commentEx w15:paraId="50FF0D3B" w15:done="0"/>
  <w15:commentEx w15:paraId="3FBC30B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D43338" w16cid:durableId="73D43338"/>
  <w16cid:commentId w16cid:paraId="50FF0D3B" w16cid:durableId="50FF0D3B"/>
  <w16cid:commentId w16cid:paraId="3FBC30B6" w16cid:durableId="3FBC30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E401C8" w14:textId="77777777" w:rsidR="00103E96" w:rsidRDefault="00103E96">
      <w:r>
        <w:separator/>
      </w:r>
    </w:p>
  </w:endnote>
  <w:endnote w:type="continuationSeparator" w:id="0">
    <w:p w14:paraId="24760BF6" w14:textId="77777777" w:rsidR="00103E96" w:rsidRDefault="00103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07A75" w14:textId="77777777" w:rsidR="00ED3F11" w:rsidRDefault="00000000">
    <w:pPr>
      <w:pStyle w:val="a6"/>
      <w:framePr w:wrap="around" w:vAnchor="text" w:hAnchor="margin" w:xAlign="center" w:y="1"/>
      <w:rPr>
        <w:rStyle w:val="a8"/>
      </w:rPr>
    </w:pPr>
    <w:r>
      <w:rPr>
        <w:rStyle w:val="a8"/>
        <w:rFonts w:hint="eastAsia"/>
      </w:rPr>
      <w:t>-</w:t>
    </w:r>
    <w:r>
      <w:rPr>
        <w:rStyle w:val="a8"/>
      </w:rPr>
      <w:fldChar w:fldCharType="begin"/>
    </w:r>
    <w:r>
      <w:rPr>
        <w:rStyle w:val="a8"/>
      </w:rPr>
      <w:instrText xml:space="preserve">PAGE  </w:instrText>
    </w:r>
    <w:r>
      <w:rPr>
        <w:rStyle w:val="a8"/>
      </w:rPr>
      <w:fldChar w:fldCharType="separate"/>
    </w:r>
    <w:r>
      <w:rPr>
        <w:rStyle w:val="a8"/>
      </w:rPr>
      <w:t>2</w:t>
    </w:r>
    <w:r>
      <w:rPr>
        <w:rStyle w:val="a8"/>
      </w:rPr>
      <w:fldChar w:fldCharType="end"/>
    </w:r>
    <w:r>
      <w:rPr>
        <w:rStyle w:val="a8"/>
        <w:rFonts w:hint="eastAsia"/>
      </w:rPr>
      <w:t>-</w:t>
    </w:r>
  </w:p>
  <w:p w14:paraId="3F06D6A9" w14:textId="77777777" w:rsidR="00ED3F11" w:rsidRDefault="00ED3F1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AFCAE" w14:textId="77777777" w:rsidR="00ED3F11" w:rsidRDefault="00000000">
    <w:pPr>
      <w:pStyle w:val="a6"/>
      <w:framePr w:wrap="around" w:vAnchor="text" w:hAnchor="margin" w:xAlign="center" w:y="1"/>
      <w:rPr>
        <w:rStyle w:val="a8"/>
      </w:rPr>
    </w:pPr>
    <w:r>
      <w:rPr>
        <w:rStyle w:val="a8"/>
        <w:rFonts w:hint="eastAsia"/>
      </w:rPr>
      <w:t>-</w:t>
    </w:r>
    <w:r>
      <w:rPr>
        <w:rStyle w:val="a8"/>
      </w:rPr>
      <w:fldChar w:fldCharType="begin"/>
    </w:r>
    <w:r>
      <w:rPr>
        <w:rStyle w:val="a8"/>
      </w:rPr>
      <w:instrText xml:space="preserve">PAGE  </w:instrText>
    </w:r>
    <w:r>
      <w:rPr>
        <w:rStyle w:val="a8"/>
      </w:rPr>
      <w:fldChar w:fldCharType="separate"/>
    </w:r>
    <w:r>
      <w:rPr>
        <w:rStyle w:val="a8"/>
      </w:rPr>
      <w:t>3</w:t>
    </w:r>
    <w:r>
      <w:rPr>
        <w:rStyle w:val="a8"/>
      </w:rPr>
      <w:fldChar w:fldCharType="end"/>
    </w:r>
    <w:r>
      <w:rPr>
        <w:rStyle w:val="a8"/>
        <w:rFonts w:hint="eastAsia"/>
      </w:rPr>
      <w:t>-</w:t>
    </w:r>
  </w:p>
  <w:p w14:paraId="656C638B" w14:textId="77777777" w:rsidR="00ED3F11" w:rsidRDefault="00ED3F1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62DF4" w14:textId="77777777" w:rsidR="00437546" w:rsidRDefault="0043754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7C27A" w14:textId="77777777" w:rsidR="00103E96" w:rsidRDefault="00103E96">
      <w:r>
        <w:separator/>
      </w:r>
    </w:p>
  </w:footnote>
  <w:footnote w:type="continuationSeparator" w:id="0">
    <w:p w14:paraId="564D9618" w14:textId="77777777" w:rsidR="00103E96" w:rsidRDefault="00103E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CC9E8" w14:textId="77777777" w:rsidR="00437546" w:rsidRDefault="00437546">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9DE77" w14:textId="3B3B7252" w:rsidR="00ED3F11" w:rsidRDefault="00000000">
    <w:pPr>
      <w:pStyle w:val="a7"/>
      <w:tabs>
        <w:tab w:val="clear" w:pos="4153"/>
        <w:tab w:val="clear" w:pos="8306"/>
        <w:tab w:val="left" w:pos="3663"/>
        <w:tab w:val="left" w:pos="5772"/>
      </w:tabs>
      <w:ind w:leftChars="-159" w:left="-1" w:rightChars="-156" w:right="-328" w:hangingChars="185" w:hanging="333"/>
      <w:jc w:val="both"/>
    </w:pPr>
    <w:r>
      <w:rPr>
        <w:rFonts w:hint="eastAsia"/>
      </w:rPr>
      <w:t>课程名称：</w:t>
    </w:r>
    <w:r w:rsidR="00437546">
      <w:rPr>
        <w:rFonts w:hint="eastAsia"/>
      </w:rPr>
      <w:t>数字图像处理</w:t>
    </w:r>
    <w:r>
      <w:rPr>
        <w:rFonts w:hint="eastAsia"/>
      </w:rPr>
      <w:tab/>
    </w:r>
    <w:r>
      <w:rPr>
        <w:rFonts w:hint="eastAsia"/>
      </w:rPr>
      <w:t>学生姓名：</w:t>
    </w:r>
    <w:r w:rsidR="00437546">
      <w:rPr>
        <w:rFonts w:hint="eastAsia"/>
      </w:rPr>
      <w:t>李俊霖</w:t>
    </w:r>
    <w:r>
      <w:rPr>
        <w:rFonts w:hint="eastAsia"/>
      </w:rPr>
      <w:tab/>
    </w:r>
    <w:r>
      <w:rPr>
        <w:rFonts w:hint="eastAsia"/>
      </w:rPr>
      <w:t>学生学号：</w:t>
    </w:r>
    <w:r w:rsidR="00437546">
      <w:rPr>
        <w:rFonts w:hint="eastAsia"/>
      </w:rPr>
      <w:t>2023141460062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F688E" w14:textId="77777777" w:rsidR="00437546" w:rsidRDefault="00437546">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6F58"/>
    <w:multiLevelType w:val="multilevel"/>
    <w:tmpl w:val="008E6F5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62D43A2C"/>
    <w:multiLevelType w:val="multilevel"/>
    <w:tmpl w:val="62D43A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6005535">
    <w:abstractNumId w:val="1"/>
  </w:num>
  <w:num w:numId="2" w16cid:durableId="9187524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uanjian">
    <w15:presenceInfo w15:providerId="None" w15:userId="ruanj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attachedTemplate r:id="rId1"/>
  <w:defaultTabStop w:val="420"/>
  <w:drawingGridHorizontalSpacing w:val="111"/>
  <w:drawingGridVerticalSpacing w:val="145"/>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zYwM2IzODViYmIyYTEzYzAyNDgzMDdiYmNlNWU0YjcifQ=="/>
  </w:docVars>
  <w:rsids>
    <w:rsidRoot w:val="00E54BE9"/>
    <w:rsid w:val="00035221"/>
    <w:rsid w:val="00044553"/>
    <w:rsid w:val="0005486B"/>
    <w:rsid w:val="00054C3D"/>
    <w:rsid w:val="00062556"/>
    <w:rsid w:val="0008136C"/>
    <w:rsid w:val="00094D36"/>
    <w:rsid w:val="000A1C12"/>
    <w:rsid w:val="000A1EEB"/>
    <w:rsid w:val="000A7643"/>
    <w:rsid w:val="000C434D"/>
    <w:rsid w:val="000D4B55"/>
    <w:rsid w:val="00103E96"/>
    <w:rsid w:val="001126A3"/>
    <w:rsid w:val="00115CE8"/>
    <w:rsid w:val="00163D9A"/>
    <w:rsid w:val="001F7975"/>
    <w:rsid w:val="0020723C"/>
    <w:rsid w:val="00221A31"/>
    <w:rsid w:val="002228D6"/>
    <w:rsid w:val="0024389D"/>
    <w:rsid w:val="00246A2F"/>
    <w:rsid w:val="00263BE5"/>
    <w:rsid w:val="003514DA"/>
    <w:rsid w:val="003623D6"/>
    <w:rsid w:val="003657F2"/>
    <w:rsid w:val="003D223D"/>
    <w:rsid w:val="003E1801"/>
    <w:rsid w:val="00402C3C"/>
    <w:rsid w:val="00410741"/>
    <w:rsid w:val="004165B0"/>
    <w:rsid w:val="00424A64"/>
    <w:rsid w:val="004315D5"/>
    <w:rsid w:val="00437546"/>
    <w:rsid w:val="004449F4"/>
    <w:rsid w:val="004711D2"/>
    <w:rsid w:val="00472717"/>
    <w:rsid w:val="004C722F"/>
    <w:rsid w:val="004D0284"/>
    <w:rsid w:val="004F7159"/>
    <w:rsid w:val="00543A9E"/>
    <w:rsid w:val="005656AC"/>
    <w:rsid w:val="005A4BBF"/>
    <w:rsid w:val="005C4828"/>
    <w:rsid w:val="005D7AEA"/>
    <w:rsid w:val="005F38A4"/>
    <w:rsid w:val="00605697"/>
    <w:rsid w:val="00607156"/>
    <w:rsid w:val="0065617D"/>
    <w:rsid w:val="00672225"/>
    <w:rsid w:val="00683EB3"/>
    <w:rsid w:val="00697FE7"/>
    <w:rsid w:val="006A23B8"/>
    <w:rsid w:val="006A419C"/>
    <w:rsid w:val="006D1347"/>
    <w:rsid w:val="006D3F31"/>
    <w:rsid w:val="006E7ABB"/>
    <w:rsid w:val="0071131C"/>
    <w:rsid w:val="00771FB1"/>
    <w:rsid w:val="00774BCC"/>
    <w:rsid w:val="00776676"/>
    <w:rsid w:val="007C26B3"/>
    <w:rsid w:val="008120B7"/>
    <w:rsid w:val="00815810"/>
    <w:rsid w:val="008277AB"/>
    <w:rsid w:val="008B093C"/>
    <w:rsid w:val="008B6E2C"/>
    <w:rsid w:val="008C0168"/>
    <w:rsid w:val="008F00DA"/>
    <w:rsid w:val="00905708"/>
    <w:rsid w:val="00912729"/>
    <w:rsid w:val="0094048F"/>
    <w:rsid w:val="00943436"/>
    <w:rsid w:val="0095024B"/>
    <w:rsid w:val="00975BBF"/>
    <w:rsid w:val="00983E24"/>
    <w:rsid w:val="009857AD"/>
    <w:rsid w:val="009A78D9"/>
    <w:rsid w:val="009B6C58"/>
    <w:rsid w:val="009C2076"/>
    <w:rsid w:val="009F2626"/>
    <w:rsid w:val="009F5862"/>
    <w:rsid w:val="00A064DB"/>
    <w:rsid w:val="00A72CE6"/>
    <w:rsid w:val="00A73E38"/>
    <w:rsid w:val="00A74F40"/>
    <w:rsid w:val="00A77894"/>
    <w:rsid w:val="00A818FA"/>
    <w:rsid w:val="00A9622B"/>
    <w:rsid w:val="00A97269"/>
    <w:rsid w:val="00AB5E01"/>
    <w:rsid w:val="00AB6EC3"/>
    <w:rsid w:val="00AC686E"/>
    <w:rsid w:val="00AC6C33"/>
    <w:rsid w:val="00AE49B1"/>
    <w:rsid w:val="00B02CF3"/>
    <w:rsid w:val="00B034E0"/>
    <w:rsid w:val="00B0541F"/>
    <w:rsid w:val="00B115FA"/>
    <w:rsid w:val="00B21F70"/>
    <w:rsid w:val="00B24317"/>
    <w:rsid w:val="00B31AE0"/>
    <w:rsid w:val="00B475C6"/>
    <w:rsid w:val="00B919FD"/>
    <w:rsid w:val="00B93C7A"/>
    <w:rsid w:val="00B96D60"/>
    <w:rsid w:val="00BB61CD"/>
    <w:rsid w:val="00BC0028"/>
    <w:rsid w:val="00BE61C2"/>
    <w:rsid w:val="00BE72BD"/>
    <w:rsid w:val="00C33E1D"/>
    <w:rsid w:val="00C34CB7"/>
    <w:rsid w:val="00C67CF7"/>
    <w:rsid w:val="00C802BF"/>
    <w:rsid w:val="00CB3F3F"/>
    <w:rsid w:val="00CD3345"/>
    <w:rsid w:val="00CD726E"/>
    <w:rsid w:val="00CD78FC"/>
    <w:rsid w:val="00CF0E98"/>
    <w:rsid w:val="00CF4D92"/>
    <w:rsid w:val="00CF7EE9"/>
    <w:rsid w:val="00D02B2B"/>
    <w:rsid w:val="00D3637D"/>
    <w:rsid w:val="00D37E54"/>
    <w:rsid w:val="00D4298A"/>
    <w:rsid w:val="00D50380"/>
    <w:rsid w:val="00D712E1"/>
    <w:rsid w:val="00D76AA3"/>
    <w:rsid w:val="00D84C1D"/>
    <w:rsid w:val="00D90018"/>
    <w:rsid w:val="00DF1C49"/>
    <w:rsid w:val="00DF444A"/>
    <w:rsid w:val="00E10155"/>
    <w:rsid w:val="00E54BE9"/>
    <w:rsid w:val="00E849F0"/>
    <w:rsid w:val="00E87BCE"/>
    <w:rsid w:val="00EB03A7"/>
    <w:rsid w:val="00EC0FB2"/>
    <w:rsid w:val="00EC53EA"/>
    <w:rsid w:val="00ED3F11"/>
    <w:rsid w:val="00EE084B"/>
    <w:rsid w:val="00EE3045"/>
    <w:rsid w:val="00EE70C7"/>
    <w:rsid w:val="00EF00E0"/>
    <w:rsid w:val="00F00BF0"/>
    <w:rsid w:val="00F0135E"/>
    <w:rsid w:val="00F02CD8"/>
    <w:rsid w:val="00F2485C"/>
    <w:rsid w:val="00F44B75"/>
    <w:rsid w:val="00F6467A"/>
    <w:rsid w:val="00F90DA2"/>
    <w:rsid w:val="00F96C2E"/>
    <w:rsid w:val="00FA3B2B"/>
    <w:rsid w:val="00FC0A16"/>
    <w:rsid w:val="00FD120E"/>
    <w:rsid w:val="00FE070F"/>
    <w:rsid w:val="00FE143C"/>
    <w:rsid w:val="02005EF0"/>
    <w:rsid w:val="190A6448"/>
    <w:rsid w:val="1E417B41"/>
    <w:rsid w:val="2880516A"/>
    <w:rsid w:val="2BBE4020"/>
    <w:rsid w:val="2E887ACA"/>
    <w:rsid w:val="3CED4ADC"/>
    <w:rsid w:val="446D115E"/>
    <w:rsid w:val="46FC3498"/>
    <w:rsid w:val="4B434E95"/>
    <w:rsid w:val="4BFB11AA"/>
    <w:rsid w:val="5DDB30FA"/>
    <w:rsid w:val="5DEF5456"/>
    <w:rsid w:val="6D1D2BBC"/>
    <w:rsid w:val="78CE29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81F1CE"/>
  <w15:docId w15:val="{904A1EED-B67C-4323-BFEA-324DBFA49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semiHidden="1"/>
    <w:lsdException w:name="header" w:qFormat="1"/>
    <w:lsdException w:name="caption" w:semiHidden="1" w:unhideWhenUsed="1" w:qFormat="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F4D92"/>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emiHidden/>
    <w:pPr>
      <w:jc w:val="left"/>
    </w:pPr>
  </w:style>
  <w:style w:type="paragraph" w:styleId="a4">
    <w:name w:val="Plain Text"/>
    <w:basedOn w:val="a"/>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styleId="a5">
    <w:name w:val="Balloon Text"/>
    <w:basedOn w:val="a"/>
    <w:semiHidden/>
    <w:rPr>
      <w:sz w:val="18"/>
      <w:szCs w:val="18"/>
    </w:rPr>
  </w:style>
  <w:style w:type="paragraph" w:styleId="a6">
    <w:name w:val="footer"/>
    <w:basedOn w:val="a"/>
    <w:pPr>
      <w:tabs>
        <w:tab w:val="center" w:pos="4153"/>
        <w:tab w:val="right" w:pos="8306"/>
      </w:tabs>
      <w:snapToGrid w:val="0"/>
      <w:jc w:val="left"/>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character" w:styleId="a8">
    <w:name w:val="page number"/>
    <w:basedOn w:val="a0"/>
  </w:style>
  <w:style w:type="character" w:styleId="a9">
    <w:name w:val="annotation reference"/>
    <w:basedOn w:val="a0"/>
    <w:semiHidden/>
    <w:rPr>
      <w:sz w:val="21"/>
      <w:szCs w:val="21"/>
    </w:rPr>
  </w:style>
  <w:style w:type="paragraph" w:customStyle="1" w:styleId="211">
    <w:name w:val="样式 样式 小四 + 首行缩进:  2 字符 段前: 1 行 段后: 1 行"/>
    <w:basedOn w:val="a"/>
    <w:pPr>
      <w:spacing w:line="400" w:lineRule="exact"/>
      <w:ind w:firstLineChars="200" w:firstLine="444"/>
    </w:pPr>
    <w:rPr>
      <w:rFonts w:ascii="宋体" w:hAnsi="宋体"/>
      <w:sz w:val="24"/>
      <w:szCs w:val="28"/>
    </w:rPr>
  </w:style>
  <w:style w:type="paragraph" w:styleId="aa">
    <w:name w:val="List Paragraph"/>
    <w:basedOn w:val="a"/>
    <w:uiPriority w:val="34"/>
    <w:qFormat/>
    <w:pPr>
      <w:ind w:firstLineChars="200" w:firstLine="420"/>
    </w:pPr>
  </w:style>
  <w:style w:type="paragraph" w:styleId="HTML">
    <w:name w:val="HTML Preformatted"/>
    <w:basedOn w:val="a"/>
    <w:link w:val="HTML0"/>
    <w:rsid w:val="00C33E1D"/>
    <w:rPr>
      <w:rFonts w:ascii="Courier New" w:hAnsi="Courier New" w:cs="Courier New"/>
      <w:sz w:val="20"/>
      <w:szCs w:val="20"/>
    </w:rPr>
  </w:style>
  <w:style w:type="character" w:customStyle="1" w:styleId="HTML0">
    <w:name w:val="HTML 预设格式 字符"/>
    <w:basedOn w:val="a0"/>
    <w:link w:val="HTML"/>
    <w:rsid w:val="00C33E1D"/>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7804115">
      <w:bodyDiv w:val="1"/>
      <w:marLeft w:val="0"/>
      <w:marRight w:val="0"/>
      <w:marTop w:val="0"/>
      <w:marBottom w:val="0"/>
      <w:divBdr>
        <w:top w:val="none" w:sz="0" w:space="0" w:color="auto"/>
        <w:left w:val="none" w:sz="0" w:space="0" w:color="auto"/>
        <w:bottom w:val="none" w:sz="0" w:space="0" w:color="auto"/>
        <w:right w:val="none" w:sz="0" w:space="0" w:color="auto"/>
      </w:divBdr>
    </w:div>
    <w:div w:id="1738243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eg"/><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21629;&#39064;\&#35838;&#31243;&#35774;&#35745;(&#32771;&#26597;)&#25253;&#21578;&#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课程设计(考查)报告格式.dot</Template>
  <TotalTime>50</TotalTime>
  <Pages>1</Pages>
  <Words>664</Words>
  <Characters>3788</Characters>
  <Application>Microsoft Office Word</Application>
  <DocSecurity>0</DocSecurity>
  <Lines>31</Lines>
  <Paragraphs>8</Paragraphs>
  <ScaleCrop>false</ScaleCrop>
  <Company>China</Company>
  <LinksUpToDate>false</LinksUpToDate>
  <CharactersWithSpaces>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《软件新技术专题》课程报告</dc:title>
  <dc:creator>User</dc:creator>
  <cp:lastModifiedBy>junlin li</cp:lastModifiedBy>
  <cp:revision>13</cp:revision>
  <cp:lastPrinted>2005-01-20T08:11:00Z</cp:lastPrinted>
  <dcterms:created xsi:type="dcterms:W3CDTF">2015-11-20T02:36:00Z</dcterms:created>
  <dcterms:modified xsi:type="dcterms:W3CDTF">2024-12-12T14:16:00Z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166D8D8ABC9047C2A3FA96FE5A2D3F57_12</vt:lpwstr>
  </property>
</Properties>
</file>