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FB7" w:rsidRDefault="00340E4D" w:rsidP="0032011B">
      <w:pPr>
        <w:pStyle w:val="Ttulo1"/>
        <w:ind w:right="567" w:firstLine="567"/>
        <w:jc w:val="center"/>
      </w:pPr>
      <w:r>
        <w:t>INSTITUTO SUPERIOR DE ENGENHARIA DE LISBOA</w:t>
      </w:r>
    </w:p>
    <w:p w:rsidR="00B51FB7" w:rsidRDefault="00340E4D" w:rsidP="0032011B">
      <w:pPr>
        <w:spacing w:after="0"/>
        <w:ind w:left="567" w:right="56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5" w:line="248" w:lineRule="auto"/>
        <w:ind w:left="577" w:right="567" w:hanging="10"/>
        <w:jc w:val="both"/>
      </w:pPr>
      <w:r>
        <w:rPr>
          <w:rFonts w:ascii="Arial" w:eastAsia="Arial" w:hAnsi="Arial" w:cs="Arial"/>
          <w:b/>
          <w:sz w:val="20"/>
        </w:rPr>
        <w:t xml:space="preserve">Área Departamental de Engenharia de </w:t>
      </w:r>
      <w:r w:rsidR="001802EA">
        <w:rPr>
          <w:rFonts w:ascii="Arial" w:eastAsia="Arial" w:hAnsi="Arial" w:cs="Arial"/>
          <w:b/>
          <w:sz w:val="20"/>
        </w:rPr>
        <w:t>Eletrónica</w:t>
      </w:r>
      <w:r>
        <w:rPr>
          <w:rFonts w:ascii="Arial" w:eastAsia="Arial" w:hAnsi="Arial" w:cs="Arial"/>
          <w:b/>
          <w:sz w:val="20"/>
        </w:rPr>
        <w:t xml:space="preserve"> e Telecomunicações e de Computadores </w:t>
      </w:r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5" w:line="248" w:lineRule="auto"/>
        <w:ind w:left="2276" w:right="567" w:hanging="10"/>
        <w:jc w:val="both"/>
      </w:pPr>
      <w:r>
        <w:rPr>
          <w:rFonts w:ascii="Arial" w:eastAsia="Arial" w:hAnsi="Arial" w:cs="Arial"/>
          <w:b/>
          <w:sz w:val="20"/>
        </w:rPr>
        <w:t xml:space="preserve">Licenciatura de Engenharia Informática e de Computadores  </w:t>
      </w:r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57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0"/>
        <w:ind w:left="2131" w:right="567"/>
      </w:pPr>
      <w:r>
        <w:rPr>
          <w:rFonts w:ascii="Arial" w:eastAsia="Arial" w:hAnsi="Arial" w:cs="Arial"/>
          <w:b/>
          <w:sz w:val="28"/>
        </w:rPr>
        <w:t xml:space="preserve">Unidade Curricular de Sistemas Distribuídos </w:t>
      </w:r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4"/>
        </w:rPr>
        <w:t xml:space="preserve">2º semestre letivo 2017/2018 </w:t>
      </w:r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57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1802EA" w:rsidP="0032011B">
      <w:pPr>
        <w:pStyle w:val="Cabealho2"/>
        <w:ind w:left="0" w:right="567" w:firstLine="0"/>
        <w:jc w:val="center"/>
      </w:pPr>
      <w:r>
        <w:rPr>
          <w:sz w:val="28"/>
        </w:rPr>
        <w:t xml:space="preserve">Modelo de Entrega de Dados para Sistemas </w:t>
      </w:r>
      <w:proofErr w:type="spellStart"/>
      <w:r>
        <w:rPr>
          <w:sz w:val="28"/>
        </w:rPr>
        <w:t>Publish-Subscribe</w:t>
      </w:r>
      <w:proofErr w:type="spellEnd"/>
      <w:r>
        <w:rPr>
          <w:sz w:val="28"/>
        </w:rPr>
        <w:t xml:space="preserve"> Baseado em Fog/</w:t>
      </w:r>
      <w:proofErr w:type="spellStart"/>
      <w:r>
        <w:rPr>
          <w:sz w:val="28"/>
        </w:rPr>
        <w:t>Cloud</w:t>
      </w:r>
      <w:proofErr w:type="spellEnd"/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5" w:line="248" w:lineRule="auto"/>
        <w:ind w:left="577" w:right="567" w:hanging="10"/>
        <w:jc w:val="both"/>
      </w:pPr>
      <w:r>
        <w:rPr>
          <w:rFonts w:ascii="Arial" w:eastAsia="Arial" w:hAnsi="Arial" w:cs="Arial"/>
          <w:b/>
          <w:sz w:val="20"/>
        </w:rPr>
        <w:t>Grupo G</w:t>
      </w:r>
      <w:r w:rsidR="009F4A78">
        <w:rPr>
          <w:rFonts w:ascii="Arial" w:eastAsia="Arial" w:hAnsi="Arial" w:cs="Arial"/>
          <w:b/>
          <w:sz w:val="20"/>
        </w:rPr>
        <w:t>5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7D6A85" w:rsidRDefault="00340E4D" w:rsidP="0032011B">
      <w:pPr>
        <w:spacing w:after="5" w:line="248" w:lineRule="auto"/>
        <w:ind w:left="577" w:right="567" w:hanging="10"/>
        <w:jc w:val="both"/>
      </w:pPr>
      <w:r>
        <w:rPr>
          <w:rFonts w:ascii="Arial" w:eastAsia="Arial" w:hAnsi="Arial" w:cs="Arial"/>
          <w:b/>
          <w:sz w:val="20"/>
        </w:rPr>
        <w:t xml:space="preserve">Autores: </w:t>
      </w:r>
      <w:r w:rsidR="009F4A78">
        <w:rPr>
          <w:rFonts w:ascii="Arial" w:eastAsia="Arial" w:hAnsi="Arial" w:cs="Arial"/>
          <w:b/>
          <w:sz w:val="20"/>
        </w:rPr>
        <w:t>42181 Nuno Veloso, 42798 Steven Brito, 42799 Daniela Gomes</w:t>
      </w: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D26F96" w:rsidRPr="00D26F96" w:rsidRDefault="00FE205C" w:rsidP="0032011B">
      <w:pPr>
        <w:spacing w:after="240" w:line="247" w:lineRule="auto"/>
        <w:ind w:left="578" w:right="567" w:hanging="11"/>
        <w:jc w:val="both"/>
        <w:rPr>
          <w:rFonts w:ascii="Arial" w:hAnsi="Arial" w:cs="Arial"/>
          <w:b/>
          <w:sz w:val="20"/>
          <w:szCs w:val="20"/>
        </w:rPr>
      </w:pPr>
      <w:r w:rsidRPr="00D26F96">
        <w:rPr>
          <w:rFonts w:ascii="Arial" w:hAnsi="Arial" w:cs="Arial"/>
          <w:b/>
          <w:sz w:val="20"/>
          <w:szCs w:val="20"/>
        </w:rPr>
        <w:t>Introdução:</w:t>
      </w:r>
    </w:p>
    <w:p w:rsidR="00C03756" w:rsidRDefault="00597DCF" w:rsidP="0032011B">
      <w:pPr>
        <w:spacing w:after="120" w:line="247" w:lineRule="auto"/>
        <w:ind w:left="578" w:right="567" w:hanging="11"/>
        <w:jc w:val="both"/>
        <w:rPr>
          <w:rFonts w:ascii="Arial" w:hAnsi="Arial" w:cs="Arial"/>
          <w:sz w:val="20"/>
          <w:szCs w:val="20"/>
        </w:rPr>
      </w:pPr>
      <w:r w:rsidRPr="00D26F96">
        <w:rPr>
          <w:rFonts w:ascii="Arial" w:hAnsi="Arial" w:cs="Arial"/>
          <w:sz w:val="20"/>
          <w:szCs w:val="20"/>
        </w:rPr>
        <w:t xml:space="preserve">O modelo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Pub</w:t>
      </w:r>
      <w:r w:rsidR="009C159F" w:rsidRPr="00436C0F">
        <w:rPr>
          <w:rFonts w:ascii="Arial" w:hAnsi="Arial" w:cs="Arial"/>
          <w:i/>
          <w:sz w:val="20"/>
          <w:szCs w:val="20"/>
        </w:rPr>
        <w:t>lish-Subscriber</w:t>
      </w:r>
      <w:proofErr w:type="spellEnd"/>
      <w:r w:rsidRPr="00D26F96">
        <w:rPr>
          <w:rFonts w:ascii="Arial" w:hAnsi="Arial" w:cs="Arial"/>
          <w:sz w:val="20"/>
          <w:szCs w:val="20"/>
        </w:rPr>
        <w:t xml:space="preserve"> </w:t>
      </w:r>
      <w:r w:rsidR="009C159F" w:rsidRPr="00D26F96">
        <w:rPr>
          <w:rFonts w:ascii="Arial" w:hAnsi="Arial" w:cs="Arial"/>
          <w:sz w:val="20"/>
          <w:szCs w:val="20"/>
        </w:rPr>
        <w:t xml:space="preserve">usado </w:t>
      </w:r>
      <w:r w:rsidR="00D26F96" w:rsidRPr="00D26F96">
        <w:rPr>
          <w:rFonts w:ascii="Arial" w:hAnsi="Arial" w:cs="Arial"/>
          <w:sz w:val="20"/>
          <w:szCs w:val="20"/>
        </w:rPr>
        <w:t xml:space="preserve">em </w:t>
      </w:r>
      <w:r w:rsidR="009C159F" w:rsidRPr="00D26F96">
        <w:rPr>
          <w:rFonts w:ascii="Arial" w:hAnsi="Arial" w:cs="Arial"/>
          <w:sz w:val="20"/>
          <w:szCs w:val="20"/>
        </w:rPr>
        <w:t>várias aplicações onde subscritores indicam o seu interesse num determinado tópico usando palavras chaves relacionadas e são notificados quando alguém publica novos dados sobre o referido tópico no canal. Porém o desenvolvimento de sistemas para suportar aplicações distribuídas</w:t>
      </w:r>
      <w:r w:rsidR="00D26F96" w:rsidRPr="00D26F96">
        <w:rPr>
          <w:rFonts w:ascii="Arial" w:hAnsi="Arial" w:cs="Arial"/>
          <w:sz w:val="20"/>
          <w:szCs w:val="20"/>
        </w:rPr>
        <w:t xml:space="preserve"> usando este modelo</w:t>
      </w:r>
      <w:r w:rsidR="009C159F" w:rsidRPr="00D26F96">
        <w:rPr>
          <w:rFonts w:ascii="Arial" w:hAnsi="Arial" w:cs="Arial"/>
          <w:sz w:val="20"/>
          <w:szCs w:val="20"/>
        </w:rPr>
        <w:t xml:space="preserve"> em larga escala é um problema recorrente.</w:t>
      </w:r>
    </w:p>
    <w:p w:rsidR="00EE63F3" w:rsidRDefault="00EE63F3" w:rsidP="0032011B">
      <w:pPr>
        <w:spacing w:after="120" w:line="247" w:lineRule="auto"/>
        <w:ind w:left="578" w:right="567" w:hanging="1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arquiteturas mais usadas para a resolução do modelo </w:t>
      </w:r>
      <w:r w:rsidRPr="00D33356">
        <w:rPr>
          <w:rFonts w:ascii="Arial" w:hAnsi="Arial" w:cs="Arial"/>
          <w:i/>
          <w:sz w:val="20"/>
          <w:szCs w:val="20"/>
        </w:rPr>
        <w:t>Pub/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Sub</w:t>
      </w:r>
      <w:proofErr w:type="spellEnd"/>
      <w:r>
        <w:rPr>
          <w:rFonts w:ascii="Arial" w:hAnsi="Arial" w:cs="Arial"/>
          <w:sz w:val="20"/>
          <w:szCs w:val="20"/>
        </w:rPr>
        <w:t xml:space="preserve"> são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Peer</w:t>
      </w:r>
      <w:proofErr w:type="spellEnd"/>
      <w:r w:rsidRPr="00D33356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peer</w:t>
      </w:r>
      <w:proofErr w:type="spellEnd"/>
      <w:r>
        <w:rPr>
          <w:rFonts w:ascii="Arial" w:hAnsi="Arial" w:cs="Arial"/>
          <w:sz w:val="20"/>
          <w:szCs w:val="20"/>
        </w:rPr>
        <w:t xml:space="preserve"> (P2P) e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>
        <w:rPr>
          <w:rFonts w:ascii="Arial" w:hAnsi="Arial" w:cs="Arial"/>
          <w:sz w:val="20"/>
          <w:szCs w:val="20"/>
        </w:rPr>
        <w:t xml:space="preserve">. Na arquitetura P2P um </w:t>
      </w:r>
      <w:r w:rsidRPr="00D33356">
        <w:rPr>
          <w:rFonts w:ascii="Arial" w:hAnsi="Arial" w:cs="Arial"/>
          <w:i/>
          <w:sz w:val="20"/>
          <w:szCs w:val="20"/>
        </w:rPr>
        <w:t>subscriber</w:t>
      </w:r>
      <w:r>
        <w:rPr>
          <w:rFonts w:ascii="Arial" w:hAnsi="Arial" w:cs="Arial"/>
          <w:sz w:val="20"/>
          <w:szCs w:val="20"/>
        </w:rPr>
        <w:t xml:space="preserve"> pode ser também um </w:t>
      </w:r>
      <w:r w:rsidRPr="00D33356">
        <w:rPr>
          <w:rFonts w:ascii="Arial" w:hAnsi="Arial" w:cs="Arial"/>
          <w:i/>
          <w:sz w:val="20"/>
          <w:szCs w:val="20"/>
        </w:rPr>
        <w:t>publisher</w:t>
      </w:r>
      <w:r>
        <w:rPr>
          <w:rFonts w:ascii="Arial" w:hAnsi="Arial" w:cs="Arial"/>
          <w:sz w:val="20"/>
          <w:szCs w:val="20"/>
        </w:rPr>
        <w:t xml:space="preserve"> e vice-versa. Isto permite que o sistema seja capaz de suportar uma elevada quantia de tópicos e conteúdos. Contudo</w:t>
      </w:r>
      <w:r w:rsidR="006C048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não é fiável devido à desistência de muitos participantes que pode tornar o sistema menos eficiente.</w:t>
      </w:r>
    </w:p>
    <w:p w:rsidR="00C03756" w:rsidRDefault="00EE63F3" w:rsidP="0032011B">
      <w:pPr>
        <w:spacing w:after="120" w:line="247" w:lineRule="auto"/>
        <w:ind w:left="567" w:righ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arquitetura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vários </w:t>
      </w:r>
      <w:r w:rsidRPr="00D33356">
        <w:rPr>
          <w:rFonts w:ascii="Arial" w:hAnsi="Arial" w:cs="Arial"/>
          <w:i/>
          <w:sz w:val="20"/>
          <w:szCs w:val="20"/>
        </w:rPr>
        <w:t>pub/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sub</w:t>
      </w:r>
      <w:proofErr w:type="spellEnd"/>
      <w:proofErr w:type="gramEnd"/>
      <w:r w:rsidRPr="00D33356">
        <w:rPr>
          <w:rFonts w:ascii="Arial" w:hAnsi="Arial" w:cs="Arial"/>
          <w:i/>
          <w:sz w:val="20"/>
          <w:szCs w:val="20"/>
        </w:rPr>
        <w:t xml:space="preserve"> brokers</w:t>
      </w:r>
      <w:r>
        <w:rPr>
          <w:rFonts w:ascii="Arial" w:hAnsi="Arial" w:cs="Arial"/>
          <w:sz w:val="20"/>
          <w:szCs w:val="20"/>
        </w:rPr>
        <w:t xml:space="preserve"> estão organizados numa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 w:rsidRPr="00D33356">
        <w:rPr>
          <w:rFonts w:ascii="Arial" w:hAnsi="Arial" w:cs="Arial"/>
          <w:i/>
          <w:sz w:val="20"/>
          <w:szCs w:val="20"/>
        </w:rPr>
        <w:t xml:space="preserve"> Network</w:t>
      </w:r>
      <w:r>
        <w:rPr>
          <w:rFonts w:ascii="Arial" w:hAnsi="Arial" w:cs="Arial"/>
          <w:sz w:val="20"/>
          <w:szCs w:val="20"/>
        </w:rPr>
        <w:t xml:space="preserve"> em que os participantes conectam-se a alguns brokers para publicar ou subscrever um tópico desejado. Embora esta arquitetura garanta tolerância a falhas e soluções economicamente viáveis não permite a adição dinâmica de brokers, tornando difícil a escalabilidade.</w:t>
      </w:r>
    </w:p>
    <w:p w:rsidR="00FE205C" w:rsidRDefault="009C159F" w:rsidP="0032011B">
      <w:pPr>
        <w:spacing w:after="5" w:line="248" w:lineRule="auto"/>
        <w:ind w:left="577" w:right="567" w:hanging="10"/>
        <w:jc w:val="both"/>
        <w:rPr>
          <w:rFonts w:ascii="Arial" w:hAnsi="Arial" w:cs="Arial"/>
          <w:sz w:val="20"/>
          <w:szCs w:val="20"/>
        </w:rPr>
      </w:pPr>
      <w:r w:rsidRPr="00D26F96">
        <w:rPr>
          <w:rFonts w:ascii="Arial" w:hAnsi="Arial" w:cs="Arial"/>
          <w:sz w:val="20"/>
          <w:szCs w:val="20"/>
        </w:rPr>
        <w:t xml:space="preserve">É com este propósito que o artigo </w:t>
      </w:r>
      <w:r w:rsidRPr="00436C0F">
        <w:rPr>
          <w:rFonts w:ascii="Arial" w:hAnsi="Arial" w:cs="Arial"/>
          <w:i/>
          <w:sz w:val="20"/>
          <w:szCs w:val="20"/>
        </w:rPr>
        <w:t>“A Fog/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Cloud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Based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Data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Delivery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Model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for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Publish-Subscriber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proofErr w:type="gramStart"/>
      <w:r w:rsidRPr="00436C0F">
        <w:rPr>
          <w:rFonts w:ascii="Arial" w:hAnsi="Arial" w:cs="Arial"/>
          <w:i/>
          <w:sz w:val="20"/>
          <w:szCs w:val="20"/>
        </w:rPr>
        <w:t>Systems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>”</w:t>
      </w:r>
      <w:r w:rsidR="001D64A4">
        <w:rPr>
          <w:rFonts w:ascii="Arial" w:hAnsi="Arial" w:cs="Arial"/>
          <w:i/>
          <w:sz w:val="20"/>
          <w:szCs w:val="20"/>
        </w:rPr>
        <w:t>[</w:t>
      </w:r>
      <w:proofErr w:type="gramEnd"/>
      <w:r w:rsidR="001D64A4">
        <w:rPr>
          <w:rFonts w:ascii="Arial" w:hAnsi="Arial" w:cs="Arial"/>
          <w:i/>
          <w:sz w:val="20"/>
          <w:szCs w:val="20"/>
        </w:rPr>
        <w:t>]</w:t>
      </w:r>
      <w:r w:rsidRPr="00D26F96">
        <w:rPr>
          <w:rFonts w:ascii="Arial" w:hAnsi="Arial" w:cs="Arial"/>
          <w:sz w:val="20"/>
          <w:szCs w:val="20"/>
        </w:rPr>
        <w:t xml:space="preserve"> propõe uma solução que consiste numa hierarquia de brokers e participantes para a entrega dos eventos.</w:t>
      </w:r>
      <w:r w:rsidR="00340E4D">
        <w:rPr>
          <w:rFonts w:ascii="Arial" w:hAnsi="Arial" w:cs="Arial"/>
          <w:sz w:val="20"/>
          <w:szCs w:val="20"/>
        </w:rPr>
        <w:t xml:space="preserve"> Para a coordenação entre as diversas componentes usam um conjunto de servidores </w:t>
      </w:r>
      <w:proofErr w:type="spellStart"/>
      <w:proofErr w:type="gramStart"/>
      <w:r w:rsidR="00340E4D" w:rsidRPr="00340E4D">
        <w:rPr>
          <w:rFonts w:ascii="Arial" w:hAnsi="Arial" w:cs="Arial"/>
          <w:i/>
          <w:sz w:val="20"/>
          <w:szCs w:val="20"/>
        </w:rPr>
        <w:t>Zookeeper</w:t>
      </w:r>
      <w:proofErr w:type="spellEnd"/>
      <w:r w:rsidR="00340E4D">
        <w:rPr>
          <w:rFonts w:ascii="Arial" w:hAnsi="Arial" w:cs="Arial"/>
          <w:i/>
          <w:sz w:val="20"/>
          <w:szCs w:val="20"/>
        </w:rPr>
        <w:t>[</w:t>
      </w:r>
      <w:proofErr w:type="gramEnd"/>
      <w:r w:rsidR="00340E4D">
        <w:rPr>
          <w:rFonts w:ascii="Arial" w:hAnsi="Arial" w:cs="Arial"/>
          <w:i/>
          <w:sz w:val="20"/>
          <w:szCs w:val="20"/>
        </w:rPr>
        <w:t>]</w:t>
      </w:r>
      <w:r w:rsidR="00340E4D">
        <w:rPr>
          <w:rFonts w:ascii="Arial" w:hAnsi="Arial" w:cs="Arial"/>
          <w:sz w:val="20"/>
          <w:szCs w:val="20"/>
        </w:rPr>
        <w:t xml:space="preserve"> de forma a aprimorar a escalabilidade e </w:t>
      </w:r>
      <w:r w:rsidR="00EE63F3">
        <w:rPr>
          <w:rFonts w:ascii="Arial" w:hAnsi="Arial" w:cs="Arial"/>
          <w:sz w:val="20"/>
          <w:szCs w:val="20"/>
        </w:rPr>
        <w:t xml:space="preserve">o desempenho </w:t>
      </w:r>
      <w:r w:rsidR="00340E4D">
        <w:rPr>
          <w:rFonts w:ascii="Arial" w:hAnsi="Arial" w:cs="Arial"/>
          <w:sz w:val="20"/>
          <w:szCs w:val="20"/>
        </w:rPr>
        <w:t>destes sistemas.</w:t>
      </w:r>
    </w:p>
    <w:p w:rsidR="00C03756" w:rsidRDefault="00C03756" w:rsidP="0032011B">
      <w:pPr>
        <w:spacing w:after="5" w:line="248" w:lineRule="auto"/>
        <w:ind w:left="577" w:right="567" w:hanging="10"/>
        <w:jc w:val="both"/>
        <w:rPr>
          <w:rFonts w:ascii="Arial" w:hAnsi="Arial" w:cs="Arial"/>
          <w:sz w:val="20"/>
          <w:szCs w:val="20"/>
        </w:rPr>
      </w:pPr>
    </w:p>
    <w:p w:rsidR="00C03756" w:rsidRDefault="00C03756" w:rsidP="0032011B">
      <w:pPr>
        <w:spacing w:after="5" w:line="248" w:lineRule="auto"/>
        <w:ind w:left="577" w:right="567" w:hanging="10"/>
        <w:jc w:val="both"/>
        <w:rPr>
          <w:rFonts w:ascii="Arial" w:hAnsi="Arial" w:cs="Arial"/>
          <w:sz w:val="20"/>
          <w:szCs w:val="20"/>
        </w:rPr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E81095" w:rsidRDefault="00E81095" w:rsidP="0032011B">
      <w:pPr>
        <w:spacing w:after="5" w:line="248" w:lineRule="auto"/>
        <w:ind w:left="577" w:right="567" w:hanging="10"/>
        <w:jc w:val="both"/>
      </w:pPr>
    </w:p>
    <w:p w:rsidR="00E81095" w:rsidRDefault="00E81095" w:rsidP="0032011B">
      <w:pPr>
        <w:spacing w:after="5" w:line="248" w:lineRule="auto"/>
        <w:ind w:left="577" w:right="567" w:hanging="10"/>
        <w:jc w:val="both"/>
      </w:pPr>
    </w:p>
    <w:p w:rsidR="00FE205C" w:rsidRPr="00FE205C" w:rsidRDefault="00FE205C" w:rsidP="0032011B">
      <w:pPr>
        <w:spacing w:after="5" w:line="248" w:lineRule="auto"/>
        <w:ind w:right="567"/>
        <w:jc w:val="both"/>
      </w:pPr>
    </w:p>
    <w:p w:rsidR="00E81095" w:rsidRDefault="007D6A85" w:rsidP="0032011B">
      <w:pPr>
        <w:pStyle w:val="Cabealho4"/>
        <w:ind w:left="0" w:right="567" w:firstLine="0"/>
      </w:pPr>
      <w:r>
        <w:t>Maio de 2018</w:t>
      </w:r>
    </w:p>
    <w:p w:rsidR="00E81095" w:rsidRDefault="00E81095" w:rsidP="0032011B">
      <w:pPr>
        <w:ind w:right="567"/>
      </w:pPr>
    </w:p>
    <w:p w:rsidR="00504D21" w:rsidRPr="000F69BC" w:rsidRDefault="000F69BC" w:rsidP="00D173ED">
      <w:pPr>
        <w:pStyle w:val="Ttulo1"/>
        <w:spacing w:after="240"/>
        <w:ind w:right="567"/>
        <w:jc w:val="center"/>
      </w:pPr>
      <w:r w:rsidRPr="000F69BC">
        <w:lastRenderedPageBreak/>
        <w:t>Síntese</w:t>
      </w:r>
    </w:p>
    <w:p w:rsidR="000F69BC" w:rsidRDefault="00762483" w:rsidP="00762483">
      <w:pPr>
        <w:pStyle w:val="Cabealho2"/>
        <w:spacing w:after="240"/>
        <w:ind w:right="567" w:hanging="11"/>
        <w:jc w:val="both"/>
      </w:pPr>
      <w:r>
        <w:t>Modelo</w:t>
      </w:r>
      <w:r w:rsidR="000F69BC" w:rsidRPr="000F69BC">
        <w:t>:</w:t>
      </w:r>
    </w:p>
    <w:p w:rsidR="000F69BC" w:rsidRDefault="000F69BC" w:rsidP="0032011B">
      <w:pPr>
        <w:ind w:righ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artigo é descrita uma solução para o modelo 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Publish-Subscriber</w:t>
      </w:r>
      <w:proofErr w:type="spellEnd"/>
      <w:r>
        <w:rPr>
          <w:rFonts w:ascii="Arial" w:hAnsi="Arial" w:cs="Arial"/>
          <w:sz w:val="20"/>
          <w:szCs w:val="20"/>
        </w:rPr>
        <w:t xml:space="preserve">. Este modelo consiste em ter principalmente três componentes: </w:t>
      </w:r>
      <w:r w:rsidR="00CC4870">
        <w:rPr>
          <w:rFonts w:ascii="Arial" w:hAnsi="Arial" w:cs="Arial"/>
          <w:sz w:val="20"/>
          <w:szCs w:val="20"/>
        </w:rPr>
        <w:t>Servidores</w:t>
      </w:r>
      <w:r>
        <w:rPr>
          <w:rFonts w:ascii="Arial" w:hAnsi="Arial" w:cs="Arial"/>
          <w:sz w:val="20"/>
          <w:szCs w:val="20"/>
        </w:rPr>
        <w:t xml:space="preserve"> coordenador</w:t>
      </w:r>
      <w:r w:rsidR="00CC4870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, brokers </w:t>
      </w:r>
      <w:r w:rsidRPr="002A541B">
        <w:rPr>
          <w:rFonts w:ascii="Arial" w:hAnsi="Arial" w:cs="Arial"/>
          <w:i/>
          <w:sz w:val="20"/>
          <w:szCs w:val="20"/>
        </w:rPr>
        <w:t>Pub/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Sub</w:t>
      </w:r>
      <w:proofErr w:type="spellEnd"/>
      <w:r>
        <w:rPr>
          <w:rFonts w:ascii="Arial" w:hAnsi="Arial" w:cs="Arial"/>
          <w:sz w:val="20"/>
          <w:szCs w:val="20"/>
        </w:rPr>
        <w:t xml:space="preserve"> e participantes.</w:t>
      </w:r>
    </w:p>
    <w:p w:rsidR="00E956A4" w:rsidRDefault="00E956A4" w:rsidP="0032011B">
      <w:pPr>
        <w:ind w:righ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servidores coordenadores consistem em servidores 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ZooKeeper</w:t>
      </w:r>
      <w:proofErr w:type="spellEnd"/>
      <w:r>
        <w:rPr>
          <w:rFonts w:ascii="Arial" w:hAnsi="Arial" w:cs="Arial"/>
          <w:sz w:val="20"/>
          <w:szCs w:val="20"/>
        </w:rPr>
        <w:t xml:space="preserve"> (ZK) para coordenar os </w:t>
      </w:r>
      <w:r w:rsidRPr="002A541B">
        <w:rPr>
          <w:rFonts w:ascii="Arial" w:hAnsi="Arial" w:cs="Arial"/>
          <w:i/>
          <w:sz w:val="20"/>
          <w:szCs w:val="20"/>
        </w:rPr>
        <w:t>brokers pub/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sub</w:t>
      </w:r>
      <w:proofErr w:type="spellEnd"/>
      <w:r>
        <w:rPr>
          <w:rFonts w:ascii="Arial" w:hAnsi="Arial" w:cs="Arial"/>
          <w:sz w:val="20"/>
          <w:szCs w:val="20"/>
        </w:rPr>
        <w:t xml:space="preserve"> e os participantes. Usaram esta tecnologia por </w:t>
      </w:r>
      <w:r w:rsidR="0032011B">
        <w:rPr>
          <w:rFonts w:ascii="Arial" w:hAnsi="Arial" w:cs="Arial"/>
          <w:sz w:val="20"/>
          <w:szCs w:val="20"/>
        </w:rPr>
        <w:t xml:space="preserve">ser capaz de eleger um líder, detetar falhas, ter a associação de grupos e </w:t>
      </w:r>
      <w:r w:rsidR="00AB4336">
        <w:rPr>
          <w:rFonts w:ascii="Arial" w:hAnsi="Arial" w:cs="Arial"/>
          <w:sz w:val="20"/>
          <w:szCs w:val="20"/>
        </w:rPr>
        <w:t>é possível gerir as configurações nos sistemas distribuídos.</w:t>
      </w:r>
    </w:p>
    <w:p w:rsidR="00E956A4" w:rsidRDefault="00AB4336" w:rsidP="0032011B">
      <w:pPr>
        <w:ind w:righ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Existem também servidores de processamento que realizam tarefas como mapeamento de participantes, deteção de novos tópicos, atribuição de </w:t>
      </w:r>
      <w:r w:rsidRPr="002A541B">
        <w:rPr>
          <w:rFonts w:ascii="Arial" w:hAnsi="Arial" w:cs="Arial"/>
          <w:i/>
          <w:sz w:val="20"/>
          <w:szCs w:val="20"/>
        </w:rPr>
        <w:t>brokers</w:t>
      </w:r>
      <w:r>
        <w:rPr>
          <w:rFonts w:ascii="Arial" w:hAnsi="Arial" w:cs="Arial"/>
          <w:sz w:val="20"/>
          <w:szCs w:val="20"/>
        </w:rPr>
        <w:t xml:space="preserve"> aos participantes designados, entre vários outros.</w:t>
      </w:r>
    </w:p>
    <w:p w:rsidR="00AB4336" w:rsidRDefault="00AB4336" w:rsidP="00084B99">
      <w:pPr>
        <w:ind w:righ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</w:t>
      </w:r>
      <w:r w:rsidR="00700C62">
        <w:rPr>
          <w:rFonts w:ascii="Arial" w:hAnsi="Arial" w:cs="Arial"/>
          <w:sz w:val="20"/>
          <w:szCs w:val="20"/>
        </w:rPr>
        <w:t>grupos</w:t>
      </w:r>
      <w:r>
        <w:rPr>
          <w:rFonts w:ascii="Arial" w:hAnsi="Arial" w:cs="Arial"/>
          <w:sz w:val="20"/>
          <w:szCs w:val="20"/>
        </w:rPr>
        <w:t xml:space="preserve"> de </w:t>
      </w:r>
      <w:r w:rsidRPr="002A541B">
        <w:rPr>
          <w:rFonts w:ascii="Arial" w:hAnsi="Arial" w:cs="Arial"/>
          <w:i/>
          <w:sz w:val="20"/>
          <w:szCs w:val="20"/>
        </w:rPr>
        <w:t>brokers</w:t>
      </w:r>
      <w:r>
        <w:rPr>
          <w:rFonts w:ascii="Arial" w:hAnsi="Arial" w:cs="Arial"/>
          <w:sz w:val="20"/>
          <w:szCs w:val="20"/>
        </w:rPr>
        <w:t xml:space="preserve"> são lançados em localizações geográficas de modo estratégico para reduzir a latência entre o envio das mensagens.</w:t>
      </w:r>
      <w:r w:rsidR="00FB35F8">
        <w:rPr>
          <w:rFonts w:ascii="Arial" w:hAnsi="Arial" w:cs="Arial"/>
          <w:sz w:val="20"/>
          <w:szCs w:val="20"/>
        </w:rPr>
        <w:t xml:space="preserve"> Estes conectam-se aos servidores ZK para coordenarem-se entre si dinamicamente e tornar a coordenação mais eficaz num ambiente distribuído.</w:t>
      </w:r>
    </w:p>
    <w:p w:rsidR="00EA02B2" w:rsidRDefault="00EA02B2" w:rsidP="00762483">
      <w:pPr>
        <w:spacing w:after="480"/>
        <w:ind w:righ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servidor</w:t>
      </w:r>
      <w:r w:rsidR="00084B99">
        <w:rPr>
          <w:rFonts w:ascii="Arial" w:hAnsi="Arial" w:cs="Arial"/>
          <w:sz w:val="20"/>
          <w:szCs w:val="20"/>
        </w:rPr>
        <w:t xml:space="preserve"> ZK usa uma hierarquia de nós chamada </w:t>
      </w:r>
      <w:proofErr w:type="spellStart"/>
      <w:proofErr w:type="gramStart"/>
      <w:r w:rsidR="00084B99" w:rsidRPr="00084B99">
        <w:rPr>
          <w:rFonts w:ascii="Arial" w:hAnsi="Arial" w:cs="Arial"/>
          <w:i/>
          <w:sz w:val="20"/>
          <w:szCs w:val="20"/>
        </w:rPr>
        <w:t>ZNodes</w:t>
      </w:r>
      <w:proofErr w:type="spellEnd"/>
      <w:r w:rsidR="00084B99" w:rsidRPr="00084B99">
        <w:rPr>
          <w:rFonts w:ascii="Arial" w:hAnsi="Arial" w:cs="Arial"/>
          <w:i/>
          <w:sz w:val="20"/>
          <w:szCs w:val="20"/>
        </w:rPr>
        <w:t>[</w:t>
      </w:r>
      <w:proofErr w:type="gramEnd"/>
      <w:r w:rsidR="00084B99" w:rsidRPr="00084B99">
        <w:rPr>
          <w:rFonts w:ascii="Arial" w:hAnsi="Arial" w:cs="Arial"/>
          <w:i/>
          <w:sz w:val="20"/>
          <w:szCs w:val="20"/>
        </w:rPr>
        <w:t>]</w:t>
      </w:r>
      <w:r w:rsidR="00084B99">
        <w:rPr>
          <w:rFonts w:ascii="Arial" w:hAnsi="Arial" w:cs="Arial"/>
          <w:sz w:val="20"/>
          <w:szCs w:val="20"/>
        </w:rPr>
        <w:t xml:space="preserve">. Cada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ZNode</w:t>
      </w:r>
      <w:proofErr w:type="spellEnd"/>
      <w:r w:rsidR="00084B99">
        <w:rPr>
          <w:rFonts w:ascii="Arial" w:hAnsi="Arial" w:cs="Arial"/>
          <w:sz w:val="20"/>
          <w:szCs w:val="20"/>
        </w:rPr>
        <w:t xml:space="preserve"> pode armazenar uma quantia relativamente pequena de dados contem versões e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timestamps</w:t>
      </w:r>
      <w:proofErr w:type="spellEnd"/>
      <w:r w:rsidR="00084B99">
        <w:rPr>
          <w:rFonts w:ascii="Arial" w:hAnsi="Arial" w:cs="Arial"/>
          <w:sz w:val="20"/>
          <w:szCs w:val="20"/>
        </w:rPr>
        <w:t xml:space="preserve"> para ler e alterar atomicamente os dados contidos.</w:t>
      </w:r>
    </w:p>
    <w:p w:rsidR="004C7B4B" w:rsidRDefault="004C7B4B" w:rsidP="00762483">
      <w:pPr>
        <w:pStyle w:val="Cabealho2"/>
        <w:spacing w:after="240"/>
        <w:ind w:hanging="11"/>
      </w:pPr>
      <w:r>
        <w:t xml:space="preserve"> </w:t>
      </w:r>
      <w:r w:rsidR="00762483">
        <w:t>Funcionamento:</w:t>
      </w:r>
    </w:p>
    <w:p w:rsidR="00F35483" w:rsidRPr="00F35483" w:rsidRDefault="00F35483" w:rsidP="00F35483">
      <w:pPr>
        <w:ind w:right="567"/>
        <w:rPr>
          <w:rFonts w:ascii="Arial" w:hAnsi="Arial" w:cs="Arial"/>
          <w:sz w:val="20"/>
        </w:rPr>
      </w:pPr>
      <w:r w:rsidRPr="00F35483">
        <w:rPr>
          <w:rFonts w:ascii="Arial" w:hAnsi="Arial" w:cs="Arial"/>
          <w:sz w:val="20"/>
        </w:rPr>
        <w:t xml:space="preserve">A figura 1 descreve a hierarquia do modelo </w:t>
      </w:r>
      <w:proofErr w:type="spellStart"/>
      <w:r w:rsidRPr="00F35483">
        <w:rPr>
          <w:rFonts w:ascii="Arial" w:hAnsi="Arial" w:cs="Arial"/>
          <w:sz w:val="20"/>
        </w:rPr>
        <w:t>znode</w:t>
      </w:r>
      <w:proofErr w:type="spellEnd"/>
      <w:r w:rsidRPr="00F35483">
        <w:rPr>
          <w:rFonts w:ascii="Arial" w:hAnsi="Arial" w:cs="Arial"/>
          <w:sz w:val="20"/>
        </w:rPr>
        <w:t xml:space="preserve"> proposta no artigo.</w:t>
      </w:r>
    </w:p>
    <w:p w:rsidR="00F35483" w:rsidRPr="00F35483" w:rsidRDefault="00F35483" w:rsidP="00F35483">
      <w:pPr>
        <w:pStyle w:val="PargrafodaLista"/>
        <w:numPr>
          <w:ilvl w:val="0"/>
          <w:numId w:val="2"/>
        </w:numPr>
        <w:ind w:right="567"/>
        <w:rPr>
          <w:rFonts w:ascii="Arial" w:hAnsi="Arial" w:cs="Arial"/>
        </w:rPr>
      </w:pPr>
      <w:r w:rsidRPr="00F35483">
        <w:rPr>
          <w:rFonts w:ascii="Arial" w:hAnsi="Arial" w:cs="Arial"/>
        </w:rPr>
        <w:t>Conectar participantes ao sistema.</w:t>
      </w:r>
    </w:p>
    <w:p w:rsidR="00762483" w:rsidRPr="00762483" w:rsidRDefault="00762483" w:rsidP="00F35483">
      <w:pPr>
        <w:ind w:right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Um participante começa por conectar-se a um servidor ZK</w:t>
      </w:r>
      <w:r w:rsidR="00F35483">
        <w:rPr>
          <w:rFonts w:ascii="Arial" w:hAnsi="Arial" w:cs="Arial"/>
          <w:sz w:val="20"/>
        </w:rPr>
        <w:t xml:space="preserve">, criando um </w:t>
      </w:r>
      <w:proofErr w:type="spellStart"/>
      <w:r w:rsidR="00F35483">
        <w:rPr>
          <w:rFonts w:ascii="Arial" w:hAnsi="Arial" w:cs="Arial"/>
          <w:sz w:val="20"/>
        </w:rPr>
        <w:t>znode</w:t>
      </w:r>
      <w:proofErr w:type="spellEnd"/>
      <w:r w:rsidR="00F35483">
        <w:rPr>
          <w:rFonts w:ascii="Arial" w:hAnsi="Arial" w:cs="Arial"/>
          <w:sz w:val="20"/>
        </w:rPr>
        <w:t xml:space="preserve"> que representa o pedido de mapeamento, contendo o </w:t>
      </w:r>
      <w:r w:rsidR="00B14FD6">
        <w:rPr>
          <w:rFonts w:ascii="Arial" w:hAnsi="Arial" w:cs="Arial"/>
          <w:sz w:val="20"/>
        </w:rPr>
        <w:t xml:space="preserve">seu </w:t>
      </w:r>
      <w:r w:rsidR="00F35483">
        <w:rPr>
          <w:rFonts w:ascii="Arial" w:hAnsi="Arial" w:cs="Arial"/>
          <w:sz w:val="20"/>
        </w:rPr>
        <w:t>endereço IP</w:t>
      </w:r>
      <w:r w:rsidR="00B14FD6">
        <w:rPr>
          <w:rFonts w:ascii="Arial" w:hAnsi="Arial" w:cs="Arial"/>
          <w:sz w:val="20"/>
        </w:rPr>
        <w:t xml:space="preserve"> e o porto. O líder dos servidores de processamento atribui a tarefa de mapeamento a um </w:t>
      </w:r>
      <w:proofErr w:type="spellStart"/>
      <w:r w:rsidR="00B14FD6">
        <w:rPr>
          <w:rFonts w:ascii="Arial" w:hAnsi="Arial" w:cs="Arial"/>
          <w:sz w:val="20"/>
        </w:rPr>
        <w:t>worker</w:t>
      </w:r>
      <w:proofErr w:type="spellEnd"/>
      <w:r w:rsidR="00B14FD6">
        <w:rPr>
          <w:rFonts w:ascii="Arial" w:hAnsi="Arial" w:cs="Arial"/>
          <w:sz w:val="20"/>
        </w:rPr>
        <w:t xml:space="preserve"> com menos carga de trabalho. O </w:t>
      </w:r>
      <w:proofErr w:type="spellStart"/>
      <w:r w:rsidR="00B14FD6">
        <w:rPr>
          <w:rFonts w:ascii="Arial" w:hAnsi="Arial" w:cs="Arial"/>
          <w:sz w:val="20"/>
        </w:rPr>
        <w:t>worker</w:t>
      </w:r>
      <w:proofErr w:type="spellEnd"/>
      <w:r w:rsidR="00B14FD6">
        <w:rPr>
          <w:rFonts w:ascii="Arial" w:hAnsi="Arial" w:cs="Arial"/>
          <w:sz w:val="20"/>
        </w:rPr>
        <w:t xml:space="preserve"> selecionado procura pela localização do cliente e utiliza técnicas descritas em </w:t>
      </w:r>
      <w:proofErr w:type="gramStart"/>
      <w:r w:rsidR="00B14FD6">
        <w:rPr>
          <w:rFonts w:ascii="Arial" w:hAnsi="Arial" w:cs="Arial"/>
          <w:sz w:val="20"/>
        </w:rPr>
        <w:t>[….</w:t>
      </w:r>
      <w:proofErr w:type="gramEnd"/>
      <w:r w:rsidR="00B14FD6">
        <w:rPr>
          <w:rFonts w:ascii="Arial" w:hAnsi="Arial" w:cs="Arial"/>
          <w:sz w:val="20"/>
        </w:rPr>
        <w:t>] para determinar os grupos de brokers (Fog/</w:t>
      </w:r>
      <w:proofErr w:type="spellStart"/>
      <w:r w:rsidR="00B14FD6">
        <w:rPr>
          <w:rFonts w:ascii="Arial" w:hAnsi="Arial" w:cs="Arial"/>
          <w:sz w:val="20"/>
        </w:rPr>
        <w:t>Cloud</w:t>
      </w:r>
      <w:proofErr w:type="spellEnd"/>
      <w:r w:rsidR="00B14FD6">
        <w:rPr>
          <w:rFonts w:ascii="Arial" w:hAnsi="Arial" w:cs="Arial"/>
          <w:sz w:val="20"/>
        </w:rPr>
        <w:t xml:space="preserve">) mais próximos do participante. O participante ao estar inserido dentro do contexto de um grupo cria um </w:t>
      </w:r>
      <w:proofErr w:type="spellStart"/>
      <w:r w:rsidR="00B14FD6">
        <w:rPr>
          <w:rFonts w:ascii="Arial" w:hAnsi="Arial" w:cs="Arial"/>
          <w:sz w:val="20"/>
        </w:rPr>
        <w:t>znode</w:t>
      </w:r>
      <w:proofErr w:type="spellEnd"/>
      <w:r w:rsidR="00B14FD6">
        <w:rPr>
          <w:rFonts w:ascii="Arial" w:hAnsi="Arial" w:cs="Arial"/>
          <w:sz w:val="20"/>
        </w:rPr>
        <w:t xml:space="preserve"> para representar o pedido de correspondência com brokers Pub/</w:t>
      </w:r>
      <w:proofErr w:type="spellStart"/>
      <w:r w:rsidR="00B14FD6">
        <w:rPr>
          <w:rFonts w:ascii="Arial" w:hAnsi="Arial" w:cs="Arial"/>
          <w:sz w:val="20"/>
        </w:rPr>
        <w:t>Sub</w:t>
      </w:r>
      <w:proofErr w:type="spellEnd"/>
      <w:r w:rsidR="00B14FD6">
        <w:rPr>
          <w:rFonts w:ascii="Arial" w:hAnsi="Arial" w:cs="Arial"/>
          <w:sz w:val="20"/>
        </w:rPr>
        <w:t xml:space="preserve"> apropriados</w:t>
      </w:r>
      <w:r w:rsidR="009E4000">
        <w:rPr>
          <w:rFonts w:ascii="Arial" w:hAnsi="Arial" w:cs="Arial"/>
          <w:sz w:val="20"/>
        </w:rPr>
        <w:t xml:space="preserve">, contendo os tópicos que deseja subscrever/publicar. </w:t>
      </w:r>
      <w:bookmarkStart w:id="0" w:name="_GoBack"/>
      <w:bookmarkEnd w:id="0"/>
    </w:p>
    <w:sectPr w:rsidR="00762483" w:rsidRPr="00762483">
      <w:pgSz w:w="11906" w:h="16838"/>
      <w:pgMar w:top="720" w:right="445" w:bottom="139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C608B"/>
    <w:multiLevelType w:val="hybridMultilevel"/>
    <w:tmpl w:val="E7F65AA2"/>
    <w:lvl w:ilvl="0" w:tplc="59A0B23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E2DA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7073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9CE2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B041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1AC5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DAEA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B414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7C70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F14DBD"/>
    <w:multiLevelType w:val="hybridMultilevel"/>
    <w:tmpl w:val="011607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FB7"/>
    <w:rsid w:val="00084B99"/>
    <w:rsid w:val="000A6755"/>
    <w:rsid w:val="000F69BC"/>
    <w:rsid w:val="001802EA"/>
    <w:rsid w:val="001D64A4"/>
    <w:rsid w:val="002243DE"/>
    <w:rsid w:val="002A541B"/>
    <w:rsid w:val="0032011B"/>
    <w:rsid w:val="00340E4D"/>
    <w:rsid w:val="0035541E"/>
    <w:rsid w:val="004106B4"/>
    <w:rsid w:val="00436C0F"/>
    <w:rsid w:val="004C7B4B"/>
    <w:rsid w:val="00504D21"/>
    <w:rsid w:val="00597DCF"/>
    <w:rsid w:val="006618AC"/>
    <w:rsid w:val="006C0481"/>
    <w:rsid w:val="00700C62"/>
    <w:rsid w:val="00762483"/>
    <w:rsid w:val="007D6A85"/>
    <w:rsid w:val="009C159F"/>
    <w:rsid w:val="009E4000"/>
    <w:rsid w:val="009F4A78"/>
    <w:rsid w:val="00AB4336"/>
    <w:rsid w:val="00B14FD6"/>
    <w:rsid w:val="00B51FB7"/>
    <w:rsid w:val="00C03756"/>
    <w:rsid w:val="00CC4870"/>
    <w:rsid w:val="00D173ED"/>
    <w:rsid w:val="00D26F96"/>
    <w:rsid w:val="00D33356"/>
    <w:rsid w:val="00D35530"/>
    <w:rsid w:val="00E81095"/>
    <w:rsid w:val="00E956A4"/>
    <w:rsid w:val="00EA02B2"/>
    <w:rsid w:val="00EE63F3"/>
    <w:rsid w:val="00F35483"/>
    <w:rsid w:val="00F849C5"/>
    <w:rsid w:val="00F9102D"/>
    <w:rsid w:val="00FB35F8"/>
    <w:rsid w:val="00FE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9D1C"/>
  <w15:docId w15:val="{3879E7A0-B0D8-49E3-A223-6BD32D0B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0"/>
      <w:ind w:right="1189"/>
      <w:jc w:val="right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0"/>
      <w:ind w:left="533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Cabealho3">
    <w:name w:val="heading 3"/>
    <w:next w:val="Normal"/>
    <w:link w:val="Cabealho3Carter"/>
    <w:uiPriority w:val="9"/>
    <w:unhideWhenUsed/>
    <w:qFormat/>
    <w:pPr>
      <w:keepNext/>
      <w:keepLines/>
      <w:spacing w:after="0"/>
      <w:ind w:left="10" w:hanging="10"/>
      <w:jc w:val="center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Cabealho4">
    <w:name w:val="heading 4"/>
    <w:next w:val="Normal"/>
    <w:link w:val="Cabealho4Carter"/>
    <w:uiPriority w:val="9"/>
    <w:unhideWhenUsed/>
    <w:qFormat/>
    <w:pPr>
      <w:keepNext/>
      <w:keepLines/>
      <w:spacing w:after="0"/>
      <w:ind w:left="10" w:hanging="10"/>
      <w:jc w:val="center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Cabealho3Carter">
    <w:name w:val="Cabeçalho 3 Caráter"/>
    <w:link w:val="Cabealho3"/>
    <w:rPr>
      <w:rFonts w:ascii="Arial" w:eastAsia="Arial" w:hAnsi="Arial" w:cs="Arial"/>
      <w:b/>
      <w:color w:val="000000"/>
      <w:sz w:val="20"/>
    </w:rPr>
  </w:style>
  <w:style w:type="character" w:customStyle="1" w:styleId="Cabealho4Carter">
    <w:name w:val="Cabeçalho 4 Caráter"/>
    <w:link w:val="Cabealho4"/>
    <w:rPr>
      <w:rFonts w:ascii="Arial" w:eastAsia="Arial" w:hAnsi="Arial" w:cs="Arial"/>
      <w:b/>
      <w:color w:val="000000"/>
      <w:sz w:val="20"/>
    </w:rPr>
  </w:style>
  <w:style w:type="character" w:customStyle="1" w:styleId="Cabealho2Carter">
    <w:name w:val="Cabeçalho 2 Caráter"/>
    <w:link w:val="Cabealh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3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610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cp:lastModifiedBy>Nuno Veloso</cp:lastModifiedBy>
  <cp:revision>25</cp:revision>
  <dcterms:created xsi:type="dcterms:W3CDTF">2018-05-11T13:03:00Z</dcterms:created>
  <dcterms:modified xsi:type="dcterms:W3CDTF">2018-05-11T17:09:00Z</dcterms:modified>
</cp:coreProperties>
</file>