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6chh57mot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7 – EMOTIONAL RESPONSIBILITY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mm0il5w5cid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to Take Ownership of Your Impact Without Carrying Guilt or Blame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ig6lkm4lx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intelligence is not about being perfect.</w:t>
        <w:br w:type="textWrapping"/>
        <w:t xml:space="preserve"> It is about being </w:t>
      </w:r>
      <w:r w:rsidDel="00000000" w:rsidR="00000000" w:rsidRPr="00000000">
        <w:rPr>
          <w:b w:val="1"/>
          <w:bCs w:val="1"/>
          <w:rtl w:val="0"/>
        </w:rPr>
        <w:t xml:space="preserve">responsible for your impact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trains participants to: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ownership without self-attack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behavior without emotional collapse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responsibility from guilt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growth stops when responsibility feels heavy.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ynkw9v2sz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 of Module 7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responsible for your impact,</w:t>
        <w:br w:type="textWrapping"/>
        <w:t xml:space="preserve"> not for controlling every outcome.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Responsibility creates clarity.</w:t>
        <w:br w:type="textWrapping"/>
        <w:t xml:space="preserve"> Guilt creates paralysis.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4ls0taqcx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– WHY GUILT DESTROYS PERFORMANCE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t6ek8lxob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Insight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hospitality, many people confuse: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Responsibility with blame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with punishment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Guilt leads to: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Over-apologizing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Over-explaining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shrinking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restore trust.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12mi3tx80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Explanation (Read Aloud)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“Guilt looks like accountability,</w:t>
        <w:br w:type="textWrapping"/>
        <w:t xml:space="preserve"> but it removes strength from the interaction.”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Guests and teams trust </w:t>
      </w:r>
      <w:r w:rsidDel="00000000" w:rsidR="00000000" w:rsidRPr="00000000">
        <w:rPr>
          <w:b w:val="1"/>
          <w:bCs w:val="1"/>
          <w:rtl w:val="0"/>
        </w:rPr>
        <w:t xml:space="preserve">calm ownership</w:t>
      </w:r>
      <w:r w:rsidDel="00000000" w:rsidR="00000000" w:rsidRPr="00000000">
        <w:rPr>
          <w:rtl w:val="0"/>
        </w:rPr>
        <w:t xml:space="preserve">, not emotional submission.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l0gqmuomu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– THE RESPONSIBILITY SHIFT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wwodemy0t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Old Model (Unhelpful)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made a mistake. I am the problem.”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097jc7ucj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DolceVita Model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“Something didn’t land as intended. I will realign.”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Responsibility is </w:t>
      </w:r>
      <w:r w:rsidDel="00000000" w:rsidR="00000000" w:rsidRPr="00000000">
        <w:rPr>
          <w:b w:val="1"/>
          <w:bCs w:val="1"/>
          <w:rtl w:val="0"/>
        </w:rPr>
        <w:t xml:space="preserve">directional</w:t>
      </w:r>
      <w:r w:rsidDel="00000000" w:rsidR="00000000" w:rsidRPr="00000000">
        <w:rPr>
          <w:rtl w:val="0"/>
        </w:rPr>
        <w:t xml:space="preserve">, not personal.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ell6byyla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Exercise (Individual)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this sentence: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“I handled that badly.”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“That interaction needs adjustment.”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the emotional difference.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45vaa5lct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– THE RESPONSIBILITY WITHOUT WEIGHT MODEL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yo2jr7ksd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C.A.R.E. Framework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Clarify the impact</w:t>
        <w:br w:type="textWrapping"/>
      </w:r>
      <w:r w:rsidDel="00000000" w:rsidR="00000000" w:rsidRPr="00000000">
        <w:rPr>
          <w:rtl w:val="0"/>
        </w:rPr>
        <w:t xml:space="preserve"> Acknowledge what the other person experienced.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– Acknowledge briefly</w:t>
        <w:br w:type="textWrapping"/>
      </w:r>
      <w:r w:rsidDel="00000000" w:rsidR="00000000" w:rsidRPr="00000000">
        <w:rPr>
          <w:rtl w:val="0"/>
        </w:rPr>
        <w:t xml:space="preserve"> One sentence. No drama.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– Realign behavior</w:t>
        <w:br w:type="textWrapping"/>
      </w:r>
      <w:r w:rsidDel="00000000" w:rsidR="00000000" w:rsidRPr="00000000">
        <w:rPr>
          <w:rtl w:val="0"/>
        </w:rPr>
        <w:t xml:space="preserve"> State what will change now.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– Exit cleanly</w:t>
        <w:br w:type="textWrapping"/>
      </w:r>
      <w:r w:rsidDel="00000000" w:rsidR="00000000" w:rsidRPr="00000000">
        <w:rPr>
          <w:rtl w:val="0"/>
        </w:rPr>
        <w:t xml:space="preserve"> Do not linger emotionally.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visn4b3lb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(Guest Interaction)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Guilt-based: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“I’m so sorry, it’s completely my fault, I should have known better…”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Responsibility-based: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see this caused inconvenience.</w:t>
        <w:br w:type="textWrapping"/>
        <w:t xml:space="preserve"> Let’s correct it now.”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is preserved.</w:t>
        <w:br w:type="textWrapping"/>
        <w:t xml:space="preserve"> Trust is restored.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detbvo4qt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– RESPONSIBILITY IN TEAM DYNAMICS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don’t need emotional explanations.</w:t>
        <w:br w:type="textWrapping"/>
        <w:t xml:space="preserve"> They need </w:t>
      </w:r>
      <w:r w:rsidDel="00000000" w:rsidR="00000000" w:rsidRPr="00000000">
        <w:rPr>
          <w:b w:val="1"/>
          <w:bCs w:val="1"/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434eovw88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 Rule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more responsible you are,</w:t>
        <w:br w:type="textWrapping"/>
        <w:t xml:space="preserve"> the less emotional weight you add.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6ym7z7lkx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 Example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Overweight: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feel bad this wasn’t clear, maybe I didn’t explain well…”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wasn’t clear.</w:t>
        <w:br w:type="textWrapping"/>
        <w:t xml:space="preserve"> From now on, we’ll do it this way.”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replaces apology.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z2dwo8hri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– RESPONSIBILITY WITHOUT SELF-JUDGMENT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Self-judgment feels productive.</w:t>
        <w:br w:type="textWrapping"/>
        <w:t xml:space="preserve"> It isn’t.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drains energy and delays correction.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z7jktzuwr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Micro-Technique: The Neutral Replay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“Why did I mess up?”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“What needs adjustment next time?”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Future-focused responsibility accelerates growth.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b39fdyb9o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– WHEN OTHERS TRY TO TRANSFER BLAME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people project frustration.</w:t>
        <w:br w:type="textWrapping"/>
        <w:t xml:space="preserve"> You don’t need to absorb it.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6x70vuvbu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Boundary Sentence (Memorize)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understand the frustration. Let’s focus on the solution.”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“I’m here to resolve this.”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Responsibility does not mean emotional absorption.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7cob3zht5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– DAILY APPLICATION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nhhbvbjfy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Responsibility Checklist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any issue ask: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I acknowledge impact?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realign behavior?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exit cleanly?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— responsibility is complete.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ng38odb7f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Anchor (Repeat Together)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take responsibility for my impact.</w:t>
        <w:br w:type="textWrapping"/>
        <w:t xml:space="preserve"> I release guilt and blame.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correct, realign, and move forward.”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ycc1z3dlk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 Outcome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module, participants: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ownership confidently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trust without emotional collapse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corrections calmly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growth from guilt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