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59D67C" w14:textId="77777777" w:rsidR="005B540D" w:rsidRPr="00710D30" w:rsidRDefault="00710D30">
      <w:pPr>
        <w:rPr>
          <w:rFonts w:ascii="Bell MT" w:hAnsi="Bell MT"/>
          <w:sz w:val="28"/>
          <w:szCs w:val="28"/>
        </w:rPr>
      </w:pPr>
    </w:p>
    <w:p w14:paraId="7AAA699C" w14:textId="77777777" w:rsidR="005F7E47" w:rsidRPr="00710D30" w:rsidRDefault="005F7E47" w:rsidP="005F7E47">
      <w:pPr>
        <w:spacing w:before="100" w:beforeAutospacing="1" w:after="100" w:afterAutospacing="1" w:line="240" w:lineRule="auto"/>
        <w:outlineLvl w:val="2"/>
        <w:rPr>
          <w:rFonts w:ascii="Bell MT" w:eastAsia="Times New Roman" w:hAnsi="Bell MT" w:cs="Times New Roman"/>
          <w:b/>
          <w:bCs/>
          <w:sz w:val="28"/>
          <w:szCs w:val="28"/>
          <w:lang w:val="en-NG" w:eastAsia="en-NG"/>
        </w:rPr>
      </w:pPr>
      <w:r w:rsidRPr="00710D30">
        <w:rPr>
          <w:rFonts w:ascii="Bell MT" w:eastAsia="Times New Roman" w:hAnsi="Bell MT" w:cs="Times New Roman"/>
          <w:b/>
          <w:bCs/>
          <w:sz w:val="28"/>
          <w:szCs w:val="28"/>
          <w:lang w:val="en-NG" w:eastAsia="en-NG"/>
        </w:rPr>
        <w:t>Introduction</w:t>
      </w:r>
    </w:p>
    <w:p w14:paraId="76A28652" w14:textId="572C62AC" w:rsidR="005F7E47" w:rsidRPr="00710D30" w:rsidRDefault="005F7E47" w:rsidP="005F7E47">
      <w:pPr>
        <w:spacing w:before="100" w:beforeAutospacing="1" w:after="100" w:afterAutospacing="1" w:line="240" w:lineRule="auto"/>
        <w:rPr>
          <w:rFonts w:ascii="Bell MT" w:eastAsia="Times New Roman" w:hAnsi="Bell MT" w:cs="Times New Roman"/>
          <w:sz w:val="28"/>
          <w:szCs w:val="28"/>
          <w:lang w:val="en-NG" w:eastAsia="en-NG"/>
        </w:rPr>
      </w:pPr>
      <w:r w:rsidRPr="00710D30">
        <w:rPr>
          <w:rFonts w:ascii="Bell MT" w:eastAsia="Times New Roman" w:hAnsi="Bell MT" w:cs="Times New Roman"/>
          <w:sz w:val="28"/>
          <w:szCs w:val="28"/>
          <w:lang w:val="en-NG" w:eastAsia="en-NG"/>
        </w:rPr>
        <w:t>Precision matters in maternal health because vague or culturally disconnected AI advice can create confusion, panic, or unsafe decisions. In rural Kenya and Uganda, healthcare access, transport costs, food availability, and cultural practices vary widely. Effective prompting ensures AI outputs are localized, practical, safe, and aligned with real community conditions.</w:t>
      </w:r>
    </w:p>
    <w:p w14:paraId="7281FFE1" w14:textId="77777777" w:rsidR="005F7E47" w:rsidRPr="00710D30" w:rsidRDefault="005F7E47" w:rsidP="005F7E47">
      <w:pPr>
        <w:pStyle w:val="Heading1"/>
        <w:rPr>
          <w:rFonts w:ascii="Bell MT" w:hAnsi="Bell MT"/>
          <w:b/>
          <w:bCs/>
          <w:color w:val="auto"/>
          <w:sz w:val="28"/>
          <w:szCs w:val="28"/>
        </w:rPr>
      </w:pPr>
      <w:r w:rsidRPr="00710D30">
        <w:rPr>
          <w:rFonts w:ascii="Bell MT" w:hAnsi="Bell MT"/>
          <w:b/>
          <w:bCs/>
          <w:color w:val="auto"/>
          <w:sz w:val="28"/>
          <w:szCs w:val="28"/>
        </w:rPr>
        <w:t>Prompt A — Nutrition Advice</w:t>
      </w:r>
    </w:p>
    <w:p w14:paraId="0042515B" w14:textId="77777777" w:rsidR="005F7E47" w:rsidRPr="00710D30" w:rsidRDefault="005F7E47" w:rsidP="005F7E47">
      <w:pPr>
        <w:pStyle w:val="Heading3"/>
        <w:rPr>
          <w:rFonts w:ascii="Bell MT" w:hAnsi="Bell MT"/>
          <w:sz w:val="28"/>
          <w:szCs w:val="28"/>
        </w:rPr>
      </w:pPr>
      <w:r w:rsidRPr="00710D30">
        <w:rPr>
          <w:rFonts w:ascii="Bell MT" w:hAnsi="Bell MT"/>
          <w:sz w:val="28"/>
          <w:szCs w:val="28"/>
        </w:rPr>
        <w:t>Original Prompt</w:t>
      </w:r>
    </w:p>
    <w:p w14:paraId="0B37B1DB"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“Give nutrition tips for pregnant women.”</w:t>
      </w:r>
    </w:p>
    <w:p w14:paraId="5CD23A52" w14:textId="77777777" w:rsidR="005F7E47" w:rsidRPr="00710D30" w:rsidRDefault="005F7E47" w:rsidP="005F7E47">
      <w:pPr>
        <w:spacing w:before="100" w:beforeAutospacing="1" w:after="100" w:afterAutospacing="1" w:line="240" w:lineRule="auto"/>
        <w:rPr>
          <w:rFonts w:ascii="Bell MT" w:eastAsia="Times New Roman" w:hAnsi="Bell MT" w:cs="Times New Roman"/>
          <w:sz w:val="28"/>
          <w:szCs w:val="28"/>
          <w:lang w:val="en-NG" w:eastAsia="en-NG"/>
        </w:rPr>
      </w:pPr>
    </w:p>
    <w:p w14:paraId="17861C54" w14:textId="64CAE7FE" w:rsidR="005F7E47" w:rsidRPr="00710D30" w:rsidRDefault="005F7E47">
      <w:pPr>
        <w:rPr>
          <w:rFonts w:ascii="Bell MT" w:hAnsi="Bell MT"/>
          <w:b/>
          <w:bCs/>
          <w:sz w:val="28"/>
          <w:szCs w:val="28"/>
        </w:rPr>
      </w:pPr>
      <w:r w:rsidRPr="00710D30">
        <w:rPr>
          <w:rFonts w:ascii="Bell MT" w:hAnsi="Bell MT"/>
          <w:b/>
          <w:bCs/>
          <w:sz w:val="28"/>
          <w:szCs w:val="28"/>
        </w:rPr>
        <w:t>Rewritten Prompt Using AIM + MAP</w:t>
      </w:r>
    </w:p>
    <w:p w14:paraId="60536F4D"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 xml:space="preserve">“You are a maternal health SMS assistant serving pregnant women in rural Kenya and Uganda. Generate short, culturally relevant nutrition advice using affordable local foods such as matooke, ugali, millet, cassava, beans, </w:t>
      </w:r>
      <w:proofErr w:type="spellStart"/>
      <w:r w:rsidRPr="00710D30">
        <w:rPr>
          <w:rFonts w:ascii="Bell MT" w:hAnsi="Bell MT"/>
          <w:sz w:val="28"/>
          <w:szCs w:val="28"/>
        </w:rPr>
        <w:t>sukuma</w:t>
      </w:r>
      <w:proofErr w:type="spellEnd"/>
      <w:r w:rsidRPr="00710D30">
        <w:rPr>
          <w:rFonts w:ascii="Bell MT" w:hAnsi="Bell MT"/>
          <w:sz w:val="28"/>
          <w:szCs w:val="28"/>
        </w:rPr>
        <w:t xml:space="preserve"> wiki, groundnuts, and </w:t>
      </w:r>
      <w:proofErr w:type="spellStart"/>
      <w:r w:rsidRPr="00710D30">
        <w:rPr>
          <w:rFonts w:ascii="Bell MT" w:hAnsi="Bell MT"/>
          <w:sz w:val="28"/>
          <w:szCs w:val="28"/>
        </w:rPr>
        <w:t>omena</w:t>
      </w:r>
      <w:proofErr w:type="spellEnd"/>
      <w:r w:rsidRPr="00710D30">
        <w:rPr>
          <w:rFonts w:ascii="Bell MT" w:hAnsi="Bell MT"/>
          <w:sz w:val="28"/>
          <w:szCs w:val="28"/>
        </w:rPr>
        <w:t>. Keep advice under 320 characters, avoid urban-only recommendations, and suggest practical meal combinations that improve iron, protein, and hydration during pregnancy.”</w:t>
      </w:r>
    </w:p>
    <w:p w14:paraId="7BE1D69E" w14:textId="77777777" w:rsidR="005F7E47" w:rsidRPr="00710D30" w:rsidRDefault="005F7E47" w:rsidP="005F7E47">
      <w:pPr>
        <w:pStyle w:val="Heading3"/>
        <w:rPr>
          <w:rFonts w:ascii="Bell MT" w:hAnsi="Bell MT"/>
          <w:sz w:val="28"/>
          <w:szCs w:val="28"/>
        </w:rPr>
      </w:pPr>
      <w:r w:rsidRPr="00710D30">
        <w:rPr>
          <w:rFonts w:ascii="Bell MT" w:hAnsi="Bell MT"/>
          <w:sz w:val="28"/>
          <w:szCs w:val="28"/>
        </w:rPr>
        <w:t>Key Improvement</w:t>
      </w:r>
    </w:p>
    <w:p w14:paraId="21F3544D" w14:textId="0EF5CCD7" w:rsidR="005F7E47" w:rsidRPr="00710D30" w:rsidRDefault="005F7E47" w:rsidP="005F7E47">
      <w:pPr>
        <w:pStyle w:val="NormalWeb"/>
        <w:rPr>
          <w:rFonts w:ascii="Bell MT" w:hAnsi="Bell MT"/>
          <w:sz w:val="28"/>
          <w:szCs w:val="28"/>
        </w:rPr>
      </w:pPr>
      <w:r w:rsidRPr="00710D30">
        <w:rPr>
          <w:rFonts w:ascii="Bell MT" w:hAnsi="Bell MT"/>
          <w:sz w:val="28"/>
          <w:szCs w:val="28"/>
        </w:rPr>
        <w:t>The revised prompt reduces cultural mismatch and hallucinated recommendations by anchoring advice in local food systems and affordability realities.</w:t>
      </w:r>
    </w:p>
    <w:p w14:paraId="06C016CC" w14:textId="1237368D" w:rsidR="005F7E47" w:rsidRPr="00710D30" w:rsidRDefault="005F7E47" w:rsidP="005F7E47">
      <w:pPr>
        <w:pStyle w:val="NormalWeb"/>
        <w:rPr>
          <w:rFonts w:ascii="Bell MT" w:hAnsi="Bell MT"/>
          <w:sz w:val="28"/>
          <w:szCs w:val="28"/>
        </w:rPr>
      </w:pPr>
    </w:p>
    <w:p w14:paraId="56472362" w14:textId="77777777" w:rsidR="005F7E47" w:rsidRPr="00710D30" w:rsidRDefault="005F7E47" w:rsidP="005F7E47">
      <w:pPr>
        <w:pStyle w:val="Heading1"/>
        <w:rPr>
          <w:rFonts w:ascii="Bell MT" w:hAnsi="Bell MT"/>
          <w:color w:val="auto"/>
          <w:sz w:val="28"/>
          <w:szCs w:val="28"/>
        </w:rPr>
      </w:pPr>
      <w:r w:rsidRPr="00710D30">
        <w:rPr>
          <w:rFonts w:ascii="Bell MT" w:hAnsi="Bell MT"/>
          <w:color w:val="auto"/>
          <w:sz w:val="28"/>
          <w:szCs w:val="28"/>
        </w:rPr>
        <w:t>Prompt B — Appointment Reminders</w:t>
      </w:r>
    </w:p>
    <w:p w14:paraId="022552CD" w14:textId="77777777" w:rsidR="005F7E47" w:rsidRPr="00710D30" w:rsidRDefault="005F7E47" w:rsidP="005F7E47">
      <w:pPr>
        <w:pStyle w:val="Heading3"/>
        <w:rPr>
          <w:rFonts w:ascii="Bell MT" w:hAnsi="Bell MT"/>
          <w:sz w:val="28"/>
          <w:szCs w:val="28"/>
        </w:rPr>
      </w:pPr>
      <w:r w:rsidRPr="00710D30">
        <w:rPr>
          <w:rFonts w:ascii="Bell MT" w:hAnsi="Bell MT"/>
          <w:sz w:val="28"/>
          <w:szCs w:val="28"/>
        </w:rPr>
        <w:t>Original Prompt</w:t>
      </w:r>
    </w:p>
    <w:p w14:paraId="6CE64109"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“Remind users about doctor visits.”</w:t>
      </w:r>
    </w:p>
    <w:p w14:paraId="1F8360B0" w14:textId="77777777" w:rsidR="005F7E47" w:rsidRPr="00710D30" w:rsidRDefault="005F7E47" w:rsidP="005F7E47">
      <w:pPr>
        <w:pStyle w:val="Heading3"/>
        <w:rPr>
          <w:rFonts w:ascii="Bell MT" w:hAnsi="Bell MT"/>
          <w:sz w:val="28"/>
          <w:szCs w:val="28"/>
        </w:rPr>
      </w:pPr>
      <w:r w:rsidRPr="00710D30">
        <w:rPr>
          <w:rFonts w:ascii="Bell MT" w:hAnsi="Bell MT"/>
          <w:sz w:val="28"/>
          <w:szCs w:val="28"/>
        </w:rPr>
        <w:t>Final Rewritten Prompt</w:t>
      </w:r>
    </w:p>
    <w:p w14:paraId="0E21143C"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lastRenderedPageBreak/>
        <w:t>“You are an SMS maternal health assistant for rural Kenya and Uganda. Create antenatal appointment reminders that consider clinic opening days, estimated walking or transport time, M-</w:t>
      </w:r>
      <w:proofErr w:type="spellStart"/>
      <w:r w:rsidRPr="00710D30">
        <w:rPr>
          <w:rFonts w:ascii="Bell MT" w:hAnsi="Bell MT"/>
          <w:sz w:val="28"/>
          <w:szCs w:val="28"/>
        </w:rPr>
        <w:t>Pesa</w:t>
      </w:r>
      <w:proofErr w:type="spellEnd"/>
      <w:r w:rsidRPr="00710D30">
        <w:rPr>
          <w:rFonts w:ascii="Bell MT" w:hAnsi="Bell MT"/>
          <w:sz w:val="28"/>
          <w:szCs w:val="28"/>
        </w:rPr>
        <w:t xml:space="preserve"> transport budgeting, and community health worker schedules. Use simple, supportive language under 300 characters and encourage preparation one day before travel.”</w:t>
      </w:r>
    </w:p>
    <w:p w14:paraId="26120289" w14:textId="77777777" w:rsidR="005F7E47" w:rsidRPr="00710D30" w:rsidRDefault="005F7E47" w:rsidP="005F7E47">
      <w:pPr>
        <w:pStyle w:val="Heading3"/>
        <w:rPr>
          <w:rFonts w:ascii="Bell MT" w:hAnsi="Bell MT"/>
          <w:sz w:val="28"/>
          <w:szCs w:val="28"/>
        </w:rPr>
      </w:pPr>
      <w:r w:rsidRPr="00710D30">
        <w:rPr>
          <w:rFonts w:ascii="Bell MT" w:hAnsi="Bell MT"/>
          <w:sz w:val="28"/>
          <w:szCs w:val="28"/>
        </w:rPr>
        <w:t>Key Improvement</w:t>
      </w:r>
    </w:p>
    <w:p w14:paraId="1BF81937"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The revised prompt improves practical usability by accounting for real-world barriers such as transport cost, distance, and clinic timing.</w:t>
      </w:r>
    </w:p>
    <w:p w14:paraId="59D091A0" w14:textId="77777777" w:rsidR="005F7E47" w:rsidRPr="00710D30" w:rsidRDefault="005F7E47" w:rsidP="005F7E47">
      <w:pPr>
        <w:pStyle w:val="Heading1"/>
        <w:rPr>
          <w:rFonts w:ascii="Bell MT" w:hAnsi="Bell MT"/>
          <w:color w:val="auto"/>
          <w:sz w:val="28"/>
          <w:szCs w:val="28"/>
        </w:rPr>
      </w:pPr>
      <w:r w:rsidRPr="00710D30">
        <w:rPr>
          <w:rFonts w:ascii="Bell MT" w:hAnsi="Bell MT"/>
          <w:color w:val="auto"/>
          <w:sz w:val="28"/>
          <w:szCs w:val="28"/>
        </w:rPr>
        <w:t>Prompt C — Emergency Triage</w:t>
      </w:r>
    </w:p>
    <w:p w14:paraId="316F7ABF" w14:textId="77777777" w:rsidR="005F7E47" w:rsidRPr="00710D30" w:rsidRDefault="005F7E47" w:rsidP="005F7E47">
      <w:pPr>
        <w:pStyle w:val="Heading3"/>
        <w:rPr>
          <w:rFonts w:ascii="Bell MT" w:hAnsi="Bell MT"/>
          <w:sz w:val="28"/>
          <w:szCs w:val="28"/>
        </w:rPr>
      </w:pPr>
      <w:r w:rsidRPr="00710D30">
        <w:rPr>
          <w:rFonts w:ascii="Bell MT" w:hAnsi="Bell MT"/>
          <w:sz w:val="28"/>
          <w:szCs w:val="28"/>
        </w:rPr>
        <w:t>Original Prompt</w:t>
      </w:r>
    </w:p>
    <w:p w14:paraId="1CC4C024"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“Tell me what to do if I feel unwell during pregnancy.”</w:t>
      </w:r>
    </w:p>
    <w:p w14:paraId="2B9E9E15" w14:textId="77777777" w:rsidR="005F7E47" w:rsidRPr="00710D30" w:rsidRDefault="005F7E47" w:rsidP="005F7E47">
      <w:pPr>
        <w:pStyle w:val="Heading3"/>
        <w:rPr>
          <w:rFonts w:ascii="Bell MT" w:hAnsi="Bell MT"/>
          <w:sz w:val="28"/>
          <w:szCs w:val="28"/>
        </w:rPr>
      </w:pPr>
      <w:r w:rsidRPr="00710D30">
        <w:rPr>
          <w:rFonts w:ascii="Bell MT" w:hAnsi="Bell MT"/>
          <w:sz w:val="28"/>
          <w:szCs w:val="28"/>
        </w:rPr>
        <w:t>Final Rewritten Prompt</w:t>
      </w:r>
    </w:p>
    <w:p w14:paraId="7F2365FD"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 xml:space="preserve">“You are a maternal health triage assistant for rural Kenya and Uganda. Before giving advice, ask clarifying questions about symptoms, pregnancy stage, bleeding, fever, swelling, </w:t>
      </w:r>
      <w:proofErr w:type="spellStart"/>
      <w:r w:rsidRPr="00710D30">
        <w:rPr>
          <w:rFonts w:ascii="Bell MT" w:hAnsi="Bell MT"/>
          <w:sz w:val="28"/>
          <w:szCs w:val="28"/>
        </w:rPr>
        <w:t>fetal</w:t>
      </w:r>
      <w:proofErr w:type="spellEnd"/>
      <w:r w:rsidRPr="00710D30">
        <w:rPr>
          <w:rFonts w:ascii="Bell MT" w:hAnsi="Bell MT"/>
          <w:sz w:val="28"/>
          <w:szCs w:val="28"/>
        </w:rPr>
        <w:t xml:space="preserve"> movement, pain severity, and access to nearby clinics or community health workers. Use step-by-step reasoning internally to assess urgency. Verify whether symptoms may require immediate care before generating recommendations. Avoid panic language, avoid diagnosis, and provide safe next actions including home monitoring, CHW contact, or clinic referral.”</w:t>
      </w:r>
    </w:p>
    <w:p w14:paraId="0C0C9D5D" w14:textId="77777777" w:rsidR="005F7E47" w:rsidRPr="00710D30" w:rsidRDefault="005F7E47" w:rsidP="005F7E47">
      <w:pPr>
        <w:pStyle w:val="Heading3"/>
        <w:rPr>
          <w:rFonts w:ascii="Bell MT" w:hAnsi="Bell MT"/>
          <w:sz w:val="28"/>
          <w:szCs w:val="28"/>
        </w:rPr>
      </w:pPr>
      <w:r w:rsidRPr="00710D30">
        <w:rPr>
          <w:rFonts w:ascii="Bell MT" w:hAnsi="Bell MT"/>
          <w:sz w:val="28"/>
          <w:szCs w:val="28"/>
        </w:rPr>
        <w:t>Key Improvement</w:t>
      </w:r>
    </w:p>
    <w:p w14:paraId="5AFDB567"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The revised prompt reduces unsafe outputs and panic by forcing symptom verification and structured reasoning before advice generation.</w:t>
      </w:r>
    </w:p>
    <w:p w14:paraId="786E8763" w14:textId="77777777" w:rsidR="005F7E47" w:rsidRPr="00710D30" w:rsidRDefault="005F7E47" w:rsidP="005F7E47">
      <w:pPr>
        <w:pStyle w:val="Heading1"/>
        <w:rPr>
          <w:rFonts w:ascii="Bell MT" w:hAnsi="Bell MT"/>
          <w:color w:val="auto"/>
          <w:sz w:val="28"/>
          <w:szCs w:val="28"/>
        </w:rPr>
      </w:pPr>
      <w:r w:rsidRPr="00710D30">
        <w:rPr>
          <w:rFonts w:ascii="Bell MT" w:hAnsi="Bell MT"/>
          <w:color w:val="auto"/>
          <w:sz w:val="28"/>
          <w:szCs w:val="28"/>
        </w:rPr>
        <w:t>Open-Ended Responses</w:t>
      </w:r>
    </w:p>
    <w:p w14:paraId="434CE9C9" w14:textId="77777777" w:rsidR="005F7E47" w:rsidRPr="00710D30" w:rsidRDefault="005F7E47" w:rsidP="005F7E47">
      <w:pPr>
        <w:pStyle w:val="Heading2"/>
        <w:rPr>
          <w:rFonts w:ascii="Bell MT" w:hAnsi="Bell MT"/>
          <w:color w:val="auto"/>
          <w:sz w:val="28"/>
          <w:szCs w:val="28"/>
        </w:rPr>
      </w:pPr>
      <w:r w:rsidRPr="00710D30">
        <w:rPr>
          <w:rFonts w:ascii="Bell MT" w:hAnsi="Bell MT"/>
          <w:color w:val="auto"/>
          <w:sz w:val="28"/>
          <w:szCs w:val="28"/>
        </w:rPr>
        <w:t>1. MAP Failure Analysis — Kale Recommendation</w:t>
      </w:r>
    </w:p>
    <w:p w14:paraId="78B19191" w14:textId="77777777" w:rsidR="005F7E47" w:rsidRPr="00710D30" w:rsidRDefault="005F7E47" w:rsidP="005F7E47">
      <w:pPr>
        <w:pStyle w:val="Heading3"/>
        <w:rPr>
          <w:rFonts w:ascii="Bell MT" w:hAnsi="Bell MT"/>
          <w:sz w:val="28"/>
          <w:szCs w:val="28"/>
        </w:rPr>
      </w:pPr>
      <w:r w:rsidRPr="00710D30">
        <w:rPr>
          <w:rFonts w:ascii="Bell MT" w:hAnsi="Bell MT"/>
          <w:sz w:val="28"/>
          <w:szCs w:val="28"/>
        </w:rPr>
        <w:t>Why the Failure Happened</w:t>
      </w:r>
    </w:p>
    <w:p w14:paraId="4F2A67CD" w14:textId="77777777" w:rsidR="005F7E47" w:rsidRPr="00710D30" w:rsidRDefault="005F7E47" w:rsidP="005F7E47">
      <w:pPr>
        <w:numPr>
          <w:ilvl w:val="0"/>
          <w:numId w:val="1"/>
        </w:numPr>
        <w:spacing w:before="100" w:beforeAutospacing="1" w:after="100" w:afterAutospacing="1" w:line="240" w:lineRule="auto"/>
        <w:rPr>
          <w:rFonts w:ascii="Bell MT" w:hAnsi="Bell MT"/>
          <w:sz w:val="28"/>
          <w:szCs w:val="28"/>
        </w:rPr>
      </w:pPr>
      <w:r w:rsidRPr="00710D30">
        <w:rPr>
          <w:rStyle w:val="Strong"/>
          <w:rFonts w:ascii="Bell MT" w:hAnsi="Bell MT"/>
          <w:sz w:val="28"/>
          <w:szCs w:val="28"/>
        </w:rPr>
        <w:t>Mission failure:</w:t>
      </w:r>
      <w:r w:rsidRPr="00710D30">
        <w:rPr>
          <w:rFonts w:ascii="Bell MT" w:hAnsi="Bell MT"/>
          <w:sz w:val="28"/>
          <w:szCs w:val="28"/>
        </w:rPr>
        <w:t xml:space="preserve"> The AI was asked generally for “healthy foods” without localization. </w:t>
      </w:r>
    </w:p>
    <w:p w14:paraId="28DD14B1" w14:textId="77777777" w:rsidR="005F7E47" w:rsidRPr="00710D30" w:rsidRDefault="005F7E47" w:rsidP="005F7E47">
      <w:pPr>
        <w:numPr>
          <w:ilvl w:val="0"/>
          <w:numId w:val="1"/>
        </w:numPr>
        <w:spacing w:before="100" w:beforeAutospacing="1" w:after="100" w:afterAutospacing="1" w:line="240" w:lineRule="auto"/>
        <w:rPr>
          <w:rFonts w:ascii="Bell MT" w:hAnsi="Bell MT"/>
          <w:sz w:val="28"/>
          <w:szCs w:val="28"/>
        </w:rPr>
      </w:pPr>
      <w:r w:rsidRPr="00710D30">
        <w:rPr>
          <w:rStyle w:val="Strong"/>
          <w:rFonts w:ascii="Bell MT" w:hAnsi="Bell MT"/>
          <w:sz w:val="28"/>
          <w:szCs w:val="28"/>
        </w:rPr>
        <w:t>Audience failure:</w:t>
      </w:r>
      <w:r w:rsidRPr="00710D30">
        <w:rPr>
          <w:rFonts w:ascii="Bell MT" w:hAnsi="Bell MT"/>
          <w:sz w:val="28"/>
          <w:szCs w:val="28"/>
        </w:rPr>
        <w:t xml:space="preserve"> The prompt ignored regional food access realities in Kakamega County. </w:t>
      </w:r>
    </w:p>
    <w:p w14:paraId="446F8F62" w14:textId="77777777" w:rsidR="005F7E47" w:rsidRPr="00710D30" w:rsidRDefault="005F7E47" w:rsidP="005F7E47">
      <w:pPr>
        <w:numPr>
          <w:ilvl w:val="0"/>
          <w:numId w:val="1"/>
        </w:numPr>
        <w:spacing w:before="100" w:beforeAutospacing="1" w:after="100" w:afterAutospacing="1" w:line="240" w:lineRule="auto"/>
        <w:rPr>
          <w:rFonts w:ascii="Bell MT" w:hAnsi="Bell MT"/>
          <w:sz w:val="28"/>
          <w:szCs w:val="28"/>
        </w:rPr>
      </w:pPr>
      <w:r w:rsidRPr="00710D30">
        <w:rPr>
          <w:rStyle w:val="Strong"/>
          <w:rFonts w:ascii="Bell MT" w:hAnsi="Bell MT"/>
          <w:sz w:val="28"/>
          <w:szCs w:val="28"/>
        </w:rPr>
        <w:t>Parameter failure:</w:t>
      </w:r>
      <w:r w:rsidRPr="00710D30">
        <w:rPr>
          <w:rFonts w:ascii="Bell MT" w:hAnsi="Bell MT"/>
          <w:sz w:val="28"/>
          <w:szCs w:val="28"/>
        </w:rPr>
        <w:t xml:space="preserve"> No constraints required use of locally available foods. </w:t>
      </w:r>
    </w:p>
    <w:p w14:paraId="06DC8E94" w14:textId="77777777" w:rsidR="005F7E47" w:rsidRPr="00710D30" w:rsidRDefault="005F7E47" w:rsidP="005F7E47">
      <w:pPr>
        <w:pStyle w:val="Heading3"/>
        <w:rPr>
          <w:rFonts w:ascii="Bell MT" w:hAnsi="Bell MT"/>
          <w:sz w:val="28"/>
          <w:szCs w:val="28"/>
        </w:rPr>
      </w:pPr>
      <w:r w:rsidRPr="00710D30">
        <w:rPr>
          <w:rFonts w:ascii="Bell MT" w:hAnsi="Bell MT"/>
          <w:sz w:val="28"/>
          <w:szCs w:val="28"/>
        </w:rPr>
        <w:lastRenderedPageBreak/>
        <w:t>Redesigned Prompt</w:t>
      </w:r>
    </w:p>
    <w:p w14:paraId="56566D6D"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 xml:space="preserve">“Generate pregnancy nutrition advice for mothers in Kakamega County using locally available foods such as </w:t>
      </w:r>
      <w:proofErr w:type="spellStart"/>
      <w:r w:rsidRPr="00710D30">
        <w:rPr>
          <w:rFonts w:ascii="Bell MT" w:hAnsi="Bell MT"/>
          <w:sz w:val="28"/>
          <w:szCs w:val="28"/>
        </w:rPr>
        <w:t>sukuma</w:t>
      </w:r>
      <w:proofErr w:type="spellEnd"/>
      <w:r w:rsidRPr="00710D30">
        <w:rPr>
          <w:rFonts w:ascii="Bell MT" w:hAnsi="Bell MT"/>
          <w:sz w:val="28"/>
          <w:szCs w:val="28"/>
        </w:rPr>
        <w:t xml:space="preserve"> wiki, cassava leaves, millet, beans, groundnuts, sweet potatoes, and </w:t>
      </w:r>
      <w:proofErr w:type="spellStart"/>
      <w:r w:rsidRPr="00710D30">
        <w:rPr>
          <w:rFonts w:ascii="Bell MT" w:hAnsi="Bell MT"/>
          <w:sz w:val="28"/>
          <w:szCs w:val="28"/>
        </w:rPr>
        <w:t>omena</w:t>
      </w:r>
      <w:proofErr w:type="spellEnd"/>
      <w:r w:rsidRPr="00710D30">
        <w:rPr>
          <w:rFonts w:ascii="Bell MT" w:hAnsi="Bell MT"/>
          <w:sz w:val="28"/>
          <w:szCs w:val="28"/>
        </w:rPr>
        <w:t>. Avoid foods uncommon in rural western Kenya unless affordable substitutes are included.”</w:t>
      </w:r>
    </w:p>
    <w:p w14:paraId="4CB0C823" w14:textId="5C5A9111" w:rsidR="005F7E47" w:rsidRPr="00710D30" w:rsidRDefault="005F7E47" w:rsidP="005F7E47">
      <w:pPr>
        <w:rPr>
          <w:rFonts w:ascii="Bell MT" w:hAnsi="Bell MT"/>
          <w:sz w:val="28"/>
          <w:szCs w:val="28"/>
        </w:rPr>
      </w:pPr>
    </w:p>
    <w:p w14:paraId="34FAC2E1" w14:textId="77777777" w:rsidR="005F7E47" w:rsidRPr="00710D30" w:rsidRDefault="005F7E47" w:rsidP="005F7E47">
      <w:pPr>
        <w:pStyle w:val="Heading2"/>
        <w:rPr>
          <w:rFonts w:ascii="Bell MT" w:hAnsi="Bell MT"/>
          <w:b/>
          <w:bCs/>
          <w:color w:val="auto"/>
          <w:sz w:val="28"/>
          <w:szCs w:val="28"/>
        </w:rPr>
      </w:pPr>
      <w:r w:rsidRPr="00710D30">
        <w:rPr>
          <w:rFonts w:ascii="Bell MT" w:hAnsi="Bell MT"/>
          <w:b/>
          <w:bCs/>
          <w:color w:val="auto"/>
          <w:sz w:val="28"/>
          <w:szCs w:val="28"/>
        </w:rPr>
        <w:t>2. Verifier Pattern for Triage</w:t>
      </w:r>
    </w:p>
    <w:p w14:paraId="1312F540" w14:textId="77777777" w:rsidR="005F7E47" w:rsidRPr="00710D30" w:rsidRDefault="005F7E47" w:rsidP="005F7E47">
      <w:pPr>
        <w:pStyle w:val="Heading3"/>
        <w:rPr>
          <w:rFonts w:ascii="Bell MT" w:hAnsi="Bell MT"/>
          <w:sz w:val="28"/>
          <w:szCs w:val="28"/>
        </w:rPr>
      </w:pPr>
      <w:r w:rsidRPr="00710D30">
        <w:rPr>
          <w:rFonts w:ascii="Bell MT" w:hAnsi="Bell MT"/>
          <w:sz w:val="28"/>
          <w:szCs w:val="28"/>
        </w:rPr>
        <w:t>Redesigned Prompt</w:t>
      </w:r>
    </w:p>
    <w:p w14:paraId="595764FA"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“Before providing pregnancy triage advice, ask the user:</w:t>
      </w:r>
    </w:p>
    <w:p w14:paraId="08C9A4AA" w14:textId="77777777" w:rsidR="005F7E47" w:rsidRPr="00710D30" w:rsidRDefault="005F7E47" w:rsidP="005F7E47">
      <w:pPr>
        <w:numPr>
          <w:ilvl w:val="0"/>
          <w:numId w:val="2"/>
        </w:numPr>
        <w:spacing w:before="100" w:beforeAutospacing="1" w:after="100" w:afterAutospacing="1" w:line="240" w:lineRule="auto"/>
        <w:rPr>
          <w:rFonts w:ascii="Bell MT" w:hAnsi="Bell MT"/>
          <w:sz w:val="28"/>
          <w:szCs w:val="28"/>
        </w:rPr>
      </w:pPr>
      <w:r w:rsidRPr="00710D30">
        <w:rPr>
          <w:rFonts w:ascii="Bell MT" w:hAnsi="Bell MT"/>
          <w:sz w:val="28"/>
          <w:szCs w:val="28"/>
        </w:rPr>
        <w:t xml:space="preserve">How severe is the pain? </w:t>
      </w:r>
    </w:p>
    <w:p w14:paraId="3ABEB911" w14:textId="77777777" w:rsidR="005F7E47" w:rsidRPr="00710D30" w:rsidRDefault="005F7E47" w:rsidP="005F7E47">
      <w:pPr>
        <w:numPr>
          <w:ilvl w:val="0"/>
          <w:numId w:val="2"/>
        </w:numPr>
        <w:spacing w:before="100" w:beforeAutospacing="1" w:after="100" w:afterAutospacing="1" w:line="240" w:lineRule="auto"/>
        <w:rPr>
          <w:rFonts w:ascii="Bell MT" w:hAnsi="Bell MT"/>
          <w:sz w:val="28"/>
          <w:szCs w:val="28"/>
        </w:rPr>
      </w:pPr>
      <w:r w:rsidRPr="00710D30">
        <w:rPr>
          <w:rFonts w:ascii="Bell MT" w:hAnsi="Bell MT"/>
          <w:sz w:val="28"/>
          <w:szCs w:val="28"/>
        </w:rPr>
        <w:t xml:space="preserve">How long has it lasted? </w:t>
      </w:r>
    </w:p>
    <w:p w14:paraId="41CE9A91" w14:textId="77777777" w:rsidR="005F7E47" w:rsidRPr="00710D30" w:rsidRDefault="005F7E47" w:rsidP="005F7E47">
      <w:pPr>
        <w:numPr>
          <w:ilvl w:val="0"/>
          <w:numId w:val="2"/>
        </w:numPr>
        <w:spacing w:before="100" w:beforeAutospacing="1" w:after="100" w:afterAutospacing="1" w:line="240" w:lineRule="auto"/>
        <w:rPr>
          <w:rFonts w:ascii="Bell MT" w:hAnsi="Bell MT"/>
          <w:sz w:val="28"/>
          <w:szCs w:val="28"/>
        </w:rPr>
      </w:pPr>
      <w:r w:rsidRPr="00710D30">
        <w:rPr>
          <w:rFonts w:ascii="Bell MT" w:hAnsi="Bell MT"/>
          <w:sz w:val="28"/>
          <w:szCs w:val="28"/>
        </w:rPr>
        <w:t xml:space="preserve">Is there bleeding or fever? </w:t>
      </w:r>
    </w:p>
    <w:p w14:paraId="2E0C7AE7" w14:textId="77777777" w:rsidR="005F7E47" w:rsidRPr="00710D30" w:rsidRDefault="005F7E47" w:rsidP="005F7E47">
      <w:pPr>
        <w:numPr>
          <w:ilvl w:val="0"/>
          <w:numId w:val="2"/>
        </w:numPr>
        <w:spacing w:before="100" w:beforeAutospacing="1" w:after="100" w:afterAutospacing="1" w:line="240" w:lineRule="auto"/>
        <w:rPr>
          <w:rFonts w:ascii="Bell MT" w:hAnsi="Bell MT"/>
          <w:sz w:val="28"/>
          <w:szCs w:val="28"/>
        </w:rPr>
      </w:pPr>
      <w:r w:rsidRPr="00710D30">
        <w:rPr>
          <w:rFonts w:ascii="Bell MT" w:hAnsi="Bell MT"/>
          <w:sz w:val="28"/>
          <w:szCs w:val="28"/>
        </w:rPr>
        <w:t xml:space="preserve">Are fetal movements normal? </w:t>
      </w:r>
    </w:p>
    <w:p w14:paraId="2FD3BBAC" w14:textId="77777777" w:rsidR="005F7E47" w:rsidRPr="00710D30" w:rsidRDefault="005F7E47" w:rsidP="005F7E47">
      <w:pPr>
        <w:numPr>
          <w:ilvl w:val="0"/>
          <w:numId w:val="2"/>
        </w:numPr>
        <w:spacing w:before="100" w:beforeAutospacing="1" w:after="100" w:afterAutospacing="1" w:line="240" w:lineRule="auto"/>
        <w:rPr>
          <w:rFonts w:ascii="Bell MT" w:hAnsi="Bell MT"/>
          <w:sz w:val="28"/>
          <w:szCs w:val="28"/>
        </w:rPr>
      </w:pPr>
      <w:r w:rsidRPr="00710D30">
        <w:rPr>
          <w:rFonts w:ascii="Bell MT" w:hAnsi="Bell MT"/>
          <w:sz w:val="28"/>
          <w:szCs w:val="28"/>
        </w:rPr>
        <w:t xml:space="preserve">How far is the nearest clinic? </w:t>
      </w:r>
    </w:p>
    <w:p w14:paraId="68D38176" w14:textId="77777777" w:rsidR="005F7E47" w:rsidRPr="00710D30" w:rsidRDefault="005F7E47" w:rsidP="005F7E47">
      <w:pPr>
        <w:numPr>
          <w:ilvl w:val="0"/>
          <w:numId w:val="2"/>
        </w:numPr>
        <w:spacing w:before="100" w:beforeAutospacing="1" w:after="100" w:afterAutospacing="1" w:line="240" w:lineRule="auto"/>
        <w:rPr>
          <w:rFonts w:ascii="Bell MT" w:hAnsi="Bell MT"/>
          <w:sz w:val="28"/>
          <w:szCs w:val="28"/>
        </w:rPr>
      </w:pPr>
      <w:r w:rsidRPr="00710D30">
        <w:rPr>
          <w:rFonts w:ascii="Bell MT" w:hAnsi="Bell MT"/>
          <w:sz w:val="28"/>
          <w:szCs w:val="28"/>
        </w:rPr>
        <w:t xml:space="preserve">Is transport available today? </w:t>
      </w:r>
    </w:p>
    <w:p w14:paraId="151A6CC1"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Verify symptom severity before recommending clinic visits. If symptoms appear mild, provide monitoring guidance first. Use calm language and avoid alarming statements.”</w:t>
      </w:r>
    </w:p>
    <w:p w14:paraId="31CAD645" w14:textId="0D2B975D" w:rsidR="005F7E47" w:rsidRPr="00710D30" w:rsidRDefault="005F7E47" w:rsidP="005F7E47">
      <w:pPr>
        <w:rPr>
          <w:rFonts w:ascii="Bell MT" w:hAnsi="Bell MT"/>
          <w:sz w:val="28"/>
          <w:szCs w:val="28"/>
        </w:rPr>
      </w:pPr>
    </w:p>
    <w:p w14:paraId="4D8AEAB5" w14:textId="77777777" w:rsidR="005F7E47" w:rsidRPr="00710D30" w:rsidRDefault="005F7E47" w:rsidP="005F7E47">
      <w:pPr>
        <w:pStyle w:val="Heading2"/>
        <w:rPr>
          <w:rFonts w:ascii="Bell MT" w:hAnsi="Bell MT"/>
          <w:b/>
          <w:bCs/>
          <w:color w:val="auto"/>
          <w:sz w:val="28"/>
          <w:szCs w:val="28"/>
        </w:rPr>
      </w:pPr>
      <w:r w:rsidRPr="00710D30">
        <w:rPr>
          <w:rFonts w:ascii="Bell MT" w:hAnsi="Bell MT"/>
          <w:b/>
          <w:bCs/>
          <w:color w:val="auto"/>
          <w:sz w:val="28"/>
          <w:szCs w:val="28"/>
        </w:rPr>
        <w:t>3. Why Chain-of-Thought Adds More Value</w:t>
      </w:r>
    </w:p>
    <w:p w14:paraId="655B1332"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Chain-of-Thought reasoning allows AI to adapt WHO guidance to local realities instead of repeating generic recommendations. Rural East African healthcare decisions involve transport barriers, cultural practices, food availability, CHW access, and financial limitations. Structured reasoning helps the AI interpret guidelines contextually, making advice actionable rather than theoretical. This improves trust, usability, and maternal outcomes.</w:t>
      </w:r>
    </w:p>
    <w:p w14:paraId="71FC3F26" w14:textId="64E70159" w:rsidR="005F7E47" w:rsidRPr="00710D30" w:rsidRDefault="005F7E47" w:rsidP="005F7E47">
      <w:pPr>
        <w:rPr>
          <w:rFonts w:ascii="Bell MT" w:hAnsi="Bell MT"/>
          <w:sz w:val="28"/>
          <w:szCs w:val="28"/>
        </w:rPr>
      </w:pPr>
    </w:p>
    <w:p w14:paraId="750F9AC6" w14:textId="77777777" w:rsidR="005F7E47" w:rsidRPr="00710D30" w:rsidRDefault="005F7E47" w:rsidP="005F7E47">
      <w:pPr>
        <w:pStyle w:val="Heading2"/>
        <w:rPr>
          <w:rFonts w:ascii="Bell MT" w:hAnsi="Bell MT"/>
          <w:b/>
          <w:bCs/>
          <w:color w:val="auto"/>
          <w:sz w:val="28"/>
          <w:szCs w:val="28"/>
        </w:rPr>
      </w:pPr>
      <w:r w:rsidRPr="00710D30">
        <w:rPr>
          <w:rFonts w:ascii="Bell MT" w:hAnsi="Bell MT"/>
          <w:b/>
          <w:bCs/>
          <w:color w:val="auto"/>
          <w:sz w:val="28"/>
          <w:szCs w:val="28"/>
        </w:rPr>
        <w:t>4. Using the OCEAN Framework</w:t>
      </w:r>
    </w:p>
    <w:p w14:paraId="72B19570"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The OCEAN Framework would help identify the outdated doctor-population statistic before donor reporting by:</w:t>
      </w:r>
    </w:p>
    <w:p w14:paraId="21BEDF1A" w14:textId="77777777" w:rsidR="005F7E47" w:rsidRPr="00710D30" w:rsidRDefault="005F7E47" w:rsidP="005F7E47">
      <w:pPr>
        <w:numPr>
          <w:ilvl w:val="0"/>
          <w:numId w:val="3"/>
        </w:numPr>
        <w:spacing w:before="100" w:beforeAutospacing="1" w:after="100" w:afterAutospacing="1" w:line="240" w:lineRule="auto"/>
        <w:rPr>
          <w:rFonts w:ascii="Bell MT" w:hAnsi="Bell MT"/>
          <w:sz w:val="28"/>
          <w:szCs w:val="28"/>
        </w:rPr>
      </w:pPr>
      <w:r w:rsidRPr="00710D30">
        <w:rPr>
          <w:rStyle w:val="Strong"/>
          <w:rFonts w:ascii="Bell MT" w:hAnsi="Bell MT"/>
          <w:sz w:val="28"/>
          <w:szCs w:val="28"/>
        </w:rPr>
        <w:lastRenderedPageBreak/>
        <w:t>O — Observe:</w:t>
      </w:r>
      <w:r w:rsidRPr="00710D30">
        <w:rPr>
          <w:rFonts w:ascii="Bell MT" w:hAnsi="Bell MT"/>
          <w:sz w:val="28"/>
          <w:szCs w:val="28"/>
        </w:rPr>
        <w:t xml:space="preserve"> Review factual claims carefully. </w:t>
      </w:r>
    </w:p>
    <w:p w14:paraId="3281B433" w14:textId="77777777" w:rsidR="005F7E47" w:rsidRPr="00710D30" w:rsidRDefault="005F7E47" w:rsidP="005F7E47">
      <w:pPr>
        <w:numPr>
          <w:ilvl w:val="0"/>
          <w:numId w:val="3"/>
        </w:numPr>
        <w:spacing w:before="100" w:beforeAutospacing="1" w:after="100" w:afterAutospacing="1" w:line="240" w:lineRule="auto"/>
        <w:rPr>
          <w:rFonts w:ascii="Bell MT" w:hAnsi="Bell MT"/>
          <w:sz w:val="28"/>
          <w:szCs w:val="28"/>
        </w:rPr>
      </w:pPr>
      <w:r w:rsidRPr="00710D30">
        <w:rPr>
          <w:rStyle w:val="Strong"/>
          <w:rFonts w:ascii="Bell MT" w:hAnsi="Bell MT"/>
          <w:sz w:val="28"/>
          <w:szCs w:val="28"/>
        </w:rPr>
        <w:t>C — Cross-check:</w:t>
      </w:r>
      <w:r w:rsidRPr="00710D30">
        <w:rPr>
          <w:rFonts w:ascii="Bell MT" w:hAnsi="Bell MT"/>
          <w:sz w:val="28"/>
          <w:szCs w:val="28"/>
        </w:rPr>
        <w:t xml:space="preserve"> Compare AI outputs against current Ministry of Health or WHO datasets. </w:t>
      </w:r>
    </w:p>
    <w:p w14:paraId="34EAD481" w14:textId="77777777" w:rsidR="005F7E47" w:rsidRPr="00710D30" w:rsidRDefault="005F7E47" w:rsidP="005F7E47">
      <w:pPr>
        <w:numPr>
          <w:ilvl w:val="0"/>
          <w:numId w:val="3"/>
        </w:numPr>
        <w:spacing w:before="100" w:beforeAutospacing="1" w:after="100" w:afterAutospacing="1" w:line="240" w:lineRule="auto"/>
        <w:rPr>
          <w:rFonts w:ascii="Bell MT" w:hAnsi="Bell MT"/>
          <w:sz w:val="28"/>
          <w:szCs w:val="28"/>
        </w:rPr>
      </w:pPr>
      <w:r w:rsidRPr="00710D30">
        <w:rPr>
          <w:rStyle w:val="Strong"/>
          <w:rFonts w:ascii="Bell MT" w:hAnsi="Bell MT"/>
          <w:sz w:val="28"/>
          <w:szCs w:val="28"/>
        </w:rPr>
        <w:t>E — Evaluate:</w:t>
      </w:r>
      <w:r w:rsidRPr="00710D30">
        <w:rPr>
          <w:rFonts w:ascii="Bell MT" w:hAnsi="Bell MT"/>
          <w:sz w:val="28"/>
          <w:szCs w:val="28"/>
        </w:rPr>
        <w:t xml:space="preserve"> Assess whether data is recent and regionally accurate. </w:t>
      </w:r>
    </w:p>
    <w:p w14:paraId="2FE739BF" w14:textId="77777777" w:rsidR="005F7E47" w:rsidRPr="00710D30" w:rsidRDefault="005F7E47" w:rsidP="005F7E47">
      <w:pPr>
        <w:numPr>
          <w:ilvl w:val="0"/>
          <w:numId w:val="3"/>
        </w:numPr>
        <w:spacing w:before="100" w:beforeAutospacing="1" w:after="100" w:afterAutospacing="1" w:line="240" w:lineRule="auto"/>
        <w:rPr>
          <w:rFonts w:ascii="Bell MT" w:hAnsi="Bell MT"/>
          <w:sz w:val="28"/>
          <w:szCs w:val="28"/>
        </w:rPr>
      </w:pPr>
      <w:r w:rsidRPr="00710D30">
        <w:rPr>
          <w:rStyle w:val="Strong"/>
          <w:rFonts w:ascii="Bell MT" w:hAnsi="Bell MT"/>
          <w:sz w:val="28"/>
          <w:szCs w:val="28"/>
        </w:rPr>
        <w:t>A — Adjust:</w:t>
      </w:r>
      <w:r w:rsidRPr="00710D30">
        <w:rPr>
          <w:rFonts w:ascii="Bell MT" w:hAnsi="Bell MT"/>
          <w:sz w:val="28"/>
          <w:szCs w:val="28"/>
        </w:rPr>
        <w:t xml:space="preserve"> Correct outdated statistics and improve prompts. </w:t>
      </w:r>
    </w:p>
    <w:p w14:paraId="549F28E8" w14:textId="77777777" w:rsidR="005F7E47" w:rsidRPr="00710D30" w:rsidRDefault="005F7E47" w:rsidP="005F7E47">
      <w:pPr>
        <w:numPr>
          <w:ilvl w:val="0"/>
          <w:numId w:val="3"/>
        </w:numPr>
        <w:spacing w:before="100" w:beforeAutospacing="1" w:after="100" w:afterAutospacing="1" w:line="240" w:lineRule="auto"/>
        <w:rPr>
          <w:rFonts w:ascii="Bell MT" w:hAnsi="Bell MT"/>
          <w:sz w:val="28"/>
          <w:szCs w:val="28"/>
        </w:rPr>
      </w:pPr>
      <w:r w:rsidRPr="00710D30">
        <w:rPr>
          <w:rStyle w:val="Strong"/>
          <w:rFonts w:ascii="Bell MT" w:hAnsi="Bell MT"/>
          <w:sz w:val="28"/>
          <w:szCs w:val="28"/>
        </w:rPr>
        <w:t>N — Normalize:</w:t>
      </w:r>
      <w:r w:rsidRPr="00710D30">
        <w:rPr>
          <w:rFonts w:ascii="Bell MT" w:hAnsi="Bell MT"/>
          <w:sz w:val="28"/>
          <w:szCs w:val="28"/>
        </w:rPr>
        <w:t xml:space="preserve"> Ensure the revised report aligns with verified evidence before sharing. </w:t>
      </w:r>
    </w:p>
    <w:p w14:paraId="78F121EC"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This process reduces misinformation risk and strengthens donor credibility.</w:t>
      </w:r>
    </w:p>
    <w:p w14:paraId="55AF4C2D" w14:textId="08489E21" w:rsidR="005F7E47" w:rsidRPr="00710D30" w:rsidRDefault="005F7E47" w:rsidP="005F7E47">
      <w:pPr>
        <w:rPr>
          <w:rFonts w:ascii="Bell MT" w:hAnsi="Bell MT"/>
          <w:sz w:val="28"/>
          <w:szCs w:val="28"/>
        </w:rPr>
      </w:pPr>
    </w:p>
    <w:p w14:paraId="410A347D" w14:textId="77777777" w:rsidR="005F7E47" w:rsidRPr="00710D30" w:rsidRDefault="005F7E47" w:rsidP="005F7E47">
      <w:pPr>
        <w:pStyle w:val="Heading1"/>
        <w:rPr>
          <w:rFonts w:ascii="Bell MT" w:hAnsi="Bell MT"/>
          <w:b/>
          <w:bCs/>
          <w:color w:val="auto"/>
          <w:sz w:val="28"/>
          <w:szCs w:val="28"/>
        </w:rPr>
      </w:pPr>
      <w:r w:rsidRPr="00710D30">
        <w:rPr>
          <w:rFonts w:ascii="Bell MT" w:hAnsi="Bell MT"/>
          <w:b/>
          <w:bCs/>
          <w:color w:val="auto"/>
          <w:sz w:val="28"/>
          <w:szCs w:val="28"/>
        </w:rPr>
        <w:t>Reflection</w:t>
      </w:r>
    </w:p>
    <w:p w14:paraId="3F8C6698" w14:textId="77777777" w:rsidR="005F7E47" w:rsidRPr="00710D30" w:rsidRDefault="005F7E47" w:rsidP="005F7E47">
      <w:pPr>
        <w:pStyle w:val="NormalWeb"/>
        <w:rPr>
          <w:rFonts w:ascii="Bell MT" w:hAnsi="Bell MT"/>
          <w:sz w:val="28"/>
          <w:szCs w:val="28"/>
        </w:rPr>
      </w:pPr>
      <w:r w:rsidRPr="00710D30">
        <w:rPr>
          <w:rFonts w:ascii="Bell MT" w:hAnsi="Bell MT"/>
          <w:sz w:val="28"/>
          <w:szCs w:val="28"/>
        </w:rPr>
        <w:t xml:space="preserve">This exercise changed my </w:t>
      </w:r>
      <w:bookmarkStart w:id="0" w:name="_GoBack"/>
      <w:bookmarkEnd w:id="0"/>
      <w:r w:rsidRPr="00710D30">
        <w:rPr>
          <w:rFonts w:ascii="Bell MT" w:hAnsi="Bell MT"/>
          <w:sz w:val="28"/>
          <w:szCs w:val="28"/>
        </w:rPr>
        <w:t>view of AI in healthcare from being a general information tool to becoming a context-sensitive decision-support system. Effective healthcare AI is not just about intelligence—it is about precision, cultural awareness, safety, and trust. Poor prompting can amplify inequality by generating advice that ignores local realities. Frameworks like AIM, MAP, Chain-of-Thought, Verifier Pattern, and OCEAN help transform AI into a more responsible and community-aware assistant. In maternal healthcare especially, thoughtful prompting can directly influence safety, accessibility, and patient confidence.</w:t>
      </w:r>
    </w:p>
    <w:p w14:paraId="6B3479AA" w14:textId="77777777" w:rsidR="005F7E47" w:rsidRPr="00710D30" w:rsidRDefault="005F7E47" w:rsidP="005F7E47">
      <w:pPr>
        <w:pStyle w:val="NormalWeb"/>
        <w:rPr>
          <w:rFonts w:ascii="Bell MT" w:hAnsi="Bell MT"/>
          <w:sz w:val="28"/>
          <w:szCs w:val="28"/>
        </w:rPr>
      </w:pPr>
    </w:p>
    <w:p w14:paraId="5732EA6E" w14:textId="77777777" w:rsidR="005F7E47" w:rsidRPr="00710D30" w:rsidRDefault="005F7E47">
      <w:pPr>
        <w:rPr>
          <w:rFonts w:ascii="Bell MT" w:hAnsi="Bell MT"/>
          <w:sz w:val="28"/>
          <w:szCs w:val="28"/>
        </w:rPr>
      </w:pPr>
    </w:p>
    <w:sectPr w:rsidR="005F7E47" w:rsidRPr="00710D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1D199B"/>
    <w:multiLevelType w:val="multilevel"/>
    <w:tmpl w:val="EF96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01423"/>
    <w:multiLevelType w:val="multilevel"/>
    <w:tmpl w:val="7A6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4C1443"/>
    <w:multiLevelType w:val="multilevel"/>
    <w:tmpl w:val="FC0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E47"/>
    <w:rsid w:val="002B161D"/>
    <w:rsid w:val="005F7E47"/>
    <w:rsid w:val="00710D30"/>
    <w:rsid w:val="00D520A1"/>
    <w:rsid w:val="00F62005"/>
    <w:rsid w:val="00FE5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5C79"/>
  <w15:chartTrackingRefBased/>
  <w15:docId w15:val="{3E060B83-F571-4EE9-9706-09A8EE5E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E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F7E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F7E47"/>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F7E47"/>
    <w:rPr>
      <w:rFonts w:ascii="Times New Roman" w:eastAsia="Times New Roman" w:hAnsi="Times New Roman" w:cs="Times New Roman"/>
      <w:b/>
      <w:bCs/>
      <w:sz w:val="27"/>
      <w:szCs w:val="27"/>
      <w:lang w:val="en-NG" w:eastAsia="en-NG"/>
    </w:rPr>
  </w:style>
  <w:style w:type="paragraph" w:styleId="NormalWeb">
    <w:name w:val="Normal (Web)"/>
    <w:basedOn w:val="Normal"/>
    <w:uiPriority w:val="99"/>
    <w:semiHidden/>
    <w:unhideWhenUsed/>
    <w:rsid w:val="005F7E47"/>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customStyle="1" w:styleId="Heading1Char">
    <w:name w:val="Heading 1 Char"/>
    <w:basedOn w:val="DefaultParagraphFont"/>
    <w:link w:val="Heading1"/>
    <w:uiPriority w:val="9"/>
    <w:rsid w:val="005F7E4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F7E4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5F7E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394768">
      <w:bodyDiv w:val="1"/>
      <w:marLeft w:val="0"/>
      <w:marRight w:val="0"/>
      <w:marTop w:val="0"/>
      <w:marBottom w:val="0"/>
      <w:divBdr>
        <w:top w:val="none" w:sz="0" w:space="0" w:color="auto"/>
        <w:left w:val="none" w:sz="0" w:space="0" w:color="auto"/>
        <w:bottom w:val="none" w:sz="0" w:space="0" w:color="auto"/>
        <w:right w:val="none" w:sz="0" w:space="0" w:color="auto"/>
      </w:divBdr>
      <w:divsChild>
        <w:div w:id="197089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49731">
      <w:bodyDiv w:val="1"/>
      <w:marLeft w:val="0"/>
      <w:marRight w:val="0"/>
      <w:marTop w:val="0"/>
      <w:marBottom w:val="0"/>
      <w:divBdr>
        <w:top w:val="none" w:sz="0" w:space="0" w:color="auto"/>
        <w:left w:val="none" w:sz="0" w:space="0" w:color="auto"/>
        <w:bottom w:val="none" w:sz="0" w:space="0" w:color="auto"/>
        <w:right w:val="none" w:sz="0" w:space="0" w:color="auto"/>
      </w:divBdr>
      <w:divsChild>
        <w:div w:id="321587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719324">
      <w:bodyDiv w:val="1"/>
      <w:marLeft w:val="0"/>
      <w:marRight w:val="0"/>
      <w:marTop w:val="0"/>
      <w:marBottom w:val="0"/>
      <w:divBdr>
        <w:top w:val="none" w:sz="0" w:space="0" w:color="auto"/>
        <w:left w:val="none" w:sz="0" w:space="0" w:color="auto"/>
        <w:bottom w:val="none" w:sz="0" w:space="0" w:color="auto"/>
        <w:right w:val="none" w:sz="0" w:space="0" w:color="auto"/>
      </w:divBdr>
    </w:div>
    <w:div w:id="352145902">
      <w:bodyDiv w:val="1"/>
      <w:marLeft w:val="0"/>
      <w:marRight w:val="0"/>
      <w:marTop w:val="0"/>
      <w:marBottom w:val="0"/>
      <w:divBdr>
        <w:top w:val="none" w:sz="0" w:space="0" w:color="auto"/>
        <w:left w:val="none" w:sz="0" w:space="0" w:color="auto"/>
        <w:bottom w:val="none" w:sz="0" w:space="0" w:color="auto"/>
        <w:right w:val="none" w:sz="0" w:space="0" w:color="auto"/>
      </w:divBdr>
      <w:divsChild>
        <w:div w:id="1992051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384002">
      <w:bodyDiv w:val="1"/>
      <w:marLeft w:val="0"/>
      <w:marRight w:val="0"/>
      <w:marTop w:val="0"/>
      <w:marBottom w:val="0"/>
      <w:divBdr>
        <w:top w:val="none" w:sz="0" w:space="0" w:color="auto"/>
        <w:left w:val="none" w:sz="0" w:space="0" w:color="auto"/>
        <w:bottom w:val="none" w:sz="0" w:space="0" w:color="auto"/>
        <w:right w:val="none" w:sz="0" w:space="0" w:color="auto"/>
      </w:divBdr>
      <w:divsChild>
        <w:div w:id="80107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245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387696">
      <w:bodyDiv w:val="1"/>
      <w:marLeft w:val="0"/>
      <w:marRight w:val="0"/>
      <w:marTop w:val="0"/>
      <w:marBottom w:val="0"/>
      <w:divBdr>
        <w:top w:val="none" w:sz="0" w:space="0" w:color="auto"/>
        <w:left w:val="none" w:sz="0" w:space="0" w:color="auto"/>
        <w:bottom w:val="none" w:sz="0" w:space="0" w:color="auto"/>
        <w:right w:val="none" w:sz="0" w:space="0" w:color="auto"/>
      </w:divBdr>
      <w:divsChild>
        <w:div w:id="1604343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109085">
      <w:bodyDiv w:val="1"/>
      <w:marLeft w:val="0"/>
      <w:marRight w:val="0"/>
      <w:marTop w:val="0"/>
      <w:marBottom w:val="0"/>
      <w:divBdr>
        <w:top w:val="none" w:sz="0" w:space="0" w:color="auto"/>
        <w:left w:val="none" w:sz="0" w:space="0" w:color="auto"/>
        <w:bottom w:val="none" w:sz="0" w:space="0" w:color="auto"/>
        <w:right w:val="none" w:sz="0" w:space="0" w:color="auto"/>
      </w:divBdr>
      <w:divsChild>
        <w:div w:id="1514223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557733">
      <w:bodyDiv w:val="1"/>
      <w:marLeft w:val="0"/>
      <w:marRight w:val="0"/>
      <w:marTop w:val="0"/>
      <w:marBottom w:val="0"/>
      <w:divBdr>
        <w:top w:val="none" w:sz="0" w:space="0" w:color="auto"/>
        <w:left w:val="none" w:sz="0" w:space="0" w:color="auto"/>
        <w:bottom w:val="none" w:sz="0" w:space="0" w:color="auto"/>
        <w:right w:val="none" w:sz="0" w:space="0" w:color="auto"/>
      </w:divBdr>
      <w:divsChild>
        <w:div w:id="397289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791</Words>
  <Characters>4513</Characters>
  <Application>Microsoft Office Word</Application>
  <DocSecurity>0</DocSecurity>
  <Lines>37</Lines>
  <Paragraphs>10</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2026-05-11T08:27:00Z</dcterms:created>
  <dcterms:modified xsi:type="dcterms:W3CDTF">2026-05-13T22:19:00Z</dcterms:modified>
</cp:coreProperties>
</file>