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CB22F" w14:textId="24A297BB" w:rsidR="00877CE6" w:rsidRPr="00C218BD" w:rsidRDefault="007807A1" w:rsidP="009C76C6">
      <w:r w:rsidRPr="00C218BD">
        <w:t>SLAAC es un servicio que</w:t>
      </w:r>
      <w:r w:rsidR="009C76C6" w:rsidRPr="00C218BD">
        <w:t>, a diferencia de DHCPv6 (aunque se tiene la posibilidad de usar ambos),</w:t>
      </w:r>
      <w:r w:rsidRPr="00C218BD">
        <w:t xml:space="preserve"> no requiere el uso de servidores para almacenar información de las direcciones</w:t>
      </w:r>
      <w:r w:rsidR="00817691" w:rsidRPr="00C218BD">
        <w:t xml:space="preserve"> de </w:t>
      </w:r>
      <w:proofErr w:type="spellStart"/>
      <w:r w:rsidR="00817691" w:rsidRPr="00C218BD">
        <w:t>unidifusion</w:t>
      </w:r>
      <w:proofErr w:type="spellEnd"/>
      <w:r w:rsidR="00817691" w:rsidRPr="00C218BD">
        <w:t xml:space="preserve"> globales</w:t>
      </w:r>
      <w:r w:rsidRPr="00C218BD">
        <w:t xml:space="preserve"> de red con el fin de saber que direcciones IPv6 se están utilizando y cuales están disponibles. Este utiliza mensajes ICMPv6 RA (</w:t>
      </w:r>
      <w:proofErr w:type="spellStart"/>
      <w:r w:rsidRPr="00C218BD">
        <w:t>Router</w:t>
      </w:r>
      <w:proofErr w:type="spellEnd"/>
      <w:r w:rsidRPr="00C218BD">
        <w:t xml:space="preserve"> </w:t>
      </w:r>
      <w:proofErr w:type="spellStart"/>
      <w:r w:rsidRPr="00C218BD">
        <w:t>Advertisement</w:t>
      </w:r>
      <w:proofErr w:type="spellEnd"/>
      <w:r w:rsidRPr="00C218BD">
        <w:t>) para proporcionar direccionamiento y cualquier otra información de configuración</w:t>
      </w:r>
      <w:r w:rsidR="009C76C6" w:rsidRPr="00C218BD">
        <w:t xml:space="preserve"> que normalmente proporcionaría un servidor DHCP. Un host configura su dirección IPv6 en función de la información que se envía en la RA. Los mensajes RA son enviados por un </w:t>
      </w:r>
      <w:proofErr w:type="spellStart"/>
      <w:r w:rsidR="009C76C6" w:rsidRPr="00C218BD">
        <w:t>router</w:t>
      </w:r>
      <w:proofErr w:type="spellEnd"/>
      <w:r w:rsidR="009C76C6" w:rsidRPr="00C218BD">
        <w:t xml:space="preserve"> IPv6 cada 200 segundos. Un host también puede enviar un mensaje </w:t>
      </w:r>
      <w:proofErr w:type="spellStart"/>
      <w:r w:rsidR="009C76C6" w:rsidRPr="00C218BD">
        <w:t>Router</w:t>
      </w:r>
      <w:proofErr w:type="spellEnd"/>
      <w:r w:rsidR="009C76C6" w:rsidRPr="00C218BD">
        <w:t xml:space="preserve"> </w:t>
      </w:r>
      <w:proofErr w:type="spellStart"/>
      <w:r w:rsidR="009C76C6" w:rsidRPr="00C218BD">
        <w:t>Solicitation</w:t>
      </w:r>
      <w:proofErr w:type="spellEnd"/>
      <w:r w:rsidR="009C76C6" w:rsidRPr="00C218BD">
        <w:t xml:space="preserve"> (RS) solicitando que un </w:t>
      </w:r>
      <w:proofErr w:type="spellStart"/>
      <w:r w:rsidR="009C76C6" w:rsidRPr="00C218BD">
        <w:t>router</w:t>
      </w:r>
      <w:proofErr w:type="spellEnd"/>
      <w:r w:rsidR="009C76C6" w:rsidRPr="00C218BD">
        <w:t xml:space="preserve"> habilitado para IPv6 envíe al host un RA.</w:t>
      </w:r>
    </w:p>
    <w:p w14:paraId="7FC9730A" w14:textId="4073F1A2" w:rsidR="009C76C6" w:rsidRPr="00C218BD" w:rsidRDefault="009C76C6" w:rsidP="009C76C6">
      <w:r w:rsidRPr="00C218BD">
        <w:t xml:space="preserve">En </w:t>
      </w:r>
      <w:r w:rsidR="00817691" w:rsidRPr="00C218BD">
        <w:t>sí</w:t>
      </w:r>
      <w:r w:rsidRPr="00C218BD">
        <w:t xml:space="preserve">, es un método que permite que un dispositivo obtenga su prefijo, la longitud de prefijo, la dirección de </w:t>
      </w:r>
      <w:proofErr w:type="spellStart"/>
      <w:r w:rsidRPr="00C218BD">
        <w:t>gateway</w:t>
      </w:r>
      <w:proofErr w:type="spellEnd"/>
      <w:r w:rsidRPr="00C218BD">
        <w:t xml:space="preserve"> predeterminado y otra información de un </w:t>
      </w:r>
      <w:proofErr w:type="spellStart"/>
      <w:r w:rsidRPr="00C218BD">
        <w:rPr>
          <w:i/>
          <w:iCs/>
        </w:rPr>
        <w:t>router</w:t>
      </w:r>
      <w:proofErr w:type="spellEnd"/>
      <w:r w:rsidRPr="00C218BD">
        <w:rPr>
          <w:i/>
          <w:iCs/>
        </w:rPr>
        <w:t xml:space="preserve"> IPv6</w:t>
      </w:r>
      <w:r w:rsidRPr="00C218BD">
        <w:t xml:space="preserve">, sin usar un servidor DHCPv6. Mediante SLAAC, los dispositivos dependen de los mensajes de anuncio de </w:t>
      </w:r>
      <w:proofErr w:type="spellStart"/>
      <w:r w:rsidRPr="00C218BD">
        <w:t>router</w:t>
      </w:r>
      <w:proofErr w:type="spellEnd"/>
      <w:r w:rsidRPr="00C218BD">
        <w:t xml:space="preserve"> (RA) de ICMPv6 del </w:t>
      </w:r>
      <w:proofErr w:type="spellStart"/>
      <w:r w:rsidRPr="00C218BD">
        <w:t>router</w:t>
      </w:r>
      <w:proofErr w:type="spellEnd"/>
      <w:r w:rsidRPr="00C218BD">
        <w:t xml:space="preserve"> local para obtener la información necesaria.</w:t>
      </w:r>
    </w:p>
    <w:p w14:paraId="44547943" w14:textId="40FE647F" w:rsidR="00817691" w:rsidRPr="00C218BD" w:rsidRDefault="00817691" w:rsidP="009C76C6">
      <w:r w:rsidRPr="00C218BD">
        <w:t xml:space="preserve">El </w:t>
      </w:r>
      <w:proofErr w:type="spellStart"/>
      <w:r w:rsidRPr="00C218BD">
        <w:t>routing</w:t>
      </w:r>
      <w:proofErr w:type="spellEnd"/>
      <w:r w:rsidRPr="00C218BD">
        <w:t xml:space="preserve"> IPv6 no está habilitado de manera predeterminada. Para habilitar un </w:t>
      </w:r>
      <w:proofErr w:type="spellStart"/>
      <w:r w:rsidRPr="00C218BD">
        <w:t>router</w:t>
      </w:r>
      <w:proofErr w:type="spellEnd"/>
      <w:r w:rsidRPr="00C218BD">
        <w:t xml:space="preserve"> como </w:t>
      </w:r>
      <w:proofErr w:type="spellStart"/>
      <w:r w:rsidRPr="00C218BD">
        <w:t>router</w:t>
      </w:r>
      <w:proofErr w:type="spellEnd"/>
      <w:r w:rsidRPr="00C218BD">
        <w:t xml:space="preserve"> IPv6, se debe usar el comando de configuración global “</w:t>
      </w:r>
      <w:r w:rsidRPr="00C218BD">
        <w:rPr>
          <w:b/>
          <w:bCs/>
        </w:rPr>
        <w:t xml:space="preserve">ipv6 </w:t>
      </w:r>
      <w:proofErr w:type="spellStart"/>
      <w:r w:rsidRPr="00C218BD">
        <w:rPr>
          <w:b/>
          <w:bCs/>
        </w:rPr>
        <w:t>unicast-routing</w:t>
      </w:r>
      <w:proofErr w:type="spellEnd"/>
      <w:r w:rsidRPr="00C218BD">
        <w:rPr>
          <w:b/>
          <w:bCs/>
        </w:rPr>
        <w:t>”</w:t>
      </w:r>
      <w:r w:rsidRPr="00C218BD">
        <w:t>.</w:t>
      </w:r>
    </w:p>
    <w:p w14:paraId="7A623BAB" w14:textId="17057919" w:rsidR="00F970A9" w:rsidRPr="00C218BD" w:rsidRDefault="00F970A9" w:rsidP="009C76C6">
      <w:r w:rsidRPr="00C218BD">
        <w:t xml:space="preserve">Como se </w:t>
      </w:r>
      <w:proofErr w:type="spellStart"/>
      <w:r w:rsidRPr="00C218BD">
        <w:t>menciono</w:t>
      </w:r>
      <w:proofErr w:type="spellEnd"/>
      <w:r w:rsidRPr="00C218BD">
        <w:t xml:space="preserve"> anteriormente, SLAAC utiliza los siguientes mensajes ICMPv6 para proporcionar direccionamiento IPv6:</w:t>
      </w:r>
    </w:p>
    <w:p w14:paraId="64E522A6" w14:textId="639DD257" w:rsidR="00F970A9" w:rsidRPr="00C218BD" w:rsidRDefault="00F970A9" w:rsidP="00F970A9">
      <w:pPr>
        <w:pStyle w:val="Prrafodelista"/>
        <w:numPr>
          <w:ilvl w:val="0"/>
          <w:numId w:val="1"/>
        </w:numPr>
      </w:pPr>
      <w:r w:rsidRPr="00C218BD">
        <w:rPr>
          <w:b/>
          <w:bCs/>
        </w:rPr>
        <w:t xml:space="preserve">Mensaje de solicitud del </w:t>
      </w:r>
      <w:proofErr w:type="spellStart"/>
      <w:r w:rsidRPr="00C218BD">
        <w:rPr>
          <w:b/>
          <w:bCs/>
        </w:rPr>
        <w:t>router</w:t>
      </w:r>
      <w:proofErr w:type="spellEnd"/>
      <w:r w:rsidRPr="00C218BD">
        <w:rPr>
          <w:b/>
          <w:bCs/>
        </w:rPr>
        <w:t xml:space="preserve"> (RS, </w:t>
      </w:r>
      <w:proofErr w:type="spellStart"/>
      <w:r w:rsidRPr="00C218BD">
        <w:rPr>
          <w:b/>
          <w:bCs/>
        </w:rPr>
        <w:t>Router</w:t>
      </w:r>
      <w:proofErr w:type="spellEnd"/>
      <w:r w:rsidRPr="00C218BD">
        <w:rPr>
          <w:b/>
          <w:bCs/>
        </w:rPr>
        <w:t xml:space="preserve"> </w:t>
      </w:r>
      <w:proofErr w:type="spellStart"/>
      <w:r w:rsidRPr="00C218BD">
        <w:rPr>
          <w:b/>
          <w:bCs/>
        </w:rPr>
        <w:t>Solicitation</w:t>
      </w:r>
      <w:proofErr w:type="spellEnd"/>
      <w:r w:rsidRPr="00C218BD">
        <w:rPr>
          <w:b/>
          <w:bCs/>
        </w:rPr>
        <w:t>);</w:t>
      </w:r>
      <w:r w:rsidRPr="00C218BD">
        <w:t xml:space="preserve"> Cuando un cliente se configura para obtener su información de direccionamiento IPv6 automáticamente mediante SLAAC, éste envía un mensaje RS al </w:t>
      </w:r>
      <w:proofErr w:type="spellStart"/>
      <w:r w:rsidRPr="00C218BD">
        <w:t>router</w:t>
      </w:r>
      <w:proofErr w:type="spellEnd"/>
      <w:r w:rsidRPr="00C218BD">
        <w:t xml:space="preserve">. El mensaje RS se envía a la dirección </w:t>
      </w:r>
      <w:proofErr w:type="spellStart"/>
      <w:r w:rsidRPr="00C218BD">
        <w:t>multicast</w:t>
      </w:r>
      <w:proofErr w:type="spellEnd"/>
      <w:r w:rsidRPr="00C218BD">
        <w:t xml:space="preserve"> de todos los </w:t>
      </w:r>
      <w:proofErr w:type="spellStart"/>
      <w:r w:rsidRPr="00C218BD">
        <w:t>routers</w:t>
      </w:r>
      <w:proofErr w:type="spellEnd"/>
      <w:r w:rsidRPr="00C218BD">
        <w:t xml:space="preserve"> IPv6 FF02::2. Es un mensaje ICMPv6 tipo 133.</w:t>
      </w:r>
    </w:p>
    <w:p w14:paraId="2550BBE2" w14:textId="65CC1F75" w:rsidR="00F970A9" w:rsidRPr="00C218BD" w:rsidRDefault="00F970A9" w:rsidP="00F970A9">
      <w:pPr>
        <w:pStyle w:val="Prrafodelista"/>
        <w:numPr>
          <w:ilvl w:val="0"/>
          <w:numId w:val="1"/>
        </w:numPr>
      </w:pPr>
      <w:r w:rsidRPr="00C218BD">
        <w:rPr>
          <w:b/>
          <w:bCs/>
        </w:rPr>
        <w:t xml:space="preserve">Mensaje de anuncio del </w:t>
      </w:r>
      <w:proofErr w:type="spellStart"/>
      <w:r w:rsidRPr="00C218BD">
        <w:rPr>
          <w:b/>
          <w:bCs/>
        </w:rPr>
        <w:t>router</w:t>
      </w:r>
      <w:proofErr w:type="spellEnd"/>
      <w:r w:rsidRPr="00C218BD">
        <w:rPr>
          <w:b/>
          <w:bCs/>
        </w:rPr>
        <w:t xml:space="preserve"> (RA, </w:t>
      </w:r>
      <w:proofErr w:type="spellStart"/>
      <w:r w:rsidRPr="00C218BD">
        <w:rPr>
          <w:b/>
          <w:bCs/>
        </w:rPr>
        <w:t>Router</w:t>
      </w:r>
      <w:proofErr w:type="spellEnd"/>
      <w:r w:rsidRPr="00C218BD">
        <w:rPr>
          <w:b/>
          <w:bCs/>
        </w:rPr>
        <w:t xml:space="preserve"> </w:t>
      </w:r>
      <w:proofErr w:type="spellStart"/>
      <w:r w:rsidRPr="00C218BD">
        <w:rPr>
          <w:b/>
          <w:bCs/>
        </w:rPr>
        <w:t>Advertisement</w:t>
      </w:r>
      <w:proofErr w:type="spellEnd"/>
      <w:r w:rsidRPr="00C218BD">
        <w:rPr>
          <w:b/>
          <w:bCs/>
        </w:rPr>
        <w:t>);</w:t>
      </w:r>
      <w:r w:rsidRPr="00C218BD">
        <w:t xml:space="preserve"> Los </w:t>
      </w:r>
      <w:proofErr w:type="spellStart"/>
      <w:r w:rsidRPr="00C218BD">
        <w:t>routers</w:t>
      </w:r>
      <w:proofErr w:type="spellEnd"/>
      <w:r w:rsidRPr="00C218BD">
        <w:t xml:space="preserve"> envían mensajes RA para proporcionar información de direccionamiento IPv6 a los clientes. El mensaje RA incluye el prefijo y la longitud del prefijo del segmento local. Un </w:t>
      </w:r>
      <w:proofErr w:type="spellStart"/>
      <w:r w:rsidRPr="00C218BD">
        <w:t>router</w:t>
      </w:r>
      <w:proofErr w:type="spellEnd"/>
      <w:r w:rsidRPr="00C218BD">
        <w:t xml:space="preserve"> envía un mensaje RA periódicamente (configurable entre 4 y 1800 segundos) o en respuesta a un mensaje RS. Por defecto, los </w:t>
      </w:r>
      <w:proofErr w:type="spellStart"/>
      <w:r w:rsidRPr="00C218BD">
        <w:t>routers</w:t>
      </w:r>
      <w:proofErr w:type="spellEnd"/>
      <w:r w:rsidRPr="00C218BD">
        <w:t xml:space="preserve"> Cisco envían mensajes RA cada 200 segundos. Los mensajes RA siempre se envían a la dirección </w:t>
      </w:r>
      <w:proofErr w:type="spellStart"/>
      <w:r w:rsidRPr="00C218BD">
        <w:t>multicast</w:t>
      </w:r>
      <w:proofErr w:type="spellEnd"/>
      <w:r w:rsidRPr="00C218BD">
        <w:t xml:space="preserve"> de todos los nodos IPv6 FF02::1. Es un mensaje ICMPv6 tipo 134.</w:t>
      </w:r>
    </w:p>
    <w:p w14:paraId="62DFC3FD" w14:textId="6FA244F9" w:rsidR="00F970A9" w:rsidRPr="00C218BD" w:rsidRDefault="00F970A9" w:rsidP="00F970A9">
      <w:pPr>
        <w:rPr>
          <w:b/>
          <w:bCs/>
        </w:rPr>
      </w:pPr>
      <w:r w:rsidRPr="00C218BD">
        <w:rPr>
          <w:b/>
          <w:bCs/>
        </w:rPr>
        <w:t>FUENTES UTILIZADOS:</w:t>
      </w:r>
    </w:p>
    <w:p w14:paraId="3F3D0376" w14:textId="7DFEBD82" w:rsidR="00F970A9" w:rsidRPr="00C218BD" w:rsidRDefault="00F970A9" w:rsidP="00F970A9">
      <w:r w:rsidRPr="00C218BD">
        <w:t>https://ccnadesdecero.es/slaac/</w:t>
      </w:r>
    </w:p>
    <w:p w14:paraId="4C62EA33" w14:textId="6FC65944" w:rsidR="00F970A9" w:rsidRPr="00C218BD" w:rsidRDefault="00F970A9" w:rsidP="00F970A9">
      <w:r w:rsidRPr="00C218BD">
        <w:t>https://elhacker.info/Cursos/Curso%20de%20Certificacion%20CCNA%20completo/ccna1/course/module7/7.2.4.3/7.2.4.3.html</w:t>
      </w:r>
    </w:p>
    <w:p w14:paraId="7F67D837" w14:textId="5C4B6D6A" w:rsidR="00F970A9" w:rsidRPr="00C218BD" w:rsidRDefault="00F970A9" w:rsidP="00F970A9">
      <w:hyperlink r:id="rId5" w:history="1">
        <w:r w:rsidRPr="00C218BD">
          <w:rPr>
            <w:rStyle w:val="Hipervnculo"/>
          </w:rPr>
          <w:t>https://learningnetwork.cisco.com/s/article/Analizando-DHCPv6-con-estado-y-sin-estado</w:t>
        </w:r>
      </w:hyperlink>
    </w:p>
    <w:p w14:paraId="4A8EF815" w14:textId="7DAE613E" w:rsidR="00F970A9" w:rsidRPr="00C218BD" w:rsidRDefault="00F970A9" w:rsidP="00F970A9">
      <w:r w:rsidRPr="00C218BD">
        <w:t>---</w:t>
      </w:r>
    </w:p>
    <w:p w14:paraId="25D57C57" w14:textId="3EA20F67" w:rsidR="00F970A9" w:rsidRPr="00C218BD" w:rsidRDefault="00F970A9" w:rsidP="00F970A9">
      <w:r w:rsidRPr="00C218BD">
        <w:t xml:space="preserve">En </w:t>
      </w:r>
      <w:proofErr w:type="spellStart"/>
      <w:r w:rsidRPr="00C218BD">
        <w:t>si</w:t>
      </w:r>
      <w:proofErr w:type="spellEnd"/>
      <w:r w:rsidRPr="00C218BD">
        <w:t xml:space="preserve">, </w:t>
      </w:r>
      <w:r w:rsidR="00960890" w:rsidRPr="00C218BD">
        <w:t xml:space="preserve">una de las diferencias clave entre IPv4 y IPv6 es el formato de sus direcciones, el IPv4 utilizando números decimales de 0-255 en forma X.X.X.X, mientras que IPv6 utiliza números hexadecimales de 0-65535, lo cual permite que las direcciones IPv6 tengan una cantidad considerablemente mayor que </w:t>
      </w:r>
      <w:r w:rsidR="00AD3032" w:rsidRPr="00C218BD">
        <w:t>lo que permite el IPv4.</w:t>
      </w:r>
    </w:p>
    <w:p w14:paraId="6ECA0BF1" w14:textId="4A716118" w:rsidR="00C218BD" w:rsidRPr="00C218BD" w:rsidRDefault="00AD3032" w:rsidP="00C218BD">
      <w:pPr>
        <w:rPr>
          <w:b/>
          <w:bCs/>
        </w:rPr>
      </w:pPr>
      <w:r w:rsidRPr="00C218BD">
        <w:lastRenderedPageBreak/>
        <w:t>En nuestro caso, vimos que</w:t>
      </w:r>
      <w:r w:rsidR="00C218BD" w:rsidRPr="00C218BD">
        <w:br/>
      </w:r>
      <w:r w:rsidR="00C218BD" w:rsidRPr="00C218BD">
        <w:br/>
      </w:r>
      <w:r w:rsidR="00C218BD" w:rsidRPr="00C218BD">
        <w:rPr>
          <w:b/>
          <w:bCs/>
        </w:rPr>
        <w:t>Implementación y Verificación de SLAAC</w:t>
      </w:r>
    </w:p>
    <w:p w14:paraId="58391B67" w14:textId="77777777" w:rsidR="00C218BD" w:rsidRPr="00C218BD" w:rsidRDefault="00C218BD" w:rsidP="00C218BD">
      <w:r w:rsidRPr="00C218BD">
        <w:t xml:space="preserve">Para la puesta en marcha de la autoconfiguración sin estado (SLAAC), se procedió a la configuración de los </w:t>
      </w:r>
      <w:proofErr w:type="spellStart"/>
      <w:r w:rsidRPr="00C218BD">
        <w:t>routers</w:t>
      </w:r>
      <w:proofErr w:type="spellEnd"/>
      <w:r w:rsidRPr="00C218BD">
        <w:t xml:space="preserve"> extremos para que actuaran como fuentes de anuncios de red. El proceso se detalla a continuación:</w:t>
      </w:r>
    </w:p>
    <w:p w14:paraId="21DD2C31" w14:textId="77777777" w:rsidR="00C218BD" w:rsidRPr="00C218BD" w:rsidRDefault="00C218BD" w:rsidP="00C218BD">
      <w:pPr>
        <w:rPr>
          <w:b/>
          <w:bCs/>
        </w:rPr>
      </w:pPr>
      <w:r w:rsidRPr="00C218BD">
        <w:rPr>
          <w:b/>
          <w:bCs/>
        </w:rPr>
        <w:t xml:space="preserve">5.1. Configuración del </w:t>
      </w:r>
      <w:proofErr w:type="spellStart"/>
      <w:r w:rsidRPr="00C218BD">
        <w:rPr>
          <w:b/>
          <w:bCs/>
        </w:rPr>
        <w:t>Router</w:t>
      </w:r>
      <w:proofErr w:type="spellEnd"/>
      <w:r w:rsidRPr="00C218BD">
        <w:rPr>
          <w:b/>
          <w:bCs/>
        </w:rPr>
        <w:t xml:space="preserve"> (Lado Servidor)</w:t>
      </w:r>
    </w:p>
    <w:p w14:paraId="3CF50B40" w14:textId="77777777" w:rsidR="00C218BD" w:rsidRPr="00C218BD" w:rsidRDefault="00C218BD" w:rsidP="00C218BD">
      <w:r w:rsidRPr="00C218BD">
        <w:t xml:space="preserve">Se habilitó el enrutamiento de unidifusión IPv6 y se configuraron las interfaces LAN con sus respectivos prefijos globales. Esto permite que el </w:t>
      </w:r>
      <w:proofErr w:type="spellStart"/>
      <w:r w:rsidRPr="00C218BD">
        <w:t>router</w:t>
      </w:r>
      <w:proofErr w:type="spellEnd"/>
      <w:r w:rsidRPr="00C218BD">
        <w:t xml:space="preserve"> envíe mensajes </w:t>
      </w:r>
      <w:r w:rsidRPr="00C218BD">
        <w:rPr>
          <w:b/>
          <w:bCs/>
        </w:rPr>
        <w:t>ICMPv6 Tipo 134 (</w:t>
      </w:r>
      <w:proofErr w:type="spellStart"/>
      <w:r w:rsidRPr="00C218BD">
        <w:rPr>
          <w:b/>
          <w:bCs/>
        </w:rPr>
        <w:t>Router</w:t>
      </w:r>
      <w:proofErr w:type="spellEnd"/>
      <w:r w:rsidRPr="00C218BD">
        <w:rPr>
          <w:b/>
          <w:bCs/>
        </w:rPr>
        <w:t xml:space="preserve"> </w:t>
      </w:r>
      <w:proofErr w:type="spellStart"/>
      <w:r w:rsidRPr="00C218BD">
        <w:rPr>
          <w:b/>
          <w:bCs/>
        </w:rPr>
        <w:t>Advertisement</w:t>
      </w:r>
      <w:proofErr w:type="spellEnd"/>
      <w:r w:rsidRPr="00C218BD">
        <w:rPr>
          <w:b/>
          <w:bCs/>
        </w:rPr>
        <w:t>)</w:t>
      </w:r>
      <w:r w:rsidRPr="00C218BD">
        <w:t>.</w:t>
      </w:r>
    </w:p>
    <w:p w14:paraId="79DE9D8C" w14:textId="77777777" w:rsidR="00C218BD" w:rsidRPr="00C218BD" w:rsidRDefault="00C218BD" w:rsidP="00C218BD">
      <w:pPr>
        <w:rPr>
          <w:b/>
          <w:bCs/>
        </w:rPr>
      </w:pPr>
      <w:r w:rsidRPr="00C218BD">
        <w:rPr>
          <w:b/>
          <w:bCs/>
        </w:rPr>
        <w:t xml:space="preserve">Comandos aplicados (Ejemplo </w:t>
      </w:r>
      <w:proofErr w:type="spellStart"/>
      <w:r w:rsidRPr="00C218BD">
        <w:rPr>
          <w:b/>
          <w:bCs/>
        </w:rPr>
        <w:t>Router</w:t>
      </w:r>
      <w:proofErr w:type="spellEnd"/>
      <w:r w:rsidRPr="00C218BD">
        <w:rPr>
          <w:b/>
          <w:bCs/>
        </w:rPr>
        <w:t xml:space="preserve"> 1):</w:t>
      </w:r>
    </w:p>
    <w:p w14:paraId="2205FDEF" w14:textId="29C15B77" w:rsidR="00C218BD" w:rsidRPr="00C218BD" w:rsidRDefault="00C218BD" w:rsidP="00C218BD">
      <w:pPr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C218BD">
        <w:rPr>
          <w:b/>
          <w:bCs/>
        </w:rPr>
        <w:br/>
      </w:r>
      <w:r w:rsidRPr="00C218BD">
        <w:rPr>
          <w:rFonts w:ascii="Times New Roman" w:hAnsi="Times New Roman" w:cs="Times New Roman"/>
        </w:rPr>
        <w:t>Router-1(</w:t>
      </w:r>
      <w:proofErr w:type="spellStart"/>
      <w:r w:rsidRPr="00C218BD">
        <w:rPr>
          <w:rFonts w:ascii="Times New Roman" w:hAnsi="Times New Roman" w:cs="Times New Roman"/>
        </w:rPr>
        <w:t>config</w:t>
      </w:r>
      <w:proofErr w:type="spellEnd"/>
      <w:r w:rsidRPr="00C218BD">
        <w:rPr>
          <w:rFonts w:ascii="Times New Roman" w:hAnsi="Times New Roman" w:cs="Times New Roman"/>
        </w:rPr>
        <w:t xml:space="preserve">)# ipv6 </w:t>
      </w:r>
      <w:proofErr w:type="spellStart"/>
      <w:r w:rsidRPr="00C218BD">
        <w:rPr>
          <w:rFonts w:ascii="Times New Roman" w:hAnsi="Times New Roman" w:cs="Times New Roman"/>
        </w:rPr>
        <w:t>unicast-routing</w:t>
      </w:r>
      <w:proofErr w:type="spellEnd"/>
    </w:p>
    <w:p w14:paraId="5AEB87AC" w14:textId="77777777" w:rsidR="00C218BD" w:rsidRPr="00C218BD" w:rsidRDefault="00C218BD" w:rsidP="00C218BD">
      <w:pPr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C218BD">
        <w:rPr>
          <w:rFonts w:ascii="Times New Roman" w:hAnsi="Times New Roman" w:cs="Times New Roman"/>
        </w:rPr>
        <w:t>Router-1(</w:t>
      </w:r>
      <w:proofErr w:type="spellStart"/>
      <w:r w:rsidRPr="00C218BD">
        <w:rPr>
          <w:rFonts w:ascii="Times New Roman" w:hAnsi="Times New Roman" w:cs="Times New Roman"/>
        </w:rPr>
        <w:t>config</w:t>
      </w:r>
      <w:proofErr w:type="spellEnd"/>
      <w:r w:rsidRPr="00C218BD">
        <w:rPr>
          <w:rFonts w:ascii="Times New Roman" w:hAnsi="Times New Roman" w:cs="Times New Roman"/>
        </w:rPr>
        <w:t xml:space="preserve">)# </w:t>
      </w:r>
      <w:proofErr w:type="gramStart"/>
      <w:r w:rsidRPr="00C218BD">
        <w:rPr>
          <w:rFonts w:ascii="Times New Roman" w:hAnsi="Times New Roman" w:cs="Times New Roman"/>
        </w:rPr>
        <w:t>interface</w:t>
      </w:r>
      <w:proofErr w:type="gramEnd"/>
      <w:r w:rsidRPr="00C218BD">
        <w:rPr>
          <w:rFonts w:ascii="Times New Roman" w:hAnsi="Times New Roman" w:cs="Times New Roman"/>
        </w:rPr>
        <w:t xml:space="preserve"> GigabitEthernet0/0</w:t>
      </w:r>
    </w:p>
    <w:p w14:paraId="18C0C720" w14:textId="77777777" w:rsidR="00C218BD" w:rsidRPr="00C218BD" w:rsidRDefault="00C218BD" w:rsidP="00C218BD">
      <w:pPr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C218BD">
        <w:rPr>
          <w:rFonts w:ascii="Times New Roman" w:hAnsi="Times New Roman" w:cs="Times New Roman"/>
        </w:rPr>
        <w:t>Router-1(</w:t>
      </w:r>
      <w:proofErr w:type="spellStart"/>
      <w:r w:rsidRPr="00C218BD">
        <w:rPr>
          <w:rFonts w:ascii="Times New Roman" w:hAnsi="Times New Roman" w:cs="Times New Roman"/>
        </w:rPr>
        <w:t>config-</w:t>
      </w:r>
      <w:proofErr w:type="gramStart"/>
      <w:r w:rsidRPr="00C218BD">
        <w:rPr>
          <w:rFonts w:ascii="Times New Roman" w:hAnsi="Times New Roman" w:cs="Times New Roman"/>
        </w:rPr>
        <w:t>if</w:t>
      </w:r>
      <w:proofErr w:type="spellEnd"/>
      <w:r w:rsidRPr="00C218BD">
        <w:rPr>
          <w:rFonts w:ascii="Times New Roman" w:hAnsi="Times New Roman" w:cs="Times New Roman"/>
        </w:rPr>
        <w:t>)#</w:t>
      </w:r>
      <w:proofErr w:type="gramEnd"/>
      <w:r w:rsidRPr="00C218BD">
        <w:rPr>
          <w:rFonts w:ascii="Times New Roman" w:hAnsi="Times New Roman" w:cs="Times New Roman"/>
        </w:rPr>
        <w:t xml:space="preserve"> ipv6 </w:t>
      </w:r>
      <w:proofErr w:type="spellStart"/>
      <w:r w:rsidRPr="00C218BD">
        <w:rPr>
          <w:rFonts w:ascii="Times New Roman" w:hAnsi="Times New Roman" w:cs="Times New Roman"/>
        </w:rPr>
        <w:t>address</w:t>
      </w:r>
      <w:proofErr w:type="spellEnd"/>
      <w:r w:rsidRPr="00C218BD">
        <w:rPr>
          <w:rFonts w:ascii="Times New Roman" w:hAnsi="Times New Roman" w:cs="Times New Roman"/>
        </w:rPr>
        <w:t xml:space="preserve"> </w:t>
      </w:r>
      <w:proofErr w:type="gramStart"/>
      <w:r w:rsidRPr="00C218BD">
        <w:rPr>
          <w:rFonts w:ascii="Times New Roman" w:hAnsi="Times New Roman" w:cs="Times New Roman"/>
        </w:rPr>
        <w:t>2001:DB8:CC1A</w:t>
      </w:r>
      <w:proofErr w:type="gramEnd"/>
      <w:r w:rsidRPr="00C218BD">
        <w:rPr>
          <w:rFonts w:ascii="Times New Roman" w:hAnsi="Times New Roman" w:cs="Times New Roman"/>
        </w:rPr>
        <w:t>:1::1/64</w:t>
      </w:r>
    </w:p>
    <w:p w14:paraId="36A3D0D8" w14:textId="77777777" w:rsidR="00C218BD" w:rsidRPr="00C218BD" w:rsidRDefault="00C218BD" w:rsidP="00C218BD">
      <w:pPr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C218BD">
        <w:rPr>
          <w:rFonts w:ascii="Times New Roman" w:hAnsi="Times New Roman" w:cs="Times New Roman"/>
        </w:rPr>
        <w:t>Router-1(</w:t>
      </w:r>
      <w:proofErr w:type="spellStart"/>
      <w:r w:rsidRPr="00C218BD">
        <w:rPr>
          <w:rFonts w:ascii="Times New Roman" w:hAnsi="Times New Roman" w:cs="Times New Roman"/>
        </w:rPr>
        <w:t>config-</w:t>
      </w:r>
      <w:proofErr w:type="gramStart"/>
      <w:r w:rsidRPr="00C218BD">
        <w:rPr>
          <w:rFonts w:ascii="Times New Roman" w:hAnsi="Times New Roman" w:cs="Times New Roman"/>
        </w:rPr>
        <w:t>if</w:t>
      </w:r>
      <w:proofErr w:type="spellEnd"/>
      <w:r w:rsidRPr="00C218BD">
        <w:rPr>
          <w:rFonts w:ascii="Times New Roman" w:hAnsi="Times New Roman" w:cs="Times New Roman"/>
        </w:rPr>
        <w:t>)#</w:t>
      </w:r>
      <w:proofErr w:type="gramEnd"/>
      <w:r w:rsidRPr="00C218BD">
        <w:rPr>
          <w:rFonts w:ascii="Times New Roman" w:hAnsi="Times New Roman" w:cs="Times New Roman"/>
        </w:rPr>
        <w:t xml:space="preserve"> ipv6 </w:t>
      </w:r>
      <w:proofErr w:type="spellStart"/>
      <w:r w:rsidRPr="00C218BD">
        <w:rPr>
          <w:rFonts w:ascii="Times New Roman" w:hAnsi="Times New Roman" w:cs="Times New Roman"/>
        </w:rPr>
        <w:t>address</w:t>
      </w:r>
      <w:proofErr w:type="spellEnd"/>
      <w:r w:rsidRPr="00C218BD">
        <w:rPr>
          <w:rFonts w:ascii="Times New Roman" w:hAnsi="Times New Roman" w:cs="Times New Roman"/>
        </w:rPr>
        <w:t xml:space="preserve"> FE80::1 </w:t>
      </w:r>
      <w:proofErr w:type="gramStart"/>
      <w:r w:rsidRPr="00C218BD">
        <w:rPr>
          <w:rFonts w:ascii="Times New Roman" w:hAnsi="Times New Roman" w:cs="Times New Roman"/>
        </w:rPr>
        <w:t>link</w:t>
      </w:r>
      <w:proofErr w:type="gramEnd"/>
      <w:r w:rsidRPr="00C218BD">
        <w:rPr>
          <w:rFonts w:ascii="Times New Roman" w:hAnsi="Times New Roman" w:cs="Times New Roman"/>
        </w:rPr>
        <w:t>-local</w:t>
      </w:r>
    </w:p>
    <w:p w14:paraId="1FBD599D" w14:textId="458FCD7A" w:rsidR="00C218BD" w:rsidRPr="00C218BD" w:rsidRDefault="00C218BD" w:rsidP="00C218BD">
      <w:pPr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C218BD">
        <w:rPr>
          <w:rFonts w:ascii="Times New Roman" w:hAnsi="Times New Roman" w:cs="Times New Roman"/>
        </w:rPr>
        <w:t>Router-1(</w:t>
      </w:r>
      <w:proofErr w:type="spellStart"/>
      <w:r w:rsidRPr="00C218BD">
        <w:rPr>
          <w:rFonts w:ascii="Times New Roman" w:hAnsi="Times New Roman" w:cs="Times New Roman"/>
        </w:rPr>
        <w:t>config-</w:t>
      </w:r>
      <w:proofErr w:type="gramStart"/>
      <w:r w:rsidRPr="00C218BD">
        <w:rPr>
          <w:rFonts w:ascii="Times New Roman" w:hAnsi="Times New Roman" w:cs="Times New Roman"/>
        </w:rPr>
        <w:t>if</w:t>
      </w:r>
      <w:proofErr w:type="spellEnd"/>
      <w:r w:rsidRPr="00C218BD">
        <w:rPr>
          <w:rFonts w:ascii="Times New Roman" w:hAnsi="Times New Roman" w:cs="Times New Roman"/>
        </w:rPr>
        <w:t>)#</w:t>
      </w:r>
      <w:proofErr w:type="gramEnd"/>
      <w:r w:rsidRPr="00C218BD">
        <w:rPr>
          <w:rFonts w:ascii="Times New Roman" w:hAnsi="Times New Roman" w:cs="Times New Roman"/>
        </w:rPr>
        <w:t xml:space="preserve"> no shutdown</w:t>
      </w:r>
    </w:p>
    <w:p w14:paraId="20F2E1FC" w14:textId="77777777" w:rsidR="00C218BD" w:rsidRPr="00C218BD" w:rsidRDefault="00C218BD" w:rsidP="00C218BD">
      <w:pPr>
        <w:rPr>
          <w:b/>
          <w:bCs/>
        </w:rPr>
      </w:pPr>
      <w:r w:rsidRPr="00C218BD">
        <w:br/>
      </w:r>
      <w:r w:rsidRPr="00C218BD">
        <w:rPr>
          <w:b/>
          <w:bCs/>
        </w:rPr>
        <w:t xml:space="preserve">Habilitación del Enrutamiento </w:t>
      </w:r>
      <w:proofErr w:type="spellStart"/>
      <w:r w:rsidRPr="00C218BD">
        <w:rPr>
          <w:b/>
          <w:bCs/>
        </w:rPr>
        <w:t>Unicast</w:t>
      </w:r>
      <w:proofErr w:type="spellEnd"/>
      <w:r w:rsidRPr="00C218BD">
        <w:rPr>
          <w:b/>
          <w:bCs/>
        </w:rPr>
        <w:t xml:space="preserve"> IPv6</w:t>
      </w:r>
    </w:p>
    <w:p w14:paraId="20D432C0" w14:textId="77777777" w:rsidR="00C218BD" w:rsidRPr="00C218BD" w:rsidRDefault="00C218BD" w:rsidP="00C218BD">
      <w:r w:rsidRPr="00C218BD">
        <w:t xml:space="preserve">Un paso crítico identificado durante la práctica fue la activación global del enrutamiento IPv6. Por defecto, los </w:t>
      </w:r>
      <w:proofErr w:type="spellStart"/>
      <w:r w:rsidRPr="00C218BD">
        <w:t>routers</w:t>
      </w:r>
      <w:proofErr w:type="spellEnd"/>
      <w:r w:rsidRPr="00C218BD">
        <w:t xml:space="preserve"> Cisco actúan como nodos finales y no reenvían paquetes IPv6 ni envían mensajes de anuncio (RA) a menos que se habilite explícitamente esta función. </w:t>
      </w:r>
    </w:p>
    <w:p w14:paraId="07ABBE0E" w14:textId="77777777" w:rsidR="00C218BD" w:rsidRPr="00C218BD" w:rsidRDefault="00C218BD" w:rsidP="00C218BD">
      <w:r w:rsidRPr="00C218BD">
        <w:t xml:space="preserve">Como se observa en la evidencia técnica del </w:t>
      </w:r>
      <w:proofErr w:type="spellStart"/>
      <w:r w:rsidRPr="00C218BD">
        <w:t>Router</w:t>
      </w:r>
      <w:proofErr w:type="spellEnd"/>
      <w:r w:rsidRPr="00C218BD">
        <w:t xml:space="preserve"> 1:</w:t>
      </w:r>
    </w:p>
    <w:p w14:paraId="62A6CB71" w14:textId="77777777" w:rsidR="00C218BD" w:rsidRPr="00C218BD" w:rsidRDefault="00C218BD" w:rsidP="00C218BD">
      <w:pPr>
        <w:numPr>
          <w:ilvl w:val="0"/>
          <w:numId w:val="4"/>
        </w:numPr>
      </w:pPr>
      <w:r w:rsidRPr="00C218BD">
        <w:t xml:space="preserve">Validación Inicial: Al ejecutar </w:t>
      </w:r>
      <w:proofErr w:type="gramStart"/>
      <w:r w:rsidRPr="00C218BD">
        <w:t>show</w:t>
      </w:r>
      <w:proofErr w:type="gramEnd"/>
      <w:r w:rsidRPr="00C218BD">
        <w:t xml:space="preserve"> ipv6 </w:t>
      </w:r>
      <w:proofErr w:type="spellStart"/>
      <w:r w:rsidRPr="00C218BD">
        <w:t>protocols</w:t>
      </w:r>
      <w:proofErr w:type="spellEnd"/>
      <w:r w:rsidRPr="00C218BD">
        <w:t xml:space="preserve">, el </w:t>
      </w:r>
      <w:proofErr w:type="spellStart"/>
      <w:r w:rsidRPr="00C218BD">
        <w:t>router</w:t>
      </w:r>
      <w:proofErr w:type="spellEnd"/>
      <w:r w:rsidRPr="00C218BD">
        <w:t xml:space="preserve"> solo mostraba protocolos conectados y de descubrimiento (ND), indicando que el enrutamiento dinámico y el reenvío estaban inactivos.</w:t>
      </w:r>
    </w:p>
    <w:p w14:paraId="33D79C45" w14:textId="77777777" w:rsidR="00C218BD" w:rsidRPr="00C218BD" w:rsidRDefault="00C218BD" w:rsidP="00C218BD">
      <w:pPr>
        <w:numPr>
          <w:ilvl w:val="0"/>
          <w:numId w:val="4"/>
        </w:numPr>
      </w:pPr>
      <w:r w:rsidRPr="00C218BD">
        <w:t xml:space="preserve">Activación: Se ejecutó el comando de configuración global ipv6 </w:t>
      </w:r>
      <w:proofErr w:type="spellStart"/>
      <w:r w:rsidRPr="00C218BD">
        <w:t>unicast-routing</w:t>
      </w:r>
      <w:proofErr w:type="spellEnd"/>
      <w:r w:rsidRPr="00C218BD">
        <w:t xml:space="preserve">. </w:t>
      </w:r>
    </w:p>
    <w:p w14:paraId="7192E452" w14:textId="77777777" w:rsidR="00C218BD" w:rsidRPr="00C218BD" w:rsidRDefault="00C218BD" w:rsidP="00C218BD">
      <w:pPr>
        <w:numPr>
          <w:ilvl w:val="0"/>
          <w:numId w:val="4"/>
        </w:numPr>
      </w:pPr>
      <w:r w:rsidRPr="00C218BD">
        <w:t xml:space="preserve">Impacto: Este comando permitió que el </w:t>
      </w:r>
      <w:proofErr w:type="spellStart"/>
      <w:r w:rsidRPr="00C218BD">
        <w:t>router</w:t>
      </w:r>
      <w:proofErr w:type="spellEnd"/>
      <w:r w:rsidRPr="00C218BD">
        <w:t xml:space="preserve"> comenzara a procesar el direccionamiento IPv6 en todas sus interfaces up/up y habilitó la capacidad de participar en el proceso de enrutamiento OSPFv3</w:t>
      </w:r>
    </w:p>
    <w:p w14:paraId="009BE512" w14:textId="2B4E1527" w:rsidR="00C218BD" w:rsidRPr="00C218BD" w:rsidRDefault="00C218BD" w:rsidP="00C218BD">
      <w:pPr>
        <w:rPr>
          <w:b/>
          <w:bCs/>
        </w:rPr>
      </w:pPr>
      <w:r w:rsidRPr="00C218BD">
        <w:rPr>
          <w:b/>
          <w:bCs/>
        </w:rPr>
        <w:br/>
      </w:r>
      <w:r w:rsidRPr="00C218BD">
        <w:rPr>
          <w:b/>
          <w:bCs/>
        </w:rPr>
        <w:br/>
      </w:r>
      <w:r w:rsidRPr="00C218BD">
        <w:rPr>
          <w:b/>
          <w:bCs/>
        </w:rPr>
        <w:t>Verificación en los Hosts</w:t>
      </w:r>
    </w:p>
    <w:p w14:paraId="77AF9EF4" w14:textId="77777777" w:rsidR="00C218BD" w:rsidRPr="00C218BD" w:rsidRDefault="00C218BD" w:rsidP="00C218BD">
      <w:r w:rsidRPr="00C218BD">
        <w:t xml:space="preserve">Una vez configurado el </w:t>
      </w:r>
      <w:proofErr w:type="spellStart"/>
      <w:r w:rsidRPr="00C218BD">
        <w:t>router</w:t>
      </w:r>
      <w:proofErr w:type="spellEnd"/>
      <w:r w:rsidRPr="00C218BD">
        <w:t>, se validó en los dispositivos finales (</w:t>
      </w:r>
      <w:r w:rsidRPr="00C218BD">
        <w:rPr>
          <w:b/>
          <w:bCs/>
        </w:rPr>
        <w:t>PC00, PC01, PC02 y PC03</w:t>
      </w:r>
      <w:r w:rsidRPr="00C218BD">
        <w:t xml:space="preserve">) el cambio de configuración de IP estática a </w:t>
      </w:r>
      <w:proofErr w:type="spellStart"/>
      <w:r w:rsidRPr="00C218BD">
        <w:rPr>
          <w:b/>
          <w:bCs/>
        </w:rPr>
        <w:t>Automatic</w:t>
      </w:r>
      <w:proofErr w:type="spellEnd"/>
      <w:r w:rsidRPr="00C218BD">
        <w:t>.</w:t>
      </w:r>
    </w:p>
    <w:p w14:paraId="2771F86B" w14:textId="77777777" w:rsidR="00C218BD" w:rsidRPr="00C218BD" w:rsidRDefault="00C218BD" w:rsidP="00C218BD">
      <w:r w:rsidRPr="00C218BD">
        <w:rPr>
          <w:b/>
          <w:bCs/>
        </w:rPr>
        <w:lastRenderedPageBreak/>
        <w:t>Resultados obtenidos:</w:t>
      </w:r>
    </w:p>
    <w:p w14:paraId="5A53F6F6" w14:textId="77777777" w:rsidR="00C218BD" w:rsidRPr="00C218BD" w:rsidRDefault="00C218BD" w:rsidP="00C218BD">
      <w:pPr>
        <w:numPr>
          <w:ilvl w:val="0"/>
          <w:numId w:val="3"/>
        </w:numPr>
      </w:pPr>
      <w:r w:rsidRPr="00C218BD">
        <w:rPr>
          <w:b/>
          <w:bCs/>
        </w:rPr>
        <w:t>Asignación Exitosa:</w:t>
      </w:r>
      <w:r w:rsidRPr="00C218BD">
        <w:t xml:space="preserve"> Los hosts recibieron el prefijo /64 correspondiente a su segmento y generaron su propia Identificación de Interfaz (</w:t>
      </w:r>
      <w:proofErr w:type="gramStart"/>
      <w:r w:rsidRPr="00C218BD">
        <w:t>Interface</w:t>
      </w:r>
      <w:proofErr w:type="gramEnd"/>
      <w:r w:rsidRPr="00C218BD">
        <w:t xml:space="preserve"> ID).</w:t>
      </w:r>
    </w:p>
    <w:p w14:paraId="62363041" w14:textId="77777777" w:rsidR="00C218BD" w:rsidRPr="00C218BD" w:rsidRDefault="00C218BD" w:rsidP="00C218BD">
      <w:pPr>
        <w:numPr>
          <w:ilvl w:val="0"/>
          <w:numId w:val="3"/>
        </w:numPr>
      </w:pPr>
      <w:r w:rsidRPr="00C218BD">
        <w:rPr>
          <w:b/>
          <w:bCs/>
        </w:rPr>
        <w:t>Gateway Predeterminado:</w:t>
      </w:r>
      <w:r w:rsidRPr="00C218BD">
        <w:t xml:space="preserve"> Se verificó mediante el comando </w:t>
      </w:r>
      <w:proofErr w:type="spellStart"/>
      <w:r w:rsidRPr="00C218BD">
        <w:t>ipconfig</w:t>
      </w:r>
      <w:proofErr w:type="spellEnd"/>
      <w:r w:rsidRPr="00C218BD">
        <w:t xml:space="preserve"> que los </w:t>
      </w:r>
      <w:proofErr w:type="spellStart"/>
      <w:r w:rsidRPr="00C218BD">
        <w:t>PCs</w:t>
      </w:r>
      <w:proofErr w:type="spellEnd"/>
      <w:r w:rsidRPr="00C218BD">
        <w:t xml:space="preserve"> tomaron automáticamente la dirección </w:t>
      </w:r>
      <w:proofErr w:type="gramStart"/>
      <w:r w:rsidRPr="00C218BD">
        <w:rPr>
          <w:b/>
          <w:bCs/>
        </w:rPr>
        <w:t>Link</w:t>
      </w:r>
      <w:proofErr w:type="gramEnd"/>
      <w:r w:rsidRPr="00C218BD">
        <w:rPr>
          <w:b/>
          <w:bCs/>
        </w:rPr>
        <w:t>-Local</w:t>
      </w:r>
      <w:r w:rsidRPr="00C218BD">
        <w:t xml:space="preserve"> del </w:t>
      </w:r>
      <w:proofErr w:type="spellStart"/>
      <w:r w:rsidRPr="00C218BD">
        <w:t>router</w:t>
      </w:r>
      <w:proofErr w:type="spellEnd"/>
      <w:r w:rsidRPr="00C218BD">
        <w:t xml:space="preserve"> (FE</w:t>
      </w:r>
      <w:proofErr w:type="gramStart"/>
      <w:r w:rsidRPr="00C218BD">
        <w:t>80::X</w:t>
      </w:r>
      <w:proofErr w:type="gramEnd"/>
      <w:r w:rsidRPr="00C218BD">
        <w:t>) como su puerta de enlace, validando así el intercambio de mensajes RS/RA.</w:t>
      </w:r>
    </w:p>
    <w:p w14:paraId="53E6153D" w14:textId="77777777" w:rsidR="00C218BD" w:rsidRPr="00C218BD" w:rsidRDefault="00C218BD" w:rsidP="00C218BD">
      <w:pPr>
        <w:numPr>
          <w:ilvl w:val="0"/>
          <w:numId w:val="3"/>
        </w:numPr>
      </w:pPr>
      <w:r w:rsidRPr="00C218BD">
        <w:rPr>
          <w:b/>
          <w:bCs/>
        </w:rPr>
        <w:t>Confirmación visual:</w:t>
      </w:r>
      <w:r w:rsidRPr="00C218BD">
        <w:t xml:space="preserve"> En la interfaz de </w:t>
      </w:r>
      <w:proofErr w:type="spellStart"/>
      <w:r w:rsidRPr="00C218BD">
        <w:t>Packet</w:t>
      </w:r>
      <w:proofErr w:type="spellEnd"/>
      <w:r w:rsidRPr="00C218BD">
        <w:t xml:space="preserve"> Tracer, se confirmó el mensaje </w:t>
      </w:r>
      <w:r w:rsidRPr="00C218BD">
        <w:rPr>
          <w:i/>
          <w:iCs/>
        </w:rPr>
        <w:t xml:space="preserve">"IPv6 </w:t>
      </w:r>
      <w:proofErr w:type="spellStart"/>
      <w:r w:rsidRPr="00C218BD">
        <w:rPr>
          <w:i/>
          <w:iCs/>
        </w:rPr>
        <w:t>request</w:t>
      </w:r>
      <w:proofErr w:type="spellEnd"/>
      <w:r w:rsidRPr="00C218BD">
        <w:rPr>
          <w:i/>
          <w:iCs/>
        </w:rPr>
        <w:t xml:space="preserve"> </w:t>
      </w:r>
      <w:proofErr w:type="spellStart"/>
      <w:r w:rsidRPr="00C218BD">
        <w:rPr>
          <w:i/>
          <w:iCs/>
        </w:rPr>
        <w:t>successful</w:t>
      </w:r>
      <w:proofErr w:type="spellEnd"/>
      <w:r w:rsidRPr="00C218BD">
        <w:rPr>
          <w:i/>
          <w:iCs/>
        </w:rPr>
        <w:t>"</w:t>
      </w:r>
      <w:r w:rsidRPr="00C218BD">
        <w:t xml:space="preserve">, lo que indica que el proceso NDP (Neighbor Discovery </w:t>
      </w:r>
      <w:proofErr w:type="spellStart"/>
      <w:r w:rsidRPr="00C218BD">
        <w:t>Protocol</w:t>
      </w:r>
      <w:proofErr w:type="spellEnd"/>
      <w:r w:rsidRPr="00C218BD">
        <w:t>) completó el ciclo de direccionamiento sin errores.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62"/>
        <w:gridCol w:w="2058"/>
        <w:gridCol w:w="1971"/>
        <w:gridCol w:w="662"/>
      </w:tblGrid>
      <w:tr w:rsidR="00C218BD" w:rsidRPr="00C218BD" w14:paraId="0F30B28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697B12A" w14:textId="77777777" w:rsidR="00C218BD" w:rsidRPr="00C218BD" w:rsidRDefault="00C218BD" w:rsidP="00C218BD">
            <w:pPr>
              <w:rPr>
                <w:sz w:val="20"/>
                <w:szCs w:val="20"/>
              </w:rPr>
            </w:pPr>
            <w:r w:rsidRPr="00C218BD">
              <w:rPr>
                <w:b/>
                <w:bCs/>
                <w:sz w:val="20"/>
                <w:szCs w:val="20"/>
              </w:rPr>
              <w:t>Dispositivo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4749BAF" w14:textId="77777777" w:rsidR="00C218BD" w:rsidRPr="00C218BD" w:rsidRDefault="00C218BD" w:rsidP="00C218BD">
            <w:pPr>
              <w:rPr>
                <w:sz w:val="20"/>
                <w:szCs w:val="20"/>
              </w:rPr>
            </w:pPr>
            <w:r w:rsidRPr="00C218BD">
              <w:rPr>
                <w:b/>
                <w:bCs/>
                <w:sz w:val="20"/>
                <w:szCs w:val="20"/>
              </w:rPr>
              <w:t>Prefijo Recibido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8855320" w14:textId="77777777" w:rsidR="00C218BD" w:rsidRPr="00C218BD" w:rsidRDefault="00C218BD" w:rsidP="00C218BD">
            <w:pPr>
              <w:rPr>
                <w:sz w:val="20"/>
                <w:szCs w:val="20"/>
              </w:rPr>
            </w:pPr>
            <w:r w:rsidRPr="00C218BD">
              <w:rPr>
                <w:b/>
                <w:bCs/>
                <w:sz w:val="20"/>
                <w:szCs w:val="20"/>
              </w:rPr>
              <w:t>Gateway (</w:t>
            </w:r>
            <w:proofErr w:type="gramStart"/>
            <w:r w:rsidRPr="00C218BD">
              <w:rPr>
                <w:b/>
                <w:bCs/>
                <w:sz w:val="20"/>
                <w:szCs w:val="20"/>
              </w:rPr>
              <w:t>Link</w:t>
            </w:r>
            <w:proofErr w:type="gramEnd"/>
            <w:r w:rsidRPr="00C218BD">
              <w:rPr>
                <w:b/>
                <w:bCs/>
                <w:sz w:val="20"/>
                <w:szCs w:val="20"/>
              </w:rPr>
              <w:t>-Local)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DD2E890" w14:textId="77777777" w:rsidR="00C218BD" w:rsidRPr="00C218BD" w:rsidRDefault="00C218BD" w:rsidP="00C218BD">
            <w:pPr>
              <w:rPr>
                <w:sz w:val="20"/>
                <w:szCs w:val="20"/>
              </w:rPr>
            </w:pPr>
            <w:r w:rsidRPr="00C218BD">
              <w:rPr>
                <w:b/>
                <w:bCs/>
                <w:sz w:val="20"/>
                <w:szCs w:val="20"/>
              </w:rPr>
              <w:t>Estado</w:t>
            </w:r>
          </w:p>
        </w:tc>
      </w:tr>
      <w:tr w:rsidR="00C218BD" w:rsidRPr="00C218BD" w14:paraId="558EAF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A3ECE0C" w14:textId="77777777" w:rsidR="00C218BD" w:rsidRPr="00C218BD" w:rsidRDefault="00C218BD" w:rsidP="00C218BD">
            <w:pPr>
              <w:rPr>
                <w:sz w:val="20"/>
                <w:szCs w:val="20"/>
              </w:rPr>
            </w:pPr>
            <w:r w:rsidRPr="00C218BD">
              <w:rPr>
                <w:b/>
                <w:bCs/>
                <w:sz w:val="20"/>
                <w:szCs w:val="20"/>
              </w:rPr>
              <w:t>PC00 / PC01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67381BE" w14:textId="77777777" w:rsidR="00C218BD" w:rsidRPr="00C218BD" w:rsidRDefault="00C218BD" w:rsidP="00C218BD">
            <w:pPr>
              <w:rPr>
                <w:sz w:val="20"/>
                <w:szCs w:val="20"/>
              </w:rPr>
            </w:pPr>
            <w:proofErr w:type="gramStart"/>
            <w:r w:rsidRPr="00C218BD">
              <w:rPr>
                <w:sz w:val="20"/>
                <w:szCs w:val="20"/>
              </w:rPr>
              <w:t>2001:DB8:CC1A</w:t>
            </w:r>
            <w:proofErr w:type="gramEnd"/>
            <w:r w:rsidRPr="00C218BD">
              <w:rPr>
                <w:sz w:val="20"/>
                <w:szCs w:val="20"/>
              </w:rPr>
              <w:t>:</w:t>
            </w:r>
            <w:proofErr w:type="gramStart"/>
            <w:r w:rsidRPr="00C218BD">
              <w:rPr>
                <w:sz w:val="20"/>
                <w:szCs w:val="20"/>
              </w:rPr>
              <w:t>1::/</w:t>
            </w:r>
            <w:proofErr w:type="gramEnd"/>
            <w:r w:rsidRPr="00C218BD">
              <w:rPr>
                <w:sz w:val="20"/>
                <w:szCs w:val="20"/>
              </w:rPr>
              <w:t>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84538A2" w14:textId="77777777" w:rsidR="00C218BD" w:rsidRPr="00C218BD" w:rsidRDefault="00C218BD" w:rsidP="00C218BD">
            <w:pPr>
              <w:rPr>
                <w:sz w:val="20"/>
                <w:szCs w:val="20"/>
              </w:rPr>
            </w:pPr>
            <w:r w:rsidRPr="00C218BD">
              <w:rPr>
                <w:sz w:val="20"/>
                <w:szCs w:val="20"/>
              </w:rPr>
              <w:t>FE80::1 (R1)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29A53D3" w14:textId="77777777" w:rsidR="00C218BD" w:rsidRPr="00C218BD" w:rsidRDefault="00C218BD" w:rsidP="00C218BD">
            <w:pPr>
              <w:rPr>
                <w:sz w:val="20"/>
                <w:szCs w:val="20"/>
              </w:rPr>
            </w:pPr>
            <w:r w:rsidRPr="00C218BD">
              <w:rPr>
                <w:sz w:val="20"/>
                <w:szCs w:val="20"/>
              </w:rPr>
              <w:t>Exitoso</w:t>
            </w:r>
          </w:p>
        </w:tc>
      </w:tr>
      <w:tr w:rsidR="00C218BD" w:rsidRPr="00C218BD" w14:paraId="030C558B" w14:textId="77777777" w:rsidTr="00C218BD">
        <w:trPr>
          <w:trHeight w:val="191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DF37AA4" w14:textId="77777777" w:rsidR="00C218BD" w:rsidRPr="00C218BD" w:rsidRDefault="00C218BD" w:rsidP="00C218BD">
            <w:pPr>
              <w:rPr>
                <w:sz w:val="20"/>
                <w:szCs w:val="20"/>
              </w:rPr>
            </w:pPr>
            <w:r w:rsidRPr="00C218BD">
              <w:rPr>
                <w:b/>
                <w:bCs/>
                <w:sz w:val="20"/>
                <w:szCs w:val="20"/>
              </w:rPr>
              <w:t>PC02 / PC03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0B4BB4B" w14:textId="77777777" w:rsidR="00C218BD" w:rsidRPr="00C218BD" w:rsidRDefault="00C218BD" w:rsidP="00C218BD">
            <w:pPr>
              <w:rPr>
                <w:sz w:val="20"/>
                <w:szCs w:val="20"/>
              </w:rPr>
            </w:pPr>
            <w:proofErr w:type="gramStart"/>
            <w:r w:rsidRPr="00C218BD">
              <w:rPr>
                <w:sz w:val="20"/>
                <w:szCs w:val="20"/>
              </w:rPr>
              <w:t>2001:DB8:CC1A</w:t>
            </w:r>
            <w:proofErr w:type="gramEnd"/>
            <w:r w:rsidRPr="00C218BD">
              <w:rPr>
                <w:sz w:val="20"/>
                <w:szCs w:val="20"/>
              </w:rPr>
              <w:t>:</w:t>
            </w:r>
            <w:proofErr w:type="gramStart"/>
            <w:r w:rsidRPr="00C218BD">
              <w:rPr>
                <w:sz w:val="20"/>
                <w:szCs w:val="20"/>
              </w:rPr>
              <w:t>2::/</w:t>
            </w:r>
            <w:proofErr w:type="gramEnd"/>
            <w:r w:rsidRPr="00C218BD">
              <w:rPr>
                <w:sz w:val="20"/>
                <w:szCs w:val="20"/>
              </w:rPr>
              <w:t>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08224A9" w14:textId="77777777" w:rsidR="00C218BD" w:rsidRPr="00C218BD" w:rsidRDefault="00C218BD" w:rsidP="00C218BD">
            <w:pPr>
              <w:rPr>
                <w:sz w:val="20"/>
                <w:szCs w:val="20"/>
              </w:rPr>
            </w:pPr>
            <w:r w:rsidRPr="00C218BD">
              <w:rPr>
                <w:sz w:val="20"/>
                <w:szCs w:val="20"/>
              </w:rPr>
              <w:t>FE80::3 (R3)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BC516E6" w14:textId="77777777" w:rsidR="00C218BD" w:rsidRPr="00C218BD" w:rsidRDefault="00C218BD" w:rsidP="00C218BD">
            <w:pPr>
              <w:rPr>
                <w:sz w:val="20"/>
                <w:szCs w:val="20"/>
              </w:rPr>
            </w:pPr>
            <w:r w:rsidRPr="00C218BD">
              <w:rPr>
                <w:sz w:val="20"/>
                <w:szCs w:val="20"/>
              </w:rPr>
              <w:t>Exitoso</w:t>
            </w:r>
          </w:p>
        </w:tc>
      </w:tr>
    </w:tbl>
    <w:p w14:paraId="6A35B0CA" w14:textId="3CC9A704" w:rsidR="00AD3032" w:rsidRPr="00C218BD" w:rsidRDefault="00AD3032" w:rsidP="00F970A9"/>
    <w:sectPr w:rsidR="00AD3032" w:rsidRPr="00C218BD" w:rsidSect="00057DE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03417D"/>
    <w:multiLevelType w:val="hybridMultilevel"/>
    <w:tmpl w:val="CDD2A3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36629F"/>
    <w:multiLevelType w:val="hybridMultilevel"/>
    <w:tmpl w:val="519060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5123E2"/>
    <w:multiLevelType w:val="multilevel"/>
    <w:tmpl w:val="B574C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F26C7D"/>
    <w:multiLevelType w:val="multilevel"/>
    <w:tmpl w:val="A0464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0563392">
    <w:abstractNumId w:val="0"/>
  </w:num>
  <w:num w:numId="2" w16cid:durableId="1076561358">
    <w:abstractNumId w:val="1"/>
  </w:num>
  <w:num w:numId="3" w16cid:durableId="132330012">
    <w:abstractNumId w:val="2"/>
  </w:num>
  <w:num w:numId="4" w16cid:durableId="10515411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7A1"/>
    <w:rsid w:val="00057DE7"/>
    <w:rsid w:val="00473AB5"/>
    <w:rsid w:val="007807A1"/>
    <w:rsid w:val="00817691"/>
    <w:rsid w:val="00877CE6"/>
    <w:rsid w:val="00960890"/>
    <w:rsid w:val="009C76C6"/>
    <w:rsid w:val="00AD3032"/>
    <w:rsid w:val="00C218BD"/>
    <w:rsid w:val="00F97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A2334D"/>
  <w15:chartTrackingRefBased/>
  <w15:docId w15:val="{D1BF62F4-A903-4CEB-8308-CD4A775D0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O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218B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218B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970A9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F970A9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970A9"/>
    <w:rPr>
      <w:color w:val="605E5C"/>
      <w:shd w:val="clear" w:color="auto" w:fill="E1DFDD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218B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218BD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655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9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learningnetwork.cisco.com/s/article/Analizando-DHCPv6-con-estado-y-sin-estad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3</Pages>
  <Words>831</Words>
  <Characters>4739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Yahir Klein Quintero Suarez</cp:lastModifiedBy>
  <cp:revision>2</cp:revision>
  <dcterms:created xsi:type="dcterms:W3CDTF">2026-05-06T14:36:00Z</dcterms:created>
  <dcterms:modified xsi:type="dcterms:W3CDTF">2026-05-09T02:33:00Z</dcterms:modified>
</cp:coreProperties>
</file>