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A62B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1：中国气象数据（主要包含气温、气压、露点、风向风速、云量、降水量数据）</w:t>
      </w:r>
    </w:p>
    <w:p w14:paraId="35E0A3F3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2：2021-2024 年我国主要城市逐月轨道交通客运量数据</w:t>
      </w:r>
    </w:p>
    <w:p w14:paraId="05FE8383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3：我国省市两级第五、六、七次人口普查数据（包括年龄和性别）</w:t>
      </w:r>
    </w:p>
    <w:p w14:paraId="1007F117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4：全国人口密度分布</w:t>
      </w:r>
    </w:p>
    <w:p w14:paraId="1BB8B12F" w14:textId="77777777" w:rsidR="00440B5C" w:rsidRDefault="00440B5C">
      <w:pPr>
        <w:rPr>
          <w:rFonts w:hint="eastAsia"/>
        </w:rPr>
      </w:pPr>
      <w:r w:rsidRPr="00440B5C">
        <w:rPr>
          <w:rFonts w:hint="eastAsia"/>
        </w:rPr>
        <w:t>附件</w:t>
      </w:r>
      <w:r w:rsidRPr="00440B5C">
        <w:t xml:space="preserve"> 11：超级马拉松跑的大数据集（数据来源于 Kaggle）</w:t>
      </w:r>
    </w:p>
    <w:p w14:paraId="177229E6" w14:textId="77777777" w:rsidR="002C5D4D" w:rsidRDefault="00440B5C">
      <w:pPr>
        <w:rPr>
          <w:rFonts w:hint="eastAsia"/>
        </w:rPr>
      </w:pPr>
      <w:r w:rsidRPr="00440B5C">
        <w:t>附件 12：马拉松赛历数据</w:t>
      </w:r>
    </w:p>
    <w:p w14:paraId="11BE1D85" w14:textId="77777777" w:rsidR="00440B5C" w:rsidRDefault="00440B5C">
      <w:pPr>
        <w:rPr>
          <w:rFonts w:hint="eastAsia"/>
        </w:rPr>
      </w:pPr>
    </w:p>
    <w:p w14:paraId="457F3D4D" w14:textId="77777777" w:rsidR="00FB11DB" w:rsidRDefault="000D1F52">
      <w:pPr>
        <w:rPr>
          <w:rFonts w:hint="eastAsia"/>
        </w:rPr>
      </w:pPr>
      <w:bookmarkStart w:id="0" w:name="OLE_LINK1"/>
      <w:r>
        <w:rPr>
          <w:rFonts w:hint="eastAsia"/>
        </w:rPr>
        <w:t>问题1</w:t>
      </w:r>
    </w:p>
    <w:p w14:paraId="3D5F7F7A" w14:textId="77777777" w:rsidR="007D0937" w:rsidRDefault="007D0937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7D0937" w:rsidRPr="007D0937" w14:paraId="336DB792" w14:textId="77777777" w:rsidTr="00AD549C">
        <w:tc>
          <w:tcPr>
            <w:tcW w:w="4320" w:type="dxa"/>
          </w:tcPr>
          <w:p w14:paraId="13AA3042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bookmarkStart w:id="1" w:name="_Hlk197699327"/>
            <w:r w:rsidRPr="007D0937">
              <w:rPr>
                <w:rFonts w:ascii="Times New Roman" w:eastAsia="宋体" w:hAnsi="Times New Roman" w:cs="Times New Roman"/>
              </w:rPr>
              <w:t>符号</w:t>
            </w:r>
          </w:p>
        </w:tc>
        <w:tc>
          <w:tcPr>
            <w:tcW w:w="4320" w:type="dxa"/>
          </w:tcPr>
          <w:p w14:paraId="030A0BA7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含义</w:t>
            </w:r>
          </w:p>
        </w:tc>
      </w:tr>
      <w:tr w:rsidR="007D0937" w:rsidRPr="007D0937" w14:paraId="23A5A55D" w14:textId="77777777" w:rsidTr="00AD549C">
        <w:tc>
          <w:tcPr>
            <w:tcW w:w="4320" w:type="dxa"/>
          </w:tcPr>
          <w:p w14:paraId="132834D6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T_{ij}</w:t>
            </w:r>
          </w:p>
        </w:tc>
        <w:tc>
          <w:tcPr>
            <w:tcW w:w="4320" w:type="dxa"/>
          </w:tcPr>
          <w:p w14:paraId="087FA33A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的平均气温</w:t>
            </w:r>
          </w:p>
        </w:tc>
      </w:tr>
      <w:tr w:rsidR="007D0937" w:rsidRPr="007D0937" w14:paraId="5E5FAFE5" w14:textId="77777777" w:rsidTr="00AD549C">
        <w:tc>
          <w:tcPr>
            <w:tcW w:w="4320" w:type="dxa"/>
          </w:tcPr>
          <w:p w14:paraId="24C5AA97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R_{ij}</w:t>
            </w:r>
          </w:p>
        </w:tc>
        <w:tc>
          <w:tcPr>
            <w:tcW w:w="4320" w:type="dxa"/>
          </w:tcPr>
          <w:p w14:paraId="4E2E3979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的降水量</w:t>
            </w:r>
          </w:p>
        </w:tc>
      </w:tr>
      <w:bookmarkEnd w:id="1"/>
      <w:tr w:rsidR="007D0937" w:rsidRPr="007D0937" w14:paraId="10BB4D28" w14:textId="77777777" w:rsidTr="00AD549C">
        <w:tc>
          <w:tcPr>
            <w:tcW w:w="4320" w:type="dxa"/>
          </w:tcPr>
          <w:p w14:paraId="17EBD556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S_{ij}</w:t>
            </w:r>
          </w:p>
        </w:tc>
        <w:tc>
          <w:tcPr>
            <w:tcW w:w="4320" w:type="dxa"/>
          </w:tcPr>
          <w:p w14:paraId="4D64025B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的气象适宜评分</w:t>
            </w:r>
          </w:p>
        </w:tc>
      </w:tr>
      <w:tr w:rsidR="007D0937" w:rsidRPr="007D0937" w14:paraId="47D40A77" w14:textId="77777777" w:rsidTr="00AD549C">
        <w:tc>
          <w:tcPr>
            <w:tcW w:w="4320" w:type="dxa"/>
          </w:tcPr>
          <w:p w14:paraId="7C8BA0D0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C_i</w:t>
            </w:r>
          </w:p>
        </w:tc>
        <w:tc>
          <w:tcPr>
            <w:tcW w:w="4320" w:type="dxa"/>
          </w:tcPr>
          <w:p w14:paraId="13A54EFD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的综合适宜度评分（</w:t>
            </w:r>
            <w:r w:rsidRPr="007D0937">
              <w:rPr>
                <w:rFonts w:ascii="Times New Roman" w:eastAsia="宋体" w:hAnsi="Times New Roman" w:cs="Times New Roman"/>
              </w:rPr>
              <w:t>TOPSIS</w:t>
            </w:r>
            <w:r w:rsidRPr="007D093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7D0937" w:rsidRPr="007D0937" w14:paraId="09DFD2FD" w14:textId="77777777" w:rsidTr="00AD549C">
        <w:tc>
          <w:tcPr>
            <w:tcW w:w="4320" w:type="dxa"/>
          </w:tcPr>
          <w:p w14:paraId="2CA246CE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y_t</w:t>
            </w:r>
          </w:p>
        </w:tc>
        <w:tc>
          <w:tcPr>
            <w:tcW w:w="4320" w:type="dxa"/>
          </w:tcPr>
          <w:p w14:paraId="688322ED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  <w:lang w:eastAsia="zh-CN"/>
              </w:rPr>
            </w:pPr>
            <w:r w:rsidRPr="007D0937">
              <w:rPr>
                <w:rFonts w:ascii="Times New Roman" w:eastAsia="宋体" w:hAnsi="Times New Roman" w:cs="Times New Roman"/>
                <w:lang w:eastAsia="zh-CN"/>
              </w:rPr>
              <w:t>第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 xml:space="preserve"> t 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>年的报名人数（时间序列）</w:t>
            </w:r>
          </w:p>
        </w:tc>
      </w:tr>
    </w:tbl>
    <w:p w14:paraId="6AADF52C" w14:textId="77777777" w:rsidR="007D0937" w:rsidRPr="007D0937" w:rsidRDefault="007D0937">
      <w:pPr>
        <w:rPr>
          <w:rFonts w:hint="eastAsia"/>
        </w:rPr>
      </w:pPr>
    </w:p>
    <w:p w14:paraId="2EA37AD8" w14:textId="77777777" w:rsidR="002C5D4D" w:rsidRPr="00637053" w:rsidRDefault="003205EA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构建气象适宜性综合评分模型</w:t>
      </w:r>
      <w:r w:rsidR="00637053">
        <w:rPr>
          <w:rFonts w:hint="eastAsia"/>
          <w:b/>
        </w:rPr>
        <w:t>，</w:t>
      </w:r>
      <w:r w:rsidR="002C5D4D" w:rsidRPr="00637053">
        <w:rPr>
          <w:rFonts w:hint="eastAsia"/>
          <w:b/>
        </w:rPr>
        <w:t>确定</w:t>
      </w:r>
      <w:r w:rsidR="00637053">
        <w:rPr>
          <w:rFonts w:hint="eastAsia"/>
          <w:b/>
        </w:rPr>
        <w:t>各个城市</w:t>
      </w:r>
      <w:r w:rsidR="002C5D4D" w:rsidRPr="00637053">
        <w:rPr>
          <w:rFonts w:hint="eastAsia"/>
          <w:b/>
        </w:rPr>
        <w:t>马拉松赛事窗口期</w:t>
      </w:r>
    </w:p>
    <w:p w14:paraId="50AC6C7C" w14:textId="77777777" w:rsidR="000D1F52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构建加权函数模型，对</w:t>
      </w:r>
      <w:r w:rsidR="000D1F52" w:rsidRPr="00FB389F">
        <w:rPr>
          <w:rFonts w:hint="eastAsia"/>
          <w:color w:val="FF0000"/>
        </w:rPr>
        <w:t>气象适宜性</w:t>
      </w:r>
      <w:r w:rsidRPr="00FB389F">
        <w:rPr>
          <w:rFonts w:hint="eastAsia"/>
          <w:color w:val="FF0000"/>
        </w:rPr>
        <w:t>进行评分。</w:t>
      </w:r>
      <w:r w:rsidR="00440B5C" w:rsidRPr="00FB389F">
        <w:rPr>
          <w:rFonts w:hint="eastAsia"/>
          <w:color w:val="FF0000"/>
        </w:rPr>
        <w:t>（附件1）</w:t>
      </w:r>
    </w:p>
    <w:p w14:paraId="01CABDD9" w14:textId="77777777" w:rsidR="001F2426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考虑气温、降水、风速。熵权法得出权重</w:t>
      </w:r>
    </w:p>
    <w:p w14:paraId="59E1D76A" w14:textId="77777777" w:rsidR="001F2426" w:rsidRPr="00FB389F" w:rsidRDefault="00637053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气象</w:t>
      </w:r>
      <w:r w:rsidR="001F2426" w:rsidRPr="00FB389F">
        <w:rPr>
          <w:rFonts w:hint="eastAsia"/>
          <w:color w:val="FF0000"/>
        </w:rPr>
        <w:t>适宜度</w:t>
      </w:r>
      <w:r w:rsidR="001F2426" w:rsidRPr="00FB389F">
        <w:rPr>
          <w:color w:val="FF0000"/>
        </w:rPr>
        <w:t xml:space="preserve"> = w1·(温度适宜性) + w2·(降水适宜性) + w3·(湿度适宜性) + w4·(风速适宜性)</w:t>
      </w:r>
    </w:p>
    <w:p w14:paraId="4811F672" w14:textId="77777777" w:rsidR="001F2426" w:rsidRDefault="00637053" w:rsidP="002C5D4D">
      <w:pPr>
        <w:pStyle w:val="a3"/>
        <w:ind w:left="360" w:firstLineChars="0" w:firstLine="0"/>
        <w:rPr>
          <w:rFonts w:hint="eastAsia"/>
        </w:rPr>
      </w:pPr>
      <w:bookmarkStart w:id="2" w:name="OLE_LINK3"/>
      <w:r w:rsidRPr="00FB389F">
        <w:rPr>
          <w:rFonts w:hint="eastAsia"/>
          <w:color w:val="FF0000"/>
        </w:rPr>
        <w:t>得出气象评分，找出各个城市适合举办马拉松赛事的月份</w:t>
      </w:r>
    </w:p>
    <w:bookmarkEnd w:id="2"/>
    <w:p w14:paraId="74284455" w14:textId="77777777" w:rsidR="00491B0C" w:rsidRDefault="00491B0C" w:rsidP="002C5D4D">
      <w:pPr>
        <w:pStyle w:val="a3"/>
        <w:ind w:left="360" w:firstLineChars="0" w:firstLine="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  <w:gridCol w:w="1961"/>
      </w:tblGrid>
      <w:tr w:rsidR="00491B0C" w:rsidRPr="007D0937" w14:paraId="6672D4E4" w14:textId="77777777" w:rsidTr="00491B0C">
        <w:tc>
          <w:tcPr>
            <w:tcW w:w="2294" w:type="dxa"/>
          </w:tcPr>
          <w:p w14:paraId="47D277AD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bookmarkStart w:id="3" w:name="_Hlk197704085"/>
            <w:r w:rsidRPr="00491B0C">
              <w:rPr>
                <w:rFonts w:ascii="宋体" w:eastAsia="宋体" w:hAnsi="宋体" w:cs="Times New Roman" w:hint="eastAsia"/>
                <w:lang w:eastAsia="zh-CN"/>
              </w:rPr>
              <w:t>气象要素</w:t>
            </w:r>
          </w:p>
        </w:tc>
        <w:tc>
          <w:tcPr>
            <w:tcW w:w="2080" w:type="dxa"/>
          </w:tcPr>
          <w:p w14:paraId="7045F8FE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说明</w:t>
            </w:r>
          </w:p>
        </w:tc>
        <w:tc>
          <w:tcPr>
            <w:tcW w:w="1961" w:type="dxa"/>
          </w:tcPr>
          <w:p w14:paraId="476E1D9C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处理方式</w:t>
            </w:r>
          </w:p>
        </w:tc>
      </w:tr>
      <w:tr w:rsidR="00491B0C" w:rsidRPr="007D0937" w14:paraId="6C52CF40" w14:textId="77777777" w:rsidTr="00491B0C">
        <w:tc>
          <w:tcPr>
            <w:tcW w:w="2294" w:type="dxa"/>
          </w:tcPr>
          <w:p w14:paraId="5E5E2C42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气温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（T）</w:t>
            </w:r>
          </w:p>
        </w:tc>
        <w:tc>
          <w:tcPr>
            <w:tcW w:w="2080" w:type="dxa"/>
          </w:tcPr>
          <w:p w14:paraId="5DD4BC5D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核心变量，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15±5℃最适宜</w:t>
            </w:r>
          </w:p>
        </w:tc>
        <w:tc>
          <w:tcPr>
            <w:tcW w:w="1961" w:type="dxa"/>
          </w:tcPr>
          <w:p w14:paraId="454B1433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设定最适区间</w:t>
            </w:r>
          </w:p>
        </w:tc>
      </w:tr>
      <w:tr w:rsidR="00491B0C" w:rsidRPr="007D0937" w14:paraId="777656D6" w14:textId="77777777" w:rsidTr="00491B0C">
        <w:tc>
          <w:tcPr>
            <w:tcW w:w="2294" w:type="dxa"/>
          </w:tcPr>
          <w:p w14:paraId="3FE5CB94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降水量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（R）</w:t>
            </w:r>
          </w:p>
        </w:tc>
        <w:tc>
          <w:tcPr>
            <w:tcW w:w="2080" w:type="dxa"/>
          </w:tcPr>
          <w:p w14:paraId="6DBFB405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雨天不利于赛事，越少越优</w:t>
            </w:r>
          </w:p>
        </w:tc>
        <w:tc>
          <w:tcPr>
            <w:tcW w:w="1961" w:type="dxa"/>
          </w:tcPr>
          <w:p w14:paraId="6E6A1A0D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负向指标</w:t>
            </w:r>
          </w:p>
        </w:tc>
      </w:tr>
      <w:tr w:rsidR="00491B0C" w:rsidRPr="007D0937" w14:paraId="2A2CA00F" w14:textId="77777777" w:rsidTr="00491B0C">
        <w:tc>
          <w:tcPr>
            <w:tcW w:w="2294" w:type="dxa"/>
          </w:tcPr>
          <w:p w14:paraId="11EE4229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风速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（W）</w:t>
            </w:r>
          </w:p>
        </w:tc>
        <w:tc>
          <w:tcPr>
            <w:tcW w:w="2080" w:type="dxa"/>
          </w:tcPr>
          <w:p w14:paraId="7C6CE074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太强风影响体验，理想为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1~3 m/s</w:t>
            </w:r>
          </w:p>
        </w:tc>
        <w:tc>
          <w:tcPr>
            <w:tcW w:w="1961" w:type="dxa"/>
          </w:tcPr>
          <w:p w14:paraId="77EBBFDE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最佳区间评分</w:t>
            </w:r>
          </w:p>
        </w:tc>
      </w:tr>
    </w:tbl>
    <w:bookmarkEnd w:id="3"/>
    <w:p w14:paraId="0D053565" w14:textId="77777777" w:rsidR="003205EA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构建指标矩阵</w:t>
      </w:r>
    </w:p>
    <w:bookmarkStart w:id="4" w:name="OLE_LINK2"/>
    <w:bookmarkEnd w:id="0"/>
    <w:p w14:paraId="1BDE2448" w14:textId="77777777" w:rsidR="00491B0C" w:rsidRDefault="003205EA" w:rsidP="00467E2F">
      <w:pPr>
        <w:pStyle w:val="a3"/>
        <w:ind w:left="360"/>
        <w:rPr>
          <w:rFonts w:hint="eastAsia"/>
        </w:rPr>
      </w:pPr>
      <w:r w:rsidRPr="00AD549C">
        <w:rPr>
          <w:position w:val="-14"/>
        </w:rPr>
        <w:object w:dxaOrig="3140" w:dyaOrig="380" w14:anchorId="29EB2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05pt;height:19.05pt" o:ole="">
            <v:imagedata r:id="rId5" o:title=""/>
          </v:shape>
          <o:OLEObject Type="Embed" ProgID="Equation.DSMT4" ShapeID="_x0000_i1025" DrawAspect="Content" ObjectID="_1808332761" r:id="rId6"/>
        </w:object>
      </w:r>
      <w:bookmarkEnd w:id="4"/>
    </w:p>
    <w:p w14:paraId="3422A7A9" w14:textId="77777777" w:rsidR="00467E2F" w:rsidRDefault="00467E2F" w:rsidP="00467E2F">
      <w:pPr>
        <w:pStyle w:val="a3"/>
        <w:ind w:left="360" w:firstLineChars="0" w:firstLine="0"/>
        <w:rPr>
          <w:rFonts w:hint="eastAsia"/>
        </w:rPr>
      </w:pPr>
      <w:r w:rsidRPr="00467E2F">
        <w:t>每个</w:t>
      </w:r>
      <w:r w:rsidRPr="00AD549C">
        <w:rPr>
          <w:position w:val="-14"/>
        </w:rPr>
        <w:object w:dxaOrig="300" w:dyaOrig="380" w14:anchorId="3D2F1FA2">
          <v:shape id="_x0000_i1026" type="#_x0000_t75" style="width:15.2pt;height:19.05pt" o:ole="">
            <v:imagedata r:id="rId7" o:title=""/>
          </v:shape>
          <o:OLEObject Type="Embed" ProgID="Equation.DSMT4" ShapeID="_x0000_i1026" DrawAspect="Content" ObjectID="_1808332762" r:id="rId8"/>
        </w:object>
      </w:r>
      <w:r w:rsidRPr="00467E2F">
        <w:t>包含以下4项标准化子指标</w:t>
      </w:r>
      <w:r>
        <w:rPr>
          <w:rFonts w:hint="eastAsia"/>
        </w:rPr>
        <w:t>：</w:t>
      </w:r>
    </w:p>
    <w:p w14:paraId="3086DF81" w14:textId="77777777" w:rsidR="00467E2F" w:rsidRPr="00491B0C" w:rsidRDefault="00467E2F" w:rsidP="00467E2F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53DD6E7B">
          <v:shape id="_x0000_i1027" type="#_x0000_t75" style="width:20.1pt;height:20.1pt" o:ole="">
            <v:imagedata r:id="rId9" o:title=""/>
          </v:shape>
          <o:OLEObject Type="Embed" ProgID="Equation.DSMT4" ShapeID="_x0000_i1027" DrawAspect="Content" ObjectID="_1808332763" r:id="rId10"/>
        </w:object>
      </w:r>
      <w:r>
        <w:t xml:space="preserve">: </w:t>
      </w:r>
      <w:r w:rsidRPr="00467E2F">
        <w:rPr>
          <w:rFonts w:hint="eastAsia"/>
        </w:rPr>
        <w:t>气温适宜性（最优</w:t>
      </w:r>
      <w:r w:rsidRPr="00467E2F">
        <w:t>15℃）</w:t>
      </w:r>
    </w:p>
    <w:p w14:paraId="41391AED" w14:textId="77777777" w:rsidR="00491B0C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70E43C59">
          <v:shape id="_x0000_i1028" type="#_x0000_t75" style="width:20.1pt;height:20.1pt" o:ole="">
            <v:imagedata r:id="rId11" o:title=""/>
          </v:shape>
          <o:OLEObject Type="Embed" ProgID="Equation.DSMT4" ShapeID="_x0000_i1028" DrawAspect="Content" ObjectID="_1808332764" r:id="rId12"/>
        </w:object>
      </w:r>
      <w:r>
        <w:rPr>
          <w:rFonts w:hint="eastAsia"/>
        </w:rPr>
        <w:t>：</w:t>
      </w:r>
      <w:r>
        <w:t>降水适宜性（越少越好）</w:t>
      </w:r>
    </w:p>
    <w:p w14:paraId="46CABF61" w14:textId="77777777" w:rsidR="00467E2F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20" w:dyaOrig="400" w14:anchorId="7EEC1019">
          <v:shape id="_x0000_i1029" type="#_x0000_t75" style="width:21.2pt;height:20.1pt" o:ole="">
            <v:imagedata r:id="rId13" o:title=""/>
          </v:shape>
          <o:OLEObject Type="Embed" ProgID="Equation.DSMT4" ShapeID="_x0000_i1029" DrawAspect="Content" ObjectID="_1808332765" r:id="rId14"/>
        </w:object>
      </w:r>
      <w:r>
        <w:rPr>
          <w:rFonts w:hint="eastAsia"/>
        </w:rPr>
        <w:t>：</w:t>
      </w:r>
      <w:r w:rsidRPr="00467E2F">
        <w:rPr>
          <w:rFonts w:hint="eastAsia"/>
        </w:rPr>
        <w:t>风速适宜性（最优</w:t>
      </w:r>
      <w:r w:rsidRPr="00467E2F">
        <w:t>1~3 m/s）</w:t>
      </w:r>
    </w:p>
    <w:p w14:paraId="6B1CB870" w14:textId="77777777" w:rsidR="00467E2F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7E2F">
        <w:t xml:space="preserve"> 指标归一化方式</w:t>
      </w:r>
    </w:p>
    <w:p w14:paraId="47DC967A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bookmarkStart w:id="5" w:name="_Hlk197700735"/>
      <w:r w:rsidRPr="00467E2F">
        <w:rPr>
          <w:rFonts w:hint="eastAsia"/>
        </w:rPr>
        <w:t>气温适宜性评分函数</w:t>
      </w:r>
      <w:r>
        <w:rPr>
          <w:rFonts w:hint="eastAsia"/>
        </w:rPr>
        <w:t>：</w:t>
      </w:r>
    </w:p>
    <w:p w14:paraId="74858E79" w14:textId="77777777" w:rsidR="00467E2F" w:rsidRDefault="0075672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96"/>
        </w:rPr>
        <w:object w:dxaOrig="2700" w:dyaOrig="2040" w14:anchorId="41329355">
          <v:shape id="_x0000_i1030" type="#_x0000_t75" style="width:135.2pt;height:102pt" o:ole="">
            <v:imagedata r:id="rId15" o:title=""/>
          </v:shape>
          <o:OLEObject Type="Embed" ProgID="Equation.DSMT4" ShapeID="_x0000_i1030" DrawAspect="Content" ObjectID="_1808332766" r:id="rId16"/>
        </w:object>
      </w:r>
    </w:p>
    <w:bookmarkEnd w:id="5"/>
    <w:p w14:paraId="42B7B516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降水量</w:t>
      </w:r>
      <w:bookmarkStart w:id="6" w:name="_Hlk197700782"/>
      <w:r w:rsidRPr="00467E2F">
        <w:rPr>
          <w:rFonts w:hint="eastAsia"/>
        </w:rPr>
        <w:t>适宜性评分函数</w:t>
      </w:r>
      <w:bookmarkEnd w:id="6"/>
      <w:r>
        <w:rPr>
          <w:rFonts w:hint="eastAsia"/>
        </w:rPr>
        <w:t>：</w:t>
      </w:r>
    </w:p>
    <w:p w14:paraId="1CAAF405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26"/>
        </w:rPr>
        <w:object w:dxaOrig="2420" w:dyaOrig="660" w14:anchorId="4C4AEE48">
          <v:shape id="_x0000_i1031" type="#_x0000_t75" style="width:121.05pt;height:33.2pt" o:ole="">
            <v:imagedata r:id="rId17" o:title=""/>
          </v:shape>
          <o:OLEObject Type="Embed" ProgID="Equation.DSMT4" ShapeID="_x0000_i1031" DrawAspect="Content" ObjectID="_1808332767" r:id="rId18"/>
        </w:object>
      </w:r>
    </w:p>
    <w:p w14:paraId="6560344A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风速</w:t>
      </w:r>
      <w:r w:rsidRPr="00467E2F">
        <w:rPr>
          <w:rFonts w:hint="eastAsia"/>
        </w:rPr>
        <w:t>适宜性评分函数</w:t>
      </w:r>
      <w:r>
        <w:rPr>
          <w:rFonts w:hint="eastAsia"/>
        </w:rPr>
        <w:t>：</w:t>
      </w:r>
    </w:p>
    <w:p w14:paraId="36C2D7DF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36"/>
        </w:rPr>
        <w:object w:dxaOrig="2760" w:dyaOrig="840" w14:anchorId="71A42827">
          <v:shape id="_x0000_i1032" type="#_x0000_t75" style="width:138pt;height:42pt" o:ole="">
            <v:imagedata r:id="rId19" o:title=""/>
          </v:shape>
          <o:OLEObject Type="Embed" ProgID="Equation.DSMT4" ShapeID="_x0000_i1032" DrawAspect="Content" ObjectID="_1808332768" r:id="rId20"/>
        </w:object>
      </w:r>
    </w:p>
    <w:p w14:paraId="6BE04972" w14:textId="77777777" w:rsidR="00467E2F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熵权法计算权重</w:t>
      </w:r>
    </w:p>
    <w:p w14:paraId="166E868A" w14:textId="77777777" w:rsidR="007E43EE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t>构建气象适宜性评分模型：</w:t>
      </w:r>
    </w:p>
    <w:p w14:paraId="292C13CE" w14:textId="77777777" w:rsidR="007E43EE" w:rsidRDefault="007E43EE" w:rsidP="007E43EE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14"/>
        </w:rPr>
        <w:object w:dxaOrig="2860" w:dyaOrig="400" w14:anchorId="41A564DE">
          <v:shape id="_x0000_i1033" type="#_x0000_t75" style="width:142.95pt;height:20.1pt" o:ole="">
            <v:imagedata r:id="rId21" o:title=""/>
          </v:shape>
          <o:OLEObject Type="Embed" ProgID="Equation.DSMT4" ShapeID="_x0000_i1033" DrawAspect="Content" ObjectID="_1808332769" r:id="rId22"/>
        </w:object>
      </w:r>
    </w:p>
    <w:p w14:paraId="1B009E1B" w14:textId="77777777" w:rsidR="007E43EE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rPr>
          <w:rFonts w:hint="eastAsia"/>
        </w:rPr>
        <w:t>设定阈值判断窗口期</w:t>
      </w:r>
    </w:p>
    <w:p w14:paraId="01BE243D" w14:textId="77777777" w:rsidR="007E43EE" w:rsidRDefault="007E43EE" w:rsidP="007E43EE">
      <w:pPr>
        <w:rPr>
          <w:rFonts w:hint="eastAsia"/>
        </w:rPr>
      </w:pPr>
    </w:p>
    <w:p w14:paraId="7680F500" w14:textId="77777777" w:rsidR="00637053" w:rsidRDefault="00FB389F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构建</w:t>
      </w:r>
      <w:r w:rsidRPr="00FB389F">
        <w:rPr>
          <w:rFonts w:hint="eastAsia"/>
          <w:b/>
        </w:rPr>
        <w:t>城市适宜度评分模型</w:t>
      </w:r>
      <w:r w:rsidR="00637053">
        <w:rPr>
          <w:rFonts w:hint="eastAsia"/>
          <w:b/>
        </w:rPr>
        <w:t>，</w:t>
      </w:r>
      <w:r w:rsidR="00637053" w:rsidRPr="00637053">
        <w:rPr>
          <w:rFonts w:hint="eastAsia"/>
          <w:b/>
        </w:rPr>
        <w:t>筛选出适合举办马拉松的城市</w:t>
      </w:r>
    </w:p>
    <w:p w14:paraId="4C43EDB9" w14:textId="77777777" w:rsidR="000228E8" w:rsidRPr="00FB389F" w:rsidRDefault="000228E8" w:rsidP="000228E8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考虑</w:t>
      </w:r>
      <w:r w:rsidR="00637053" w:rsidRPr="00FB389F">
        <w:rPr>
          <w:rFonts w:hint="eastAsia"/>
          <w:color w:val="FF0000"/>
        </w:rPr>
        <w:t>气象评分</w:t>
      </w:r>
      <w:r w:rsidRPr="00FB389F">
        <w:rPr>
          <w:rFonts w:hint="eastAsia"/>
          <w:color w:val="FF0000"/>
        </w:rPr>
        <w:t>（第一步得出）</w:t>
      </w:r>
      <w:r w:rsidR="00637053" w:rsidRPr="00FB389F">
        <w:rPr>
          <w:rFonts w:hint="eastAsia"/>
          <w:color w:val="FF0000"/>
        </w:rPr>
        <w:t>、人口规模</w:t>
      </w:r>
      <w:r w:rsidRPr="00FB389F">
        <w:rPr>
          <w:rFonts w:hint="eastAsia"/>
          <w:color w:val="FF0000"/>
        </w:rPr>
        <w:t>（附件3、4）</w:t>
      </w:r>
      <w:r w:rsidR="00637053" w:rsidRPr="00FB389F">
        <w:rPr>
          <w:rFonts w:hint="eastAsia"/>
          <w:color w:val="FF0000"/>
        </w:rPr>
        <w:t>、城市承载能力</w:t>
      </w:r>
      <w:r w:rsidRPr="00FB389F">
        <w:rPr>
          <w:rFonts w:hint="eastAsia"/>
          <w:color w:val="FF0000"/>
        </w:rPr>
        <w:t>（附件2）</w:t>
      </w:r>
      <w:r w:rsidR="00637053" w:rsidRPr="00FB389F">
        <w:rPr>
          <w:rFonts w:hint="eastAsia"/>
          <w:color w:val="FF0000"/>
        </w:rPr>
        <w:t>、</w:t>
      </w:r>
      <w:r w:rsidRPr="00FB389F">
        <w:rPr>
          <w:rFonts w:hint="eastAsia"/>
          <w:color w:val="FF0000"/>
        </w:rPr>
        <w:t>报名热度（附件12），构建熵权</w:t>
      </w:r>
      <w:r w:rsidRPr="00FB389F">
        <w:rPr>
          <w:color w:val="FF0000"/>
        </w:rPr>
        <w:t>-TOPSIS综合评分模型</w:t>
      </w:r>
    </w:p>
    <w:p w14:paraId="6503B230" w14:textId="77777777" w:rsidR="000228E8" w:rsidRPr="00FB389F" w:rsidRDefault="000228E8" w:rsidP="000228E8">
      <w:pPr>
        <w:ind w:firstLineChars="500" w:firstLine="1050"/>
        <w:rPr>
          <w:rFonts w:hint="eastAsia"/>
          <w:color w:val="FF0000"/>
        </w:rPr>
      </w:pPr>
      <w:r w:rsidRPr="00FB389F">
        <w:rPr>
          <w:color w:val="FF0000"/>
        </w:rPr>
        <w:t>构建指标矩阵（城市 × 指标）</w:t>
      </w:r>
    </w:p>
    <w:p w14:paraId="59D7CF6D" w14:textId="77777777" w:rsidR="000228E8" w:rsidRPr="00FB389F" w:rsidRDefault="000228E8" w:rsidP="000228E8">
      <w:pPr>
        <w:ind w:firstLineChars="500" w:firstLine="1050"/>
        <w:rPr>
          <w:rFonts w:hint="eastAsia"/>
          <w:color w:val="FF0000"/>
        </w:rPr>
      </w:pPr>
      <w:r w:rsidRPr="00FB389F">
        <w:rPr>
          <w:color w:val="FF0000"/>
        </w:rPr>
        <w:t>归一化处理（正向/负向）</w:t>
      </w:r>
    </w:p>
    <w:p w14:paraId="473D6954" w14:textId="77777777" w:rsidR="000228E8" w:rsidRPr="00FB389F" w:rsidRDefault="000228E8" w:rsidP="000228E8">
      <w:pPr>
        <w:pStyle w:val="a3"/>
        <w:ind w:left="1140" w:firstLineChars="0" w:firstLine="0"/>
        <w:rPr>
          <w:rFonts w:hint="eastAsia"/>
          <w:color w:val="FF0000"/>
        </w:rPr>
      </w:pPr>
      <w:r w:rsidRPr="00FB389F">
        <w:rPr>
          <w:color w:val="FF0000"/>
        </w:rPr>
        <w:t>使用</w:t>
      </w:r>
      <w:r w:rsidRPr="00FB389F">
        <w:rPr>
          <w:b/>
          <w:bCs/>
          <w:color w:val="FF0000"/>
        </w:rPr>
        <w:t>熵权法自动计算权重</w:t>
      </w:r>
    </w:p>
    <w:p w14:paraId="19FEA877" w14:textId="77777777" w:rsidR="000228E8" w:rsidRPr="00FB389F" w:rsidRDefault="000228E8" w:rsidP="000228E8">
      <w:pPr>
        <w:pStyle w:val="a3"/>
        <w:ind w:left="1140" w:firstLineChars="0" w:firstLine="0"/>
        <w:rPr>
          <w:rFonts w:hint="eastAsia"/>
          <w:color w:val="FF0000"/>
        </w:rPr>
      </w:pPr>
      <w:r w:rsidRPr="00FB389F">
        <w:rPr>
          <w:color w:val="FF0000"/>
        </w:rPr>
        <w:t>使用</w:t>
      </w:r>
      <w:r w:rsidRPr="00FB389F">
        <w:rPr>
          <w:b/>
          <w:bCs/>
          <w:color w:val="FF0000"/>
        </w:rPr>
        <w:t>TOPSIS模型</w:t>
      </w:r>
      <w:r w:rsidRPr="00FB389F">
        <w:rPr>
          <w:color w:val="FF0000"/>
        </w:rPr>
        <w:t>计算每个城市的综合得分</w:t>
      </w:r>
    </w:p>
    <w:p w14:paraId="599194C0" w14:textId="77777777" w:rsidR="000228E8" w:rsidRPr="00FB389F" w:rsidRDefault="000228E8" w:rsidP="000228E8">
      <w:pPr>
        <w:pStyle w:val="a3"/>
        <w:ind w:left="1140" w:firstLineChars="0" w:firstLine="0"/>
        <w:rPr>
          <w:rFonts w:hint="eastAsia"/>
          <w:color w:val="FF0000"/>
        </w:rPr>
      </w:pPr>
      <w:r w:rsidRPr="00FB389F">
        <w:rPr>
          <w:color w:val="FF0000"/>
        </w:rPr>
        <w:t>排序</w:t>
      </w:r>
      <w:r w:rsidR="004E394B" w:rsidRPr="00FB389F">
        <w:rPr>
          <w:rFonts w:hint="eastAsia"/>
          <w:color w:val="FF0000"/>
        </w:rPr>
        <w:t>，</w:t>
      </w:r>
      <w:r w:rsidRPr="00FB389F">
        <w:rPr>
          <w:color w:val="FF0000"/>
        </w:rPr>
        <w:t>得出城市等级（</w:t>
      </w:r>
      <w:r w:rsidR="004620AC" w:rsidRPr="004620AC">
        <w:rPr>
          <w:rStyle w:val="mrel"/>
          <w:rFonts w:hint="eastAsia"/>
        </w:rPr>
        <w:t>高适宜</w:t>
      </w:r>
      <w:r w:rsidRPr="00FB389F">
        <w:rPr>
          <w:color w:val="FF0000"/>
        </w:rPr>
        <w:t>/</w:t>
      </w:r>
      <w:r w:rsidR="004620AC" w:rsidRPr="004620AC">
        <w:rPr>
          <w:rStyle w:val="mrel"/>
        </w:rPr>
        <w:t>中适宜</w:t>
      </w:r>
      <w:r w:rsidRPr="00FB389F">
        <w:rPr>
          <w:color w:val="FF0000"/>
        </w:rPr>
        <w:t>/</w:t>
      </w:r>
      <w:r w:rsidR="004620AC" w:rsidRPr="004620AC">
        <w:rPr>
          <w:rStyle w:val="mrel"/>
        </w:rPr>
        <w:t>次适宜</w:t>
      </w:r>
      <w:r w:rsidRPr="00FB389F">
        <w:rPr>
          <w:color w:val="FF0000"/>
        </w:rPr>
        <w:t>）</w:t>
      </w:r>
    </w:p>
    <w:p w14:paraId="41047A71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构建指标矩阵</w:t>
      </w:r>
    </w:p>
    <w:p w14:paraId="63DA2215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467E2F">
        <w:t>指标归一化方式</w:t>
      </w:r>
    </w:p>
    <w:p w14:paraId="425A6216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熵权法计算权重</w:t>
      </w:r>
    </w:p>
    <w:p w14:paraId="2071B365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FB389F">
        <w:rPr>
          <w:rFonts w:hint="eastAsia"/>
        </w:rPr>
        <w:t>使用</w:t>
      </w:r>
      <w:r w:rsidRPr="00FB389F">
        <w:t>TOPSIS模型计算每个城市的综合得分</w:t>
      </w:r>
    </w:p>
    <w:p w14:paraId="44FBF585" w14:textId="77777777" w:rsidR="00FB389F" w:rsidRDefault="00FB389F" w:rsidP="00FB38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FB389F">
        <w:t>设定阈值</w:t>
      </w:r>
      <w:r>
        <w:rPr>
          <w:rFonts w:hint="eastAsia"/>
        </w:rPr>
        <w:t>，确定城市等级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</w:tblGrid>
      <w:tr w:rsidR="00FB389F" w:rsidRPr="007D0937" w14:paraId="7234F756" w14:textId="77777777" w:rsidTr="00AD549C">
        <w:tc>
          <w:tcPr>
            <w:tcW w:w="2294" w:type="dxa"/>
          </w:tcPr>
          <w:p w14:paraId="1106C244" w14:textId="77777777" w:rsidR="00FB389F" w:rsidRPr="007D0937" w:rsidRDefault="00FB389F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bookmarkStart w:id="7" w:name="_Hlk197704647"/>
            <w:r>
              <w:rPr>
                <w:rFonts w:ascii="宋体" w:eastAsia="宋体" w:hAnsi="宋体" w:cs="Times New Roman" w:hint="eastAsia"/>
                <w:lang w:eastAsia="zh-CN"/>
              </w:rPr>
              <w:t>C值</w:t>
            </w:r>
          </w:p>
        </w:tc>
        <w:tc>
          <w:tcPr>
            <w:tcW w:w="2080" w:type="dxa"/>
          </w:tcPr>
          <w:p w14:paraId="4B57611A" w14:textId="77777777" w:rsidR="00FB389F" w:rsidRPr="007D0937" w:rsidRDefault="00FB389F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FB389F">
              <w:rPr>
                <w:rFonts w:ascii="宋体" w:eastAsia="宋体" w:hAnsi="宋体" w:cs="Times New Roman" w:hint="eastAsia"/>
                <w:lang w:eastAsia="zh-CN"/>
              </w:rPr>
              <w:t>城市等级</w:t>
            </w:r>
          </w:p>
        </w:tc>
      </w:tr>
      <w:tr w:rsidR="00FB389F" w:rsidRPr="007D0937" w14:paraId="78CD83B7" w14:textId="77777777" w:rsidTr="00AD549C">
        <w:tc>
          <w:tcPr>
            <w:tcW w:w="2294" w:type="dxa"/>
          </w:tcPr>
          <w:p w14:paraId="750196B9" w14:textId="77777777" w:rsidR="00FB389F" w:rsidRPr="007D0937" w:rsidRDefault="00FB389F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Style w:val="mrel"/>
              </w:rPr>
              <w:t>&gt;</w:t>
            </w:r>
            <w:r>
              <w:rPr>
                <w:rStyle w:val="mord"/>
              </w:rPr>
              <w:t>0.75</w:t>
            </w:r>
          </w:p>
        </w:tc>
        <w:tc>
          <w:tcPr>
            <w:tcW w:w="2080" w:type="dxa"/>
          </w:tcPr>
          <w:p w14:paraId="59003A68" w14:textId="77777777" w:rsidR="00FB389F" w:rsidRPr="007D0937" w:rsidRDefault="004620AC" w:rsidP="004620A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620AC">
              <w:rPr>
                <w:rStyle w:val="mrel"/>
                <w:rFonts w:hint="eastAsia"/>
              </w:rPr>
              <w:t>高适宜度城市</w:t>
            </w:r>
          </w:p>
        </w:tc>
      </w:tr>
      <w:tr w:rsidR="00FB389F" w:rsidRPr="007D0937" w14:paraId="65E08133" w14:textId="77777777" w:rsidTr="00AD549C">
        <w:tc>
          <w:tcPr>
            <w:tcW w:w="2294" w:type="dxa"/>
          </w:tcPr>
          <w:p w14:paraId="7F42FECF" w14:textId="77777777" w:rsidR="00FB389F" w:rsidRPr="007D0937" w:rsidRDefault="00FB389F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rPr>
                <w:rStyle w:val="mord"/>
              </w:rPr>
              <w:t>0.5</w:t>
            </w:r>
            <w:r w:rsidR="004620AC">
              <w:rPr>
                <w:rStyle w:val="mord"/>
                <w:rFonts w:hint="eastAsia"/>
                <w:lang w:eastAsia="zh-CN"/>
              </w:rPr>
              <w:t>~</w:t>
            </w:r>
            <w:r>
              <w:rPr>
                <w:rStyle w:val="mord"/>
              </w:rPr>
              <w:t>0.75</w:t>
            </w:r>
          </w:p>
        </w:tc>
        <w:tc>
          <w:tcPr>
            <w:tcW w:w="2080" w:type="dxa"/>
          </w:tcPr>
          <w:p w14:paraId="48364ACD" w14:textId="77777777" w:rsidR="00FB389F" w:rsidRPr="007D0937" w:rsidRDefault="004620AC" w:rsidP="004620A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620AC">
              <w:rPr>
                <w:rStyle w:val="mrel"/>
              </w:rPr>
              <w:t>中适宜度城市</w:t>
            </w:r>
          </w:p>
        </w:tc>
      </w:tr>
      <w:tr w:rsidR="00FB389F" w:rsidRPr="007D0937" w14:paraId="03A3E41E" w14:textId="77777777" w:rsidTr="00AD549C">
        <w:tc>
          <w:tcPr>
            <w:tcW w:w="2294" w:type="dxa"/>
          </w:tcPr>
          <w:p w14:paraId="70C95C7D" w14:textId="77777777" w:rsidR="00FB389F" w:rsidRPr="00491B0C" w:rsidRDefault="004620AC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620AC">
              <w:rPr>
                <w:rFonts w:ascii="宋体" w:eastAsia="宋体" w:hAnsi="宋体" w:cs="Times New Roman"/>
                <w:lang w:eastAsia="zh-CN"/>
              </w:rPr>
              <w:t>&lt;0.5</w:t>
            </w:r>
          </w:p>
        </w:tc>
        <w:tc>
          <w:tcPr>
            <w:tcW w:w="2080" w:type="dxa"/>
          </w:tcPr>
          <w:p w14:paraId="77EE14E1" w14:textId="77777777" w:rsidR="00FB389F" w:rsidRPr="004620AC" w:rsidRDefault="004620AC" w:rsidP="004620AC">
            <w:pPr>
              <w:widowControl/>
              <w:spacing w:line="480" w:lineRule="auto"/>
              <w:jc w:val="center"/>
              <w:rPr>
                <w:rStyle w:val="mrel"/>
                <w:rFonts w:hint="eastAsia"/>
              </w:rPr>
            </w:pPr>
            <w:r w:rsidRPr="004620AC">
              <w:rPr>
                <w:rStyle w:val="mrel"/>
              </w:rPr>
              <w:t>次适宜城市</w:t>
            </w:r>
          </w:p>
        </w:tc>
      </w:tr>
      <w:bookmarkEnd w:id="7"/>
    </w:tbl>
    <w:p w14:paraId="4173076C" w14:textId="77777777" w:rsidR="00FB389F" w:rsidRDefault="00FB389F" w:rsidP="00DD7E0A">
      <w:pPr>
        <w:ind w:firstLineChars="200" w:firstLine="420"/>
        <w:rPr>
          <w:rFonts w:hint="eastAsia"/>
        </w:rPr>
      </w:pPr>
    </w:p>
    <w:p w14:paraId="74F0A0BC" w14:textId="77777777" w:rsidR="004E394B" w:rsidRPr="00427572" w:rsidRDefault="004E394B" w:rsidP="00637053">
      <w:pPr>
        <w:pStyle w:val="a3"/>
        <w:ind w:left="360" w:firstLineChars="0" w:firstLine="0"/>
        <w:rPr>
          <w:rFonts w:hint="eastAsia"/>
        </w:rPr>
      </w:pPr>
    </w:p>
    <w:p w14:paraId="4E5338B8" w14:textId="77777777" w:rsidR="00DD7E0A" w:rsidRPr="00DD7E0A" w:rsidRDefault="00DD7E0A" w:rsidP="00DD7E0A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D7E0A">
        <w:rPr>
          <w:rFonts w:hint="eastAsia"/>
          <w:b/>
        </w:rPr>
        <w:t>结合城市适宜度和窗口期，确定推荐的比赛月份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</w:tblGrid>
      <w:tr w:rsidR="008B6E2C" w:rsidRPr="007D0937" w14:paraId="06A56E77" w14:textId="77777777" w:rsidTr="00AD549C">
        <w:tc>
          <w:tcPr>
            <w:tcW w:w="2294" w:type="dxa"/>
          </w:tcPr>
          <w:p w14:paraId="69B3BE63" w14:textId="77777777" w:rsidR="008B6E2C" w:rsidRPr="007D0937" w:rsidRDefault="008B6E2C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</w:p>
        </w:tc>
        <w:tc>
          <w:tcPr>
            <w:tcW w:w="2080" w:type="dxa"/>
          </w:tcPr>
          <w:p w14:paraId="2F9BCA1C" w14:textId="77777777" w:rsidR="008B6E2C" w:rsidRPr="007D0937" w:rsidRDefault="008B6E2C" w:rsidP="00AD549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</w:p>
        </w:tc>
      </w:tr>
      <w:tr w:rsidR="008B6E2C" w:rsidRPr="007D0937" w14:paraId="199D9AE1" w14:textId="77777777" w:rsidTr="00AD549C">
        <w:tc>
          <w:tcPr>
            <w:tcW w:w="2294" w:type="dxa"/>
          </w:tcPr>
          <w:p w14:paraId="138B79FD" w14:textId="77777777" w:rsidR="008B6E2C" w:rsidRPr="007D0937" w:rsidRDefault="008B6E2C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hint="eastAsia"/>
              </w:rPr>
              <w:t>窗口期</w:t>
            </w:r>
            <w:r>
              <w:t xml:space="preserve"> &gt; 2 个月，且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  <w:lang w:eastAsia="zh-CN"/>
              </w:rPr>
              <w:t>0.75</w:t>
            </w:r>
          </w:p>
        </w:tc>
        <w:tc>
          <w:tcPr>
            <w:tcW w:w="2080" w:type="dxa"/>
          </w:tcPr>
          <w:p w14:paraId="68D39F92" w14:textId="77777777" w:rsidR="008B6E2C" w:rsidRPr="007D0937" w:rsidRDefault="008B6E2C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t>每年办 2 次（春秋）</w:t>
            </w:r>
          </w:p>
        </w:tc>
      </w:tr>
      <w:tr w:rsidR="008B6E2C" w:rsidRPr="007D0937" w14:paraId="2968B778" w14:textId="77777777" w:rsidTr="00AD549C">
        <w:tc>
          <w:tcPr>
            <w:tcW w:w="2294" w:type="dxa"/>
          </w:tcPr>
          <w:p w14:paraId="4E4B605C" w14:textId="77777777" w:rsidR="008B6E2C" w:rsidRPr="007D0937" w:rsidRDefault="008B6E2C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rPr>
                <w:rFonts w:hint="eastAsia"/>
              </w:rPr>
              <w:t>窗口期</w:t>
            </w:r>
            <w:r>
              <w:rPr>
                <w:rFonts w:hint="eastAsia"/>
                <w:lang w:eastAsia="zh-CN"/>
              </w:rPr>
              <w:t>=1</w:t>
            </w:r>
            <w:r>
              <w:rPr>
                <w:rFonts w:hint="eastAsia"/>
              </w:rPr>
              <w:t>个月</w:t>
            </w:r>
          </w:p>
        </w:tc>
        <w:tc>
          <w:tcPr>
            <w:tcW w:w="2080" w:type="dxa"/>
          </w:tcPr>
          <w:p w14:paraId="3CBC9339" w14:textId="77777777" w:rsidR="008B6E2C" w:rsidRPr="007D0937" w:rsidRDefault="008B6E2C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>
              <w:t>每年办 1 次</w:t>
            </w:r>
          </w:p>
        </w:tc>
      </w:tr>
      <w:tr w:rsidR="008B6E2C" w:rsidRPr="004620AC" w14:paraId="64BE9EFE" w14:textId="77777777" w:rsidTr="00AD549C">
        <w:tc>
          <w:tcPr>
            <w:tcW w:w="2294" w:type="dxa"/>
          </w:tcPr>
          <w:p w14:paraId="31532E31" w14:textId="77777777" w:rsidR="008B6E2C" w:rsidRPr="00491B0C" w:rsidRDefault="008B6E2C" w:rsidP="00AD549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8B6E2C">
              <w:rPr>
                <w:rFonts w:hint="eastAsia"/>
              </w:rPr>
              <w:t>窗口期</w:t>
            </w:r>
            <w:r w:rsidRPr="008B6E2C">
              <w:t>=</w:t>
            </w:r>
            <w:r>
              <w:rPr>
                <w:rFonts w:hint="eastAsia"/>
                <w:lang w:eastAsia="zh-CN"/>
              </w:rPr>
              <w:t>0</w:t>
            </w:r>
            <w:r w:rsidRPr="008B6E2C">
              <w:rPr>
                <w:rFonts w:hint="eastAsia"/>
                <w:lang w:eastAsia="zh-CN"/>
              </w:rPr>
              <w:t>，且</w:t>
            </w:r>
            <w:r w:rsidRPr="008B6E2C">
              <w:rPr>
                <w:lang w:eastAsia="zh-CN"/>
              </w:rPr>
              <w:t>C&lt;0.5</w:t>
            </w:r>
          </w:p>
        </w:tc>
        <w:tc>
          <w:tcPr>
            <w:tcW w:w="2080" w:type="dxa"/>
          </w:tcPr>
          <w:p w14:paraId="5F1FDF19" w14:textId="77777777" w:rsidR="008B6E2C" w:rsidRPr="004620AC" w:rsidRDefault="008B6E2C" w:rsidP="00AD549C">
            <w:pPr>
              <w:widowControl/>
              <w:spacing w:line="480" w:lineRule="auto"/>
              <w:jc w:val="center"/>
              <w:rPr>
                <w:rStyle w:val="mrel"/>
                <w:rFonts w:hint="eastAsia"/>
              </w:rPr>
            </w:pPr>
            <w:r w:rsidRPr="008B6E2C">
              <w:rPr>
                <w:rStyle w:val="mrel"/>
                <w:rFonts w:hint="eastAsia"/>
              </w:rPr>
              <w:t>不推荐</w:t>
            </w:r>
          </w:p>
        </w:tc>
      </w:tr>
    </w:tbl>
    <w:p w14:paraId="7FE6591A" w14:textId="77777777" w:rsidR="008B6E2C" w:rsidRDefault="008B6E2C" w:rsidP="00DD7E0A">
      <w:pPr>
        <w:pStyle w:val="a3"/>
        <w:ind w:left="360"/>
        <w:rPr>
          <w:rFonts w:hint="eastAsia"/>
        </w:rPr>
      </w:pPr>
    </w:p>
    <w:p w14:paraId="42F52AB0" w14:textId="77777777" w:rsidR="002C5D4D" w:rsidRPr="00DD7E0A" w:rsidRDefault="004E394B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D7E0A">
        <w:rPr>
          <w:rFonts w:hint="eastAsia"/>
          <w:b/>
        </w:rPr>
        <w:t>预测报名热度，再次规划</w:t>
      </w:r>
      <w:r w:rsidR="002C5D4D" w:rsidRPr="00DD7E0A">
        <w:rPr>
          <w:rFonts w:hint="eastAsia"/>
          <w:b/>
        </w:rPr>
        <w:t>赛事规模和频次</w:t>
      </w:r>
    </w:p>
    <w:p w14:paraId="52737FAC" w14:textId="77777777" w:rsidR="002C5D4D" w:rsidRDefault="002C5D4D" w:rsidP="00653B71">
      <w:pPr>
        <w:rPr>
          <w:rFonts w:hint="eastAsia"/>
        </w:rPr>
      </w:pPr>
      <w:r>
        <w:rPr>
          <w:rFonts w:hint="eastAsia"/>
        </w:rPr>
        <w:t>根据</w:t>
      </w:r>
      <w:bookmarkStart w:id="8" w:name="_Hlk197693651"/>
      <w:r w:rsidRPr="00DE1BD3">
        <w:rPr>
          <w:rFonts w:hint="eastAsia"/>
        </w:rPr>
        <w:t>报名热度</w:t>
      </w:r>
      <w:bookmarkEnd w:id="8"/>
      <w:r w:rsidRPr="00DE1BD3">
        <w:rPr>
          <w:rFonts w:hint="eastAsia"/>
        </w:rPr>
        <w:t>（主要由历史报名人数及其增长率体现）</w:t>
      </w:r>
      <w:r w:rsidR="004E394B">
        <w:rPr>
          <w:rFonts w:hint="eastAsia"/>
        </w:rPr>
        <w:t>（附件12）</w:t>
      </w:r>
      <w:r w:rsidR="00DE1BD3" w:rsidRPr="00DE1BD3">
        <w:rPr>
          <w:rFonts w:hint="eastAsia"/>
        </w:rPr>
        <w:t>，</w:t>
      </w:r>
      <w:r>
        <w:rPr>
          <w:rFonts w:hint="eastAsia"/>
        </w:rPr>
        <w:t>使用时间序列模型</w:t>
      </w:r>
      <w:r w:rsidR="00653B71" w:rsidRPr="00653B71">
        <w:t>ARIMA(p,d,q) 模型</w:t>
      </w:r>
      <w:r w:rsidR="00653B71">
        <w:rPr>
          <w:rFonts w:hint="eastAsia"/>
        </w:rPr>
        <w:t>，</w:t>
      </w:r>
      <w:r>
        <w:rPr>
          <w:rFonts w:hint="eastAsia"/>
        </w:rPr>
        <w:t>预测报名人数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20AC" w:rsidRPr="004620AC" w14:paraId="44752C5A" w14:textId="77777777" w:rsidTr="004620AC">
        <w:tc>
          <w:tcPr>
            <w:tcW w:w="2765" w:type="dxa"/>
          </w:tcPr>
          <w:p w14:paraId="33F5CC3E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rPr>
                <w:rFonts w:hint="eastAsia"/>
              </w:rPr>
              <w:t>预测报名人数</w:t>
            </w:r>
          </w:p>
        </w:tc>
        <w:tc>
          <w:tcPr>
            <w:tcW w:w="2765" w:type="dxa"/>
          </w:tcPr>
          <w:p w14:paraId="77A9296E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建议规模</w:t>
            </w:r>
          </w:p>
        </w:tc>
        <w:tc>
          <w:tcPr>
            <w:tcW w:w="2766" w:type="dxa"/>
          </w:tcPr>
          <w:p w14:paraId="2FA76908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举办频次</w:t>
            </w:r>
          </w:p>
        </w:tc>
      </w:tr>
      <w:tr w:rsidR="004620AC" w:rsidRPr="004620AC" w14:paraId="4D293210" w14:textId="77777777" w:rsidTr="004620AC">
        <w:tc>
          <w:tcPr>
            <w:tcW w:w="2765" w:type="dxa"/>
          </w:tcPr>
          <w:p w14:paraId="5E33475E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&lt; 1 万</w:t>
            </w:r>
          </w:p>
        </w:tc>
        <w:tc>
          <w:tcPr>
            <w:tcW w:w="2765" w:type="dxa"/>
          </w:tcPr>
          <w:p w14:paraId="7045D6B5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小型赛事</w:t>
            </w:r>
          </w:p>
        </w:tc>
        <w:tc>
          <w:tcPr>
            <w:tcW w:w="2766" w:type="dxa"/>
          </w:tcPr>
          <w:p w14:paraId="424ADDBB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每年1次或隔年</w:t>
            </w:r>
          </w:p>
        </w:tc>
      </w:tr>
      <w:tr w:rsidR="004620AC" w:rsidRPr="004620AC" w14:paraId="6FFE941A" w14:textId="77777777" w:rsidTr="004620AC">
        <w:tc>
          <w:tcPr>
            <w:tcW w:w="2765" w:type="dxa"/>
          </w:tcPr>
          <w:p w14:paraId="40727591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1~3 万</w:t>
            </w:r>
          </w:p>
        </w:tc>
        <w:tc>
          <w:tcPr>
            <w:tcW w:w="2765" w:type="dxa"/>
          </w:tcPr>
          <w:p w14:paraId="021508C8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中型赛事</w:t>
            </w:r>
          </w:p>
        </w:tc>
        <w:tc>
          <w:tcPr>
            <w:tcW w:w="2766" w:type="dxa"/>
          </w:tcPr>
          <w:p w14:paraId="7BFE909B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每年1次</w:t>
            </w:r>
          </w:p>
        </w:tc>
      </w:tr>
      <w:tr w:rsidR="004620AC" w:rsidRPr="00653B71" w14:paraId="05F46006" w14:textId="77777777" w:rsidTr="004620AC">
        <w:tc>
          <w:tcPr>
            <w:tcW w:w="2765" w:type="dxa"/>
          </w:tcPr>
          <w:p w14:paraId="14849BB7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&gt; 3 万</w:t>
            </w:r>
          </w:p>
        </w:tc>
        <w:tc>
          <w:tcPr>
            <w:tcW w:w="2765" w:type="dxa"/>
          </w:tcPr>
          <w:p w14:paraId="3E566F1B" w14:textId="77777777" w:rsidR="004620AC" w:rsidRPr="004620AC" w:rsidRDefault="004620AC" w:rsidP="00DC179B">
            <w:pPr>
              <w:rPr>
                <w:rFonts w:hint="eastAsia"/>
              </w:rPr>
            </w:pPr>
            <w:r w:rsidRPr="004620AC">
              <w:t>大型赛事</w:t>
            </w:r>
          </w:p>
        </w:tc>
        <w:tc>
          <w:tcPr>
            <w:tcW w:w="2766" w:type="dxa"/>
          </w:tcPr>
          <w:p w14:paraId="14F13E6C" w14:textId="77777777" w:rsidR="004620AC" w:rsidRPr="00653B71" w:rsidRDefault="004620AC" w:rsidP="00DC179B">
            <w:pPr>
              <w:rPr>
                <w:rFonts w:hint="eastAsia"/>
              </w:rPr>
            </w:pPr>
            <w:r w:rsidRPr="004620AC">
              <w:t>每年2次（分季</w:t>
            </w:r>
            <w:r w:rsidRPr="004620AC">
              <w:rPr>
                <w:rFonts w:hint="eastAsia"/>
              </w:rPr>
              <w:t>）</w:t>
            </w:r>
          </w:p>
        </w:tc>
      </w:tr>
    </w:tbl>
    <w:p w14:paraId="0B146ECB" w14:textId="77777777" w:rsidR="00653B71" w:rsidRPr="00653B71" w:rsidRDefault="00653B71" w:rsidP="004620AC">
      <w:pPr>
        <w:rPr>
          <w:rFonts w:hint="eastAsia"/>
        </w:rPr>
      </w:pPr>
    </w:p>
    <w:sectPr w:rsidR="00653B71" w:rsidRPr="0065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7A44"/>
    <w:multiLevelType w:val="multilevel"/>
    <w:tmpl w:val="B46E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723C4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2B0637"/>
    <w:multiLevelType w:val="hybridMultilevel"/>
    <w:tmpl w:val="6504AB9A"/>
    <w:lvl w:ilvl="0" w:tplc="C312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D0F2C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12158033">
    <w:abstractNumId w:val="2"/>
  </w:num>
  <w:num w:numId="2" w16cid:durableId="2070836035">
    <w:abstractNumId w:val="0"/>
  </w:num>
  <w:num w:numId="3" w16cid:durableId="1842741325">
    <w:abstractNumId w:val="1"/>
  </w:num>
  <w:num w:numId="4" w16cid:durableId="1633943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F6"/>
    <w:rsid w:val="000228E8"/>
    <w:rsid w:val="000D1F52"/>
    <w:rsid w:val="00167DF6"/>
    <w:rsid w:val="001F2426"/>
    <w:rsid w:val="00207CB4"/>
    <w:rsid w:val="002C5D4D"/>
    <w:rsid w:val="003205EA"/>
    <w:rsid w:val="00427572"/>
    <w:rsid w:val="00440B5C"/>
    <w:rsid w:val="004620AC"/>
    <w:rsid w:val="00467E2F"/>
    <w:rsid w:val="00491B0C"/>
    <w:rsid w:val="004E394B"/>
    <w:rsid w:val="00584DA3"/>
    <w:rsid w:val="00637053"/>
    <w:rsid w:val="00653B71"/>
    <w:rsid w:val="0075672E"/>
    <w:rsid w:val="00763D1B"/>
    <w:rsid w:val="007D0937"/>
    <w:rsid w:val="007E43EE"/>
    <w:rsid w:val="008B6E2C"/>
    <w:rsid w:val="00A347A3"/>
    <w:rsid w:val="00DB38BA"/>
    <w:rsid w:val="00DD7E0A"/>
    <w:rsid w:val="00DE1BD3"/>
    <w:rsid w:val="00F466CE"/>
    <w:rsid w:val="00FB11DB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44FA9"/>
  <w15:chartTrackingRefBased/>
  <w15:docId w15:val="{336B6A74-526E-4F0B-ACE6-31BCE10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D4D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7D0937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D0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0"/>
    <w:rsid w:val="00FB389F"/>
  </w:style>
  <w:style w:type="character" w:customStyle="1" w:styleId="mord">
    <w:name w:val="mord"/>
    <w:basedOn w:val="a0"/>
    <w:rsid w:val="00FB389F"/>
  </w:style>
  <w:style w:type="character" w:customStyle="1" w:styleId="mspace">
    <w:name w:val="mspace"/>
    <w:basedOn w:val="a0"/>
    <w:rsid w:val="00FB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701</Words>
  <Characters>787</Characters>
  <Application>Microsoft Office Word</Application>
  <DocSecurity>0</DocSecurity>
  <Lines>87</Lines>
  <Paragraphs>114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马丹妮</dc:creator>
  <cp:keywords/>
  <dc:description/>
  <cp:lastModifiedBy>远征 冯</cp:lastModifiedBy>
  <cp:revision>2</cp:revision>
  <dcterms:created xsi:type="dcterms:W3CDTF">2025-05-09T13:53:00Z</dcterms:created>
  <dcterms:modified xsi:type="dcterms:W3CDTF">2025-05-09T13:53:00Z</dcterms:modified>
</cp:coreProperties>
</file>