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p>
      <w:pPr>
        <w:rPr>
          <w:vanish/>
        </w:rPr>
      </w:pPr>
    </w:p>
    <w:tbl>
      <w:tblPr>
        <w:tblStyle w:val="divdocumentdivnottopsection"/>
        <w:tblW w:w="0" w:type="auto"/>
        <w:tblInd w:w="5" w:type="dxa"/>
        <w:tblLayout w:type="fixed"/>
        <w:tblCellMar>
          <w:top w:w="0" w:type="dxa"/>
          <w:left w:w="0" w:type="dxa"/>
          <w:bottom w:w="400" w:type="dxa"/>
          <w:right w:w="0" w:type="dxa"/>
        </w:tblCellMar>
        <w:tblLook w:val="05E0"/>
      </w:tblPr>
      <w:tblGrid>
        <w:gridCol w:w="300"/>
        <w:gridCol w:w="7960"/>
        <w:gridCol w:w="300"/>
        <w:gridCol w:w="300"/>
        <w:gridCol w:w="3080"/>
        <w:gridCol w:w="300"/>
      </w:tblGrid>
      <w:tr>
        <w:tblPrEx>
          <w:tblW w:w="0" w:type="auto"/>
          <w:tblInd w:w="5" w:type="dxa"/>
          <w:tblLayout w:type="fixed"/>
          <w:tblCellMar>
            <w:top w:w="0" w:type="dxa"/>
            <w:left w:w="0" w:type="dxa"/>
            <w:bottom w:w="400" w:type="dxa"/>
            <w:right w:w="0" w:type="dxa"/>
          </w:tblCellMar>
          <w:tblLook w:val="05E0"/>
        </w:tblPrEx>
        <w:trPr>
          <w:trHeight w:val="15200"/>
        </w:trPr>
        <w:tc>
          <w:tcPr>
            <w:tcW w:w="300" w:type="dxa"/>
            <w:tcMar>
              <w:top w:w="5" w:type="dxa"/>
              <w:left w:w="5" w:type="dxa"/>
              <w:bottom w:w="5" w:type="dxa"/>
              <w:right w:w="5" w:type="dxa"/>
            </w:tcMar>
            <w:vAlign w:val="bottom"/>
            <w:hideMark/>
          </w:tcPr>
          <w:p>
            <w:r>
              <w:pict>
                <v:rect id="_x0000_s1025" style="width:612pt;height:99.5pt;margin-top:0;margin-left:0;mso-position-horizontal-relative:page;mso-position-vertical-relative:page;position:absolute;z-index:251658240" o:allowincell="f" fillcolor="this" strokecolor="this">
                  <v:fill opacity="0"/>
                  <v:textbox inset="0,0,0,0">
                    <w:txbxContent>
                      <w:tbl>
                        <w:tblPr>
                          <w:tblStyle w:val="divdocumentdivnotparentContainer"/>
                          <w:tblW w:w="5000" w:type="pct"/>
                          <w:tblCellSpacing w:w="0" w:type="dxa"/>
                          <w:shd w:val="clear" w:color="auto" w:fill="373D48"/>
                          <w:tblCellMar>
                            <w:top w:w="0" w:type="dxa"/>
                            <w:left w:w="0" w:type="dxa"/>
                            <w:bottom w:w="0" w:type="dxa"/>
                            <w:right w:w="0" w:type="dxa"/>
                          </w:tblCellMar>
                          <w:tblLook w:val="05E0"/>
                        </w:tblPr>
                        <w:tblGrid>
                          <w:gridCol w:w="12240"/>
                        </w:tblGrid>
                        <w:tr>
                          <w:tblPrEx>
                            <w:tblW w:w="5000" w:type="pct"/>
                            <w:tblCellSpacing w:w="0" w:type="dxa"/>
                            <w:shd w:val="clear" w:color="auto" w:fill="373D48"/>
                            <w:tblCellMar>
                              <w:top w:w="0" w:type="dxa"/>
                              <w:left w:w="0" w:type="dxa"/>
                              <w:bottom w:w="0" w:type="dxa"/>
                              <w:right w:w="0" w:type="dxa"/>
                            </w:tblCellMar>
                            <w:tblLook w:val="05E0"/>
                          </w:tblPrEx>
                          <w:trPr>
                            <w:tblCellSpacing w:w="0" w:type="dxa"/>
                          </w:trPr>
                          <w:tc>
                            <w:tcPr>
                              <w:tcW w:w="5000" w:type="pct"/>
                              <w:shd w:val="clear" w:color="auto" w:fill="576D7B"/>
                              <w:tcMar>
                                <w:top w:w="300" w:type="dxa"/>
                                <w:left w:w="0" w:type="dxa"/>
                                <w:bottom w:w="400" w:type="dxa"/>
                                <w:right w:w="0" w:type="dxa"/>
                              </w:tcMar>
                              <w:vAlign w:val="top"/>
                              <w:hideMark/>
                            </w:tcPr>
                            <w:p>
                              <w:pPr>
                                <w:pStyle w:val="divdocumentname"/>
                                <w:pBdr>
                                  <w:top w:val="none" w:sz="0" w:space="0" w:color="auto"/>
                                  <w:left w:val="none" w:sz="0" w:space="15" w:color="auto"/>
                                  <w:bottom w:val="none" w:sz="0" w:space="0" w:color="auto"/>
                                  <w:right w:val="none" w:sz="0" w:space="15" w:color="auto"/>
                                </w:pBdr>
                                <w:spacing w:before="0" w:after="0" w:line="790" w:lineRule="exact"/>
                                <w:ind w:left="300" w:right="300"/>
                                <w:rPr>
                                  <w:rStyle w:val="divdocumenttopsectiondiv"/>
                                  <w:rFonts w:ascii="Century Gothic" w:eastAsia="Century Gothic" w:hAnsi="Century Gothic" w:cs="Century Gothic"/>
                                  <w:b/>
                                  <w:bCs/>
                                  <w:color w:val="FFFFFF"/>
                                  <w:sz w:val="72"/>
                                  <w:szCs w:val="72"/>
                                  <w:bdr w:val="none" w:sz="0" w:space="0" w:color="auto"/>
                                  <w:shd w:val="clear" w:color="auto" w:fill="auto"/>
                                  <w:vertAlign w:val="baseline"/>
                                </w:rPr>
                              </w:pPr>
                              <w:r>
                                <w:rPr>
                                  <w:rStyle w:val="span"/>
                                  <w:rFonts w:ascii="Century Gothic" w:eastAsia="Century Gothic" w:hAnsi="Century Gothic" w:cs="Century Gothic"/>
                                </w:rPr>
                                <w:t>Tristan</w:t>
                              </w:r>
                              <w:r>
                                <w:rPr>
                                  <w:rStyle w:val="divdocumenttopsectiondiv"/>
                                  <w:rFonts w:ascii="Century Gothic" w:eastAsia="Century Gothic" w:hAnsi="Century Gothic" w:cs="Century Gothic"/>
                                  <w:bdr w:val="none" w:sz="0" w:space="0" w:color="auto"/>
                                  <w:shd w:val="clear" w:color="auto" w:fill="auto"/>
                                  <w:vertAlign w:val="baseline"/>
                                </w:rPr>
                                <w:t xml:space="preserve"> </w:t>
                              </w:r>
                              <w:r>
                                <w:rPr>
                                  <w:rStyle w:val="divdocumentword-break"/>
                                  <w:rFonts w:ascii="Century Gothic" w:eastAsia="Century Gothic" w:hAnsi="Century Gothic" w:cs="Century Gothic"/>
                                </w:rPr>
                                <w:t>Kleinschmidt</w:t>
                              </w:r>
                            </w:p>
                            <w:p>
                              <w:pPr>
                                <w:pStyle w:val="documentresumeTitle"/>
                                <w:pBdr>
                                  <w:top w:val="none" w:sz="0" w:space="0" w:color="auto"/>
                                  <w:left w:val="none" w:sz="0" w:space="0" w:color="auto"/>
                                  <w:bottom w:val="none" w:sz="0" w:space="0" w:color="auto"/>
                                  <w:right w:val="none" w:sz="0" w:space="0" w:color="auto"/>
                                </w:pBdr>
                                <w:spacing w:before="0" w:after="0" w:line="500" w:lineRule="exact"/>
                                <w:ind w:left="300" w:right="300"/>
                                <w:rPr>
                                  <w:rStyle w:val="divdocumenttopsectiondiv"/>
                                  <w:rFonts w:ascii="Century Gothic" w:eastAsia="Century Gothic" w:hAnsi="Century Gothic" w:cs="Century Gothic"/>
                                  <w:color w:val="FFFFFF"/>
                                  <w:sz w:val="36"/>
                                  <w:szCs w:val="36"/>
                                  <w:bdr w:val="none" w:sz="0" w:space="0" w:color="auto"/>
                                  <w:shd w:val="clear" w:color="auto" w:fill="auto"/>
                                  <w:vertAlign w:val="baseline"/>
                                </w:rPr>
                              </w:pPr>
                              <w:r>
                                <w:rPr>
                                  <w:rStyle w:val="span"/>
                                  <w:rFonts w:ascii="Century Gothic" w:eastAsia="Century Gothic" w:hAnsi="Century Gothic" w:cs="Century Gothic"/>
                                </w:rPr>
                                <w:t>Senior Data Scientist</w:t>
                              </w:r>
                            </w:p>
                          </w:tc>
                        </w:tr>
                      </w:tbl>
                      <w:p/>
                    </w:txbxContent>
                  </v:textbox>
                </v:rect>
              </w:pict>
            </w:r>
          </w:p>
          <w:p>
            <w:pPr>
              <w:pStyle w:val="leftpaddingcellParagraph"/>
              <w:pBdr>
                <w:top w:val="none" w:sz="0" w:space="0" w:color="auto"/>
                <w:left w:val="none" w:sz="0" w:space="0" w:color="auto"/>
                <w:bottom w:val="none" w:sz="0" w:space="0" w:color="auto"/>
                <w:right w:val="none" w:sz="0" w:space="0" w:color="auto"/>
              </w:pBdr>
              <w:spacing w:line="360" w:lineRule="atLeast"/>
              <w:ind w:left="0" w:right="0"/>
              <w:rPr>
                <w:rStyle w:val="leftpaddingcell"/>
                <w:rFonts w:ascii="Century Gothic" w:eastAsia="Century Gothic" w:hAnsi="Century Gothic" w:cs="Century Gothic"/>
                <w:color w:val="343434"/>
                <w:sz w:val="22"/>
                <w:szCs w:val="22"/>
                <w:bdr w:val="none" w:sz="0" w:space="0" w:color="auto"/>
                <w:vertAlign w:val="baseline"/>
              </w:rPr>
            </w:pPr>
          </w:p>
        </w:tc>
        <w:tc>
          <w:tcPr>
            <w:tcW w:w="7960" w:type="dxa"/>
            <w:tcMar>
              <w:top w:w="305" w:type="dxa"/>
              <w:left w:w="5" w:type="dxa"/>
              <w:bottom w:w="305" w:type="dxa"/>
              <w:right w:w="5" w:type="dxa"/>
            </w:tcMar>
            <w:vAlign w:val="top"/>
            <w:hideMark/>
          </w:tcPr>
          <w:p>
            <w:pPr>
              <w:spacing w:line="1990" w:lineRule="atLeast"/>
            </w:pPr>
          </w:p>
          <w:p>
            <w:pPr>
              <w:pStyle w:val="divdocument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left-box"/>
                <w:rFonts w:ascii="Century Gothic" w:eastAsia="Century Gothic" w:hAnsi="Century Gothic" w:cs="Century Gothic"/>
                <w:vanish/>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Senior Data Scientist passionate with 10 years of experience in enabling effective, informed decisions through application of data science. My experience focuses on Industrial Goods applications which are faced with layers of complexity, specifically E2E supply chain and transportation networks. I have 10 years of using modelling, simulation and mathematical optimization to unpack this complexity and deliver value in capital decision making and operational improvement.</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576D7B"/>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Work History</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left-boxexperienceparagraph"/>
              <w:tblLayout w:type="fixed"/>
              <w:tblCellMar>
                <w:top w:w="0" w:type="dxa"/>
                <w:left w:w="0" w:type="dxa"/>
                <w:bottom w:w="0" w:type="dxa"/>
                <w:right w:w="0" w:type="dxa"/>
              </w:tblCellMar>
              <w:tblLook w:val="05E0"/>
            </w:tblPr>
            <w:tblGrid>
              <w:gridCol w:w="1307"/>
              <w:gridCol w:w="527"/>
              <w:gridCol w:w="6126"/>
            </w:tblGrid>
            <w:tr>
              <w:tblPrEx>
                <w:tblLayout w:type="fixed"/>
                <w:tblCellMar>
                  <w:top w:w="0" w:type="dxa"/>
                  <w:left w:w="0" w:type="dxa"/>
                  <w:bottom w:w="0" w:type="dxa"/>
                  <w:right w:w="0" w:type="dxa"/>
                </w:tblCellMar>
                <w:tblLook w:val="05E0"/>
              </w:tblPrEx>
              <w:tc>
                <w:tcPr>
                  <w:tcW w:w="1300" w:type="dxa"/>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2019-02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Current</w:t>
                  </w:r>
                </w:p>
              </w:tc>
              <w:tc>
                <w:tcPr>
                  <w:tcW w:w="520" w:type="dxa"/>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5" w:type="dxa"/>
                    <w:bottom w:w="5" w:type="dxa"/>
                    <w:right w:w="5"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color w:val="343434"/>
                      <w:spacing w:val="4"/>
                      <w:sz w:val="28"/>
                      <w:szCs w:val="28"/>
                    </w:rPr>
                    <w:t>Senior Data Scientist</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BCG Gamma</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Singapore</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Re-engineered industrial goods transportation ETA prediction model with gradient-boost regression model, improving regional performance by 5 to 15%</w:t>
                  </w:r>
                </w:p>
                <w:p>
                  <w:pPr>
                    <w:pStyle w:val="divdocumentli"/>
                    <w:numPr>
                      <w:ilvl w:val="0"/>
                      <w:numId w:val="2"/>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Developed commodity price discovery MIP optimization tool (including UI), producing over $90m value</w:t>
                  </w:r>
                </w:p>
                <w:p>
                  <w:pPr>
                    <w:pStyle w:val="divdocumentli"/>
                    <w:numPr>
                      <w:ilvl w:val="0"/>
                      <w:numId w:val="3"/>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Delivered Production Scheduling optimization tools for pulp and paper mills, and oil refineries, yielding up to 10% margin improvement</w:t>
                  </w:r>
                </w:p>
                <w:p>
                  <w:pPr>
                    <w:pStyle w:val="divdocumentli"/>
                    <w:numPr>
                      <w:ilvl w:val="0"/>
                      <w:numId w:val="4"/>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Delivered Optimization, Machine Learning and Simulation components of 2x Advanced Analytics training courses for manufacturing and shipping industry stakeholders</w:t>
                  </w:r>
                </w:p>
              </w:tc>
            </w:tr>
          </w:tbl>
          <w:p>
            <w:pPr>
              <w:rPr>
                <w:vanish/>
              </w:rPr>
            </w:pPr>
          </w:p>
          <w:tbl>
            <w:tblPr>
              <w:tblStyle w:val="divdocumentleft-boxexperienceparagraph"/>
              <w:tblLayout w:type="fixed"/>
              <w:tblCellMar>
                <w:top w:w="0" w:type="dxa"/>
                <w:left w:w="0" w:type="dxa"/>
                <w:bottom w:w="0" w:type="dxa"/>
                <w:right w:w="0" w:type="dxa"/>
              </w:tblCellMar>
              <w:tblLook w:val="05E0"/>
            </w:tblPr>
            <w:tblGrid>
              <w:gridCol w:w="1305"/>
              <w:gridCol w:w="527"/>
              <w:gridCol w:w="6127"/>
            </w:tblGrid>
            <w:tr>
              <w:tblPrEx>
                <w:tblLayout w:type="fixed"/>
                <w:tblCellMar>
                  <w:top w:w="0" w:type="dxa"/>
                  <w:left w:w="0" w:type="dxa"/>
                  <w:bottom w:w="0" w:type="dxa"/>
                  <w:right w:w="0" w:type="dxa"/>
                </w:tblCellMar>
                <w:tblLook w:val="05E0"/>
              </w:tblPrEx>
              <w:tc>
                <w:tcPr>
                  <w:tcW w:w="130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2012-01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2019-01</w:t>
                  </w:r>
                </w:p>
              </w:tc>
              <w:tc>
                <w:tcPr>
                  <w:tcW w:w="52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5" w:type="dxa"/>
                    <w:bottom w:w="5" w:type="dxa"/>
                    <w:right w:w="5"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color w:val="343434"/>
                      <w:spacing w:val="4"/>
                      <w:sz w:val="28"/>
                      <w:szCs w:val="28"/>
                    </w:rPr>
                    <w:t>Principal Consultant</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The Simulation Group</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Brisbane</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Queensland</w:t>
                  </w:r>
                </w:p>
                <w:p>
                  <w:pPr>
                    <w:pStyle w:val="divdocumentli"/>
                    <w:numPr>
                      <w:ilvl w:val="0"/>
                      <w:numId w:val="5"/>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Facilitation of Volume Risk Analysis for identifying range of throughput and financial outcomes for rail and port system capital projects; in one instance identifying more value-accretive options worth $400m NPV.</w:t>
                  </w:r>
                </w:p>
                <w:p>
                  <w:pPr>
                    <w:pStyle w:val="divdocumentli"/>
                    <w:numPr>
                      <w:ilvl w:val="0"/>
                      <w:numId w:val="6"/>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Used discrete-event simulation to determine maintenance strategy requirements to ensure green-fields copper concentrator worth $2bn would achieve production targets.</w:t>
                  </w:r>
                </w:p>
                <w:p>
                  <w:pPr>
                    <w:pStyle w:val="divdocumentli"/>
                    <w:numPr>
                      <w:ilvl w:val="0"/>
                      <w:numId w:val="7"/>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Verified 5+ engineering designs for projects extending from underground conveying systems, copper concentrators, water supply systems, product bagging plants, and transportation networks. Some projects involved increasing production to world-leading volumes.</w:t>
                  </w:r>
                </w:p>
              </w:tc>
            </w:tr>
          </w:tbl>
          <w:p>
            <w:pPr>
              <w:rPr>
                <w:vanish/>
              </w:rPr>
            </w:pPr>
          </w:p>
          <w:tbl>
            <w:tblPr>
              <w:tblStyle w:val="divdocumentleft-boxexperienceparagraph"/>
              <w:tblLayout w:type="fixed"/>
              <w:tblCellMar>
                <w:top w:w="0" w:type="dxa"/>
                <w:left w:w="0" w:type="dxa"/>
                <w:bottom w:w="0" w:type="dxa"/>
                <w:right w:w="0" w:type="dxa"/>
              </w:tblCellMar>
              <w:tblLook w:val="05E0"/>
            </w:tblPr>
            <w:tblGrid>
              <w:gridCol w:w="1305"/>
              <w:gridCol w:w="527"/>
              <w:gridCol w:w="6127"/>
            </w:tblGrid>
            <w:tr>
              <w:tblPrEx>
                <w:tblLayout w:type="fixed"/>
                <w:tblCellMar>
                  <w:top w:w="0" w:type="dxa"/>
                  <w:left w:w="0" w:type="dxa"/>
                  <w:bottom w:w="0" w:type="dxa"/>
                  <w:right w:w="0" w:type="dxa"/>
                </w:tblCellMar>
                <w:tblLook w:val="05E0"/>
              </w:tblPrEx>
              <w:tc>
                <w:tcPr>
                  <w:tcW w:w="130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2010-01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2012-01</w:t>
                  </w:r>
                </w:p>
              </w:tc>
              <w:tc>
                <w:tcPr>
                  <w:tcW w:w="52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5" w:type="dxa"/>
                    <w:bottom w:w="5" w:type="dxa"/>
                    <w:right w:w="5"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color w:val="343434"/>
                      <w:spacing w:val="4"/>
                      <w:sz w:val="28"/>
                      <w:szCs w:val="28"/>
                    </w:rPr>
                    <w:t>Project Officer - Airports Of The Future</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Queensland University Of Technology</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Brisbane, Australia</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QLD</w:t>
                  </w:r>
                </w:p>
                <w:p>
                  <w:pPr>
                    <w:pStyle w:val="divdocumentli"/>
                    <w:numPr>
                      <w:ilvl w:val="0"/>
                      <w:numId w:val="8"/>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Successful proposal to establish Integrated Command and Control Facility for Large-Scale Critical Infrastructure Management, valued at ~$900k</w:t>
                  </w:r>
                </w:p>
                <w:p>
                  <w:pPr>
                    <w:pStyle w:val="divdocumentli"/>
                    <w:numPr>
                      <w:ilvl w:val="0"/>
                      <w:numId w:val="9"/>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Member of team awarded 2011 Engineers Australia QLD Division Engineering Excellence Award for Research &amp; Development</w:t>
                  </w:r>
                </w:p>
                <w:p>
                  <w:pPr>
                    <w:pStyle w:val="divdocumentli"/>
                    <w:numPr>
                      <w:ilvl w:val="0"/>
                      <w:numId w:val="10"/>
                    </w:numPr>
                    <w:spacing w:before="0" w:after="0" w:line="360" w:lineRule="atLeast"/>
                    <w:ind w:left="300" w:right="0" w:hanging="30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Publication of 3 peer-reviewed journal articles &amp; 5 international conference papers in airport passenger simulation, passenger experience, flexible airport design and multi-disciplinary approaches to improving complex socio-technical systems.</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576D7B"/>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Education</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left-boxeducationparagraph"/>
              <w:tblLayout w:type="fixed"/>
              <w:tblCellMar>
                <w:top w:w="0" w:type="dxa"/>
                <w:left w:w="0" w:type="dxa"/>
                <w:bottom w:w="0" w:type="dxa"/>
                <w:right w:w="0" w:type="dxa"/>
              </w:tblCellMar>
              <w:tblLook w:val="05E0"/>
            </w:tblPr>
            <w:tblGrid>
              <w:gridCol w:w="1306"/>
              <w:gridCol w:w="527"/>
              <w:gridCol w:w="6126"/>
            </w:tblGrid>
            <w:tr>
              <w:tblPrEx>
                <w:tblLayout w:type="fixed"/>
                <w:tblCellMar>
                  <w:top w:w="0" w:type="dxa"/>
                  <w:left w:w="0" w:type="dxa"/>
                  <w:bottom w:w="0" w:type="dxa"/>
                  <w:right w:w="0" w:type="dxa"/>
                </w:tblCellMar>
                <w:tblLook w:val="05E0"/>
              </w:tblPrEx>
              <w:tc>
                <w:tcPr>
                  <w:tcW w:w="1300" w:type="dxa"/>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2006-01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2010-03</w:t>
                  </w:r>
                </w:p>
              </w:tc>
              <w:tc>
                <w:tcPr>
                  <w:tcW w:w="520" w:type="dxa"/>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5" w:type="dxa"/>
                    <w:bottom w:w="5" w:type="dxa"/>
                    <w:right w:w="5"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Ph.D.</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Electrical Engineering</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rPr>
                    <w:t>Queensland University Of Technology</w:t>
                  </w:r>
                  <w:r>
                    <w:rPr>
                      <w:rStyle w:val="span"/>
                      <w:rFonts w:ascii="Century Gothic" w:eastAsia="Century Gothic" w:hAnsi="Century Gothic" w:cs="Century Gothic"/>
                      <w:b w:val="0"/>
                      <w:bCs w:val="0"/>
                      <w:color w:val="343434"/>
                      <w:spacing w:val="4"/>
                      <w:sz w:val="22"/>
                      <w:szCs w:val="22"/>
                    </w:rPr>
                    <w:t xml:space="preserve"> - </w:t>
                  </w:r>
                  <w:r>
                    <w:rPr>
                      <w:rStyle w:val="divdocumenteducationjoblocation"/>
                      <w:rFonts w:ascii="Century Gothic" w:eastAsia="Century Gothic" w:hAnsi="Century Gothic" w:cs="Century Gothic"/>
                      <w:b w:val="0"/>
                      <w:bCs w:val="0"/>
                      <w:color w:val="343434"/>
                      <w:spacing w:val="4"/>
                      <w:sz w:val="22"/>
                      <w:szCs w:val="22"/>
                    </w:rPr>
                    <w:t>Brisbane, Australia</w:t>
                  </w:r>
                </w:p>
              </w:tc>
            </w:tr>
          </w:tbl>
          <w:p>
            <w:pPr>
              <w:rPr>
                <w:vanish/>
              </w:rPr>
            </w:pPr>
          </w:p>
          <w:tbl>
            <w:tblPr>
              <w:tblStyle w:val="divdocumentleft-boxeducationparagraph"/>
              <w:tblLayout w:type="fixed"/>
              <w:tblCellMar>
                <w:top w:w="0" w:type="dxa"/>
                <w:left w:w="0" w:type="dxa"/>
                <w:bottom w:w="0" w:type="dxa"/>
                <w:right w:w="0" w:type="dxa"/>
              </w:tblCellMar>
              <w:tblLook w:val="05E0"/>
            </w:tblPr>
            <w:tblGrid>
              <w:gridCol w:w="1306"/>
              <w:gridCol w:w="527"/>
              <w:gridCol w:w="6127"/>
            </w:tblGrid>
            <w:tr>
              <w:tblPrEx>
                <w:tblLayout w:type="fixed"/>
                <w:tblCellMar>
                  <w:top w:w="0" w:type="dxa"/>
                  <w:left w:w="0" w:type="dxa"/>
                  <w:bottom w:w="0" w:type="dxa"/>
                  <w:right w:w="0" w:type="dxa"/>
                </w:tblCellMar>
                <w:tblLook w:val="05E0"/>
              </w:tblPrEx>
              <w:tc>
                <w:tcPr>
                  <w:tcW w:w="130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2005-02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2006-01</w:t>
                  </w:r>
                </w:p>
              </w:tc>
              <w:tc>
                <w:tcPr>
                  <w:tcW w:w="52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5" w:type="dxa"/>
                    <w:bottom w:w="5" w:type="dxa"/>
                    <w:right w:w="5"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Master of Engineering Science</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Computer &amp; Communications Engineering</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rPr>
                    <w:t>Queensland University Of Technology</w:t>
                  </w:r>
                  <w:r>
                    <w:rPr>
                      <w:rStyle w:val="span"/>
                      <w:rFonts w:ascii="Century Gothic" w:eastAsia="Century Gothic" w:hAnsi="Century Gothic" w:cs="Century Gothic"/>
                      <w:b w:val="0"/>
                      <w:bCs w:val="0"/>
                      <w:color w:val="343434"/>
                      <w:spacing w:val="4"/>
                      <w:sz w:val="22"/>
                      <w:szCs w:val="22"/>
                    </w:rPr>
                    <w:t xml:space="preserve"> - </w:t>
                  </w:r>
                  <w:r>
                    <w:rPr>
                      <w:rStyle w:val="divdocumenteducationjoblocation"/>
                      <w:rFonts w:ascii="Century Gothic" w:eastAsia="Century Gothic" w:hAnsi="Century Gothic" w:cs="Century Gothic"/>
                      <w:b w:val="0"/>
                      <w:bCs w:val="0"/>
                      <w:color w:val="343434"/>
                      <w:spacing w:val="4"/>
                      <w:sz w:val="22"/>
                      <w:szCs w:val="22"/>
                    </w:rPr>
                    <w:t>Brisbane, Australia</w:t>
                  </w:r>
                </w:p>
              </w:tc>
            </w:tr>
          </w:tbl>
          <w:p>
            <w:pPr>
              <w:rPr>
                <w:vanish/>
              </w:rPr>
            </w:pPr>
          </w:p>
          <w:tbl>
            <w:tblPr>
              <w:tblStyle w:val="divdocumentleft-boxeducationparagraph"/>
              <w:tblLayout w:type="fixed"/>
              <w:tblCellMar>
                <w:top w:w="0" w:type="dxa"/>
                <w:left w:w="0" w:type="dxa"/>
                <w:bottom w:w="0" w:type="dxa"/>
                <w:right w:w="0" w:type="dxa"/>
              </w:tblCellMar>
              <w:tblLook w:val="05E0"/>
            </w:tblPr>
            <w:tblGrid>
              <w:gridCol w:w="1306"/>
              <w:gridCol w:w="527"/>
              <w:gridCol w:w="6126"/>
            </w:tblGrid>
            <w:tr>
              <w:tblPrEx>
                <w:tblLayout w:type="fixed"/>
                <w:tblCellMar>
                  <w:top w:w="0" w:type="dxa"/>
                  <w:left w:w="0" w:type="dxa"/>
                  <w:bottom w:w="0" w:type="dxa"/>
                  <w:right w:w="0" w:type="dxa"/>
                </w:tblCellMar>
                <w:tblLook w:val="05E0"/>
              </w:tblPrEx>
              <w:tc>
                <w:tcPr>
                  <w:tcW w:w="130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2002-02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2005-01</w:t>
                  </w:r>
                </w:p>
              </w:tc>
              <w:tc>
                <w:tcPr>
                  <w:tcW w:w="520" w:type="dxa"/>
                  <w:tcMar>
                    <w:top w:w="2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rPr>
                      <w:rStyle w:val="divdocumentleft-boxpaddedlinedate-content"/>
                      <w:rFonts w:ascii="Century Gothic" w:eastAsia="Century Gothic" w:hAnsi="Century Gothic" w:cs="Century Gothic"/>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5" w:type="dxa"/>
                    <w:bottom w:w="5" w:type="dxa"/>
                    <w:right w:w="5"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Bachelor of Engineering</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Electrical &amp; Computer Engineering</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rPr>
                    <w:t>Queensland University Of Technology</w:t>
                  </w:r>
                  <w:r>
                    <w:rPr>
                      <w:rStyle w:val="span"/>
                      <w:rFonts w:ascii="Century Gothic" w:eastAsia="Century Gothic" w:hAnsi="Century Gothic" w:cs="Century Gothic"/>
                      <w:b w:val="0"/>
                      <w:bCs w:val="0"/>
                      <w:color w:val="343434"/>
                      <w:spacing w:val="4"/>
                      <w:sz w:val="22"/>
                      <w:szCs w:val="22"/>
                    </w:rPr>
                    <w:t xml:space="preserve"> - </w:t>
                  </w:r>
                  <w:r>
                    <w:rPr>
                      <w:rStyle w:val="divdocumenteducationjoblocation"/>
                      <w:rFonts w:ascii="Century Gothic" w:eastAsia="Century Gothic" w:hAnsi="Century Gothic" w:cs="Century Gothic"/>
                      <w:b w:val="0"/>
                      <w:bCs w:val="0"/>
                      <w:color w:val="343434"/>
                      <w:spacing w:val="4"/>
                      <w:sz w:val="22"/>
                      <w:szCs w:val="22"/>
                    </w:rPr>
                    <w:t>Brisbane, Australia</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576D7B"/>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Interests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182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Industrial Goods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576D7B"/>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Hobbies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divdocumentli"/>
              <w:numPr>
                <w:ilvl w:val="0"/>
                <w:numId w:val="11"/>
              </w:numPr>
              <w:pBdr>
                <w:top w:val="none" w:sz="0" w:space="0" w:color="auto"/>
                <w:left w:val="none" w:sz="0" w:space="0" w:color="auto"/>
                <w:bottom w:val="none" w:sz="0" w:space="0" w:color="auto"/>
                <w:right w:val="none" w:sz="0" w:space="0" w:color="auto"/>
              </w:pBdr>
              <w:spacing w:before="0" w:after="0" w:line="360" w:lineRule="atLeast"/>
              <w:ind w:left="2120" w:right="0" w:hanging="30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Running</w:t>
            </w:r>
          </w:p>
          <w:p>
            <w:pPr>
              <w:pStyle w:val="divdocumentli"/>
              <w:numPr>
                <w:ilvl w:val="0"/>
                <w:numId w:val="12"/>
              </w:numPr>
              <w:spacing w:before="0" w:after="0" w:line="360" w:lineRule="atLeast"/>
              <w:ind w:left="2120" w:right="0" w:hanging="30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Volunteering at parkrun</w:t>
            </w:r>
          </w:p>
          <w:p>
            <w:pPr>
              <w:pStyle w:val="divdocumentli"/>
              <w:numPr>
                <w:ilvl w:val="0"/>
                <w:numId w:val="13"/>
              </w:numPr>
              <w:spacing w:before="0" w:after="0" w:line="360" w:lineRule="atLeast"/>
              <w:ind w:left="2120" w:right="0" w:hanging="30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Travel</w:t>
            </w:r>
          </w:p>
          <w:p>
            <w:pPr>
              <w:pStyle w:val="divdocumentli"/>
              <w:numPr>
                <w:ilvl w:val="0"/>
                <w:numId w:val="14"/>
              </w:numPr>
              <w:spacing w:before="0" w:after="0" w:line="360" w:lineRule="atLeast"/>
              <w:ind w:left="2120" w:right="0" w:hanging="30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Photography</w:t>
            </w:r>
          </w:p>
        </w:tc>
        <w:tc>
          <w:tcPr>
            <w:tcW w:w="300" w:type="dxa"/>
            <w:tcMar>
              <w:top w:w="5" w:type="dxa"/>
              <w:left w:w="5" w:type="dxa"/>
              <w:bottom w:w="5" w:type="dxa"/>
              <w:right w:w="5"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rPr>
                <w:rStyle w:val="middleleftpaddingcell"/>
                <w:rFonts w:ascii="Century Gothic" w:eastAsia="Century Gothic" w:hAnsi="Century Gothic" w:cs="Century Gothic"/>
                <w:color w:val="343434"/>
                <w:sz w:val="22"/>
                <w:szCs w:val="22"/>
                <w:bdr w:val="none" w:sz="0" w:space="0" w:color="auto"/>
                <w:vertAlign w:val="baseline"/>
              </w:rPr>
            </w:pPr>
          </w:p>
        </w:tc>
        <w:tc>
          <w:tcPr>
            <w:tcW w:w="300" w:type="dxa"/>
            <w:shd w:val="clear" w:color="auto" w:fill="F4F4F4"/>
            <w:tcMar>
              <w:top w:w="5" w:type="dxa"/>
              <w:left w:w="5" w:type="dxa"/>
              <w:bottom w:w="5" w:type="dxa"/>
              <w:right w:w="5"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rPr>
                <w:rStyle w:val="middleleftpaddingcell"/>
                <w:rFonts w:ascii="Century Gothic" w:eastAsia="Century Gothic" w:hAnsi="Century Gothic" w:cs="Century Gothic"/>
                <w:color w:val="343434"/>
                <w:sz w:val="22"/>
                <w:szCs w:val="22"/>
                <w:bdr w:val="none" w:sz="0" w:space="0" w:color="auto"/>
                <w:vertAlign w:val="baseline"/>
              </w:rPr>
            </w:pPr>
          </w:p>
        </w:tc>
        <w:tc>
          <w:tcPr>
            <w:tcW w:w="3080" w:type="dxa"/>
            <w:shd w:val="clear" w:color="auto" w:fill="F4F4F4"/>
            <w:tcMar>
              <w:top w:w="305" w:type="dxa"/>
              <w:left w:w="5" w:type="dxa"/>
              <w:bottom w:w="305" w:type="dxa"/>
              <w:right w:w="5" w:type="dxa"/>
            </w:tcMar>
            <w:vAlign w:val="top"/>
            <w:hideMark/>
          </w:tcPr>
          <w:p>
            <w:pPr>
              <w:spacing w:line="1990" w:lineRule="atLeast"/>
            </w:pPr>
          </w:p>
          <w:p>
            <w:pPr>
              <w:pStyle w:val="divdocument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right-box"/>
                <w:rFonts w:ascii="Century Gothic" w:eastAsia="Century Gothic" w:hAnsi="Century Gothic" w:cs="Century Gothic"/>
                <w:vanish/>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576D7B"/>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Contact</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documenttxtBold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Address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Singapore</w:t>
            </w:r>
            <w:r>
              <w:rPr>
                <w:rStyle w:val="span"/>
                <w:rFonts w:ascii="Century Gothic" w:eastAsia="Century Gothic" w:hAnsi="Century Gothic" w:cs="Century Gothic"/>
                <w:color w:val="343434"/>
                <w:spacing w:val="4"/>
                <w:sz w:val="22"/>
                <w:szCs w:val="22"/>
              </w:rPr>
              <w:t>,</w:t>
            </w: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 </w:t>
            </w:r>
            <w:r>
              <w:rPr>
                <w:rStyle w:val="span"/>
                <w:rFonts w:ascii="Century Gothic" w:eastAsia="Century Gothic" w:hAnsi="Century Gothic" w:cs="Century Gothic"/>
                <w:color w:val="343434"/>
                <w:spacing w:val="4"/>
                <w:sz w:val="22"/>
                <w:szCs w:val="22"/>
              </w:rPr>
              <w:t>199597</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Phone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659 771 9781</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E-mail </w:t>
            </w:r>
          </w:p>
          <w:p>
            <w:pPr>
              <w:pStyle w:val="divdocumentword-break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kleinschmidt_tf@yahoo.com.au</w:t>
            </w:r>
          </w:p>
          <w:p>
            <w:pPr>
              <w:pStyle w:val="divdocumentmt5"/>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txtBold"/>
                <w:rFonts w:ascii="Century Gothic" w:eastAsia="Century Gothic" w:hAnsi="Century Gothic" w:cs="Century Gothic"/>
                <w:color w:val="343434"/>
                <w:spacing w:val="4"/>
                <w:sz w:val="22"/>
                <w:szCs w:val="22"/>
              </w:rPr>
              <w:t>LinkedIn</w:t>
            </w:r>
            <w:r>
              <w:rPr>
                <w:rStyle w:val="divdocumenttxtBold"/>
                <w:rFonts w:ascii="Century Gothic" w:eastAsia="Century Gothic" w:hAnsi="Century Gothic" w:cs="Century Gothic"/>
                <w:color w:val="343434"/>
                <w:spacing w:val="4"/>
                <w:sz w:val="22"/>
                <w:szCs w:val="22"/>
              </w:rPr>
              <w:br/>
            </w:r>
            <w:r>
              <w:rPr>
                <w:rStyle w:val="span"/>
                <w:rFonts w:ascii="Century Gothic" w:eastAsia="Century Gothic" w:hAnsi="Century Gothic" w:cs="Century Gothic"/>
                <w:color w:val="343434"/>
                <w:spacing w:val="4"/>
                <w:sz w:val="22"/>
                <w:szCs w:val="22"/>
              </w:rPr>
              <w:t>www.linkedin.com/in/tristan-kleinschmidt-97947515</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576D7B"/>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Skills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Problem Solving</w:t>
            </w:r>
          </w:p>
          <w:p>
            <w:pPr>
              <w:pStyle w:val="documentratingWrapp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57686" name=""/>
                          <pic:cNvPicPr>
                            <a:picLocks noChangeAspect="1"/>
                          </pic:cNvPicPr>
                        </pic:nvPicPr>
                        <pic:blipFill>
                          <a:blip xmlns:r="http://schemas.openxmlformats.org/officeDocument/2006/relationships" r:embed="rId4"/>
                          <a:stretch>
                            <a:fillRect/>
                          </a:stretch>
                        </pic:blipFill>
                        <pic:spPr>
                          <a:xfrm>
                            <a:off x="0" y="0"/>
                            <a:ext cx="827044" cy="170859"/>
                          </a:xfrm>
                          <a:prstGeom prst="rect">
                            <a:avLst/>
                          </a:prstGeom>
                        </pic:spPr>
                      </pic:pic>
                    </a:graphicData>
                  </a:graphic>
                </wp:inline>
              </w:drawing>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Communication</w:t>
            </w:r>
          </w:p>
          <w:p>
            <w:pPr>
              <w:pStyle w:val="documentratingWrapp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88720" name=""/>
                          <pic:cNvPicPr>
                            <a:picLocks noChangeAspect="1"/>
                          </pic:cNvPicPr>
                        </pic:nvPicPr>
                        <pic:blipFill>
                          <a:blip xmlns:r="http://schemas.openxmlformats.org/officeDocument/2006/relationships" r:embed="rId4"/>
                          <a:stretch>
                            <a:fillRect/>
                          </a:stretch>
                        </pic:blipFill>
                        <pic:spPr>
                          <a:xfrm>
                            <a:off x="0" y="0"/>
                            <a:ext cx="827044" cy="170859"/>
                          </a:xfrm>
                          <a:prstGeom prst="rect">
                            <a:avLst/>
                          </a:prstGeom>
                        </pic:spPr>
                      </pic:pic>
                    </a:graphicData>
                  </a:graphic>
                </wp:inline>
              </w:drawing>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Team Management</w:t>
            </w:r>
          </w:p>
          <w:p>
            <w:pPr>
              <w:pStyle w:val="documentratingWrapp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40125" name=""/>
                          <pic:cNvPicPr>
                            <a:picLocks noChangeAspect="1"/>
                          </pic:cNvPicPr>
                        </pic:nvPicPr>
                        <pic:blipFill>
                          <a:blip xmlns:r="http://schemas.openxmlformats.org/officeDocument/2006/relationships" r:embed="rId5"/>
                          <a:stretch>
                            <a:fillRect/>
                          </a:stretch>
                        </pic:blipFill>
                        <pic:spPr>
                          <a:xfrm>
                            <a:off x="0" y="0"/>
                            <a:ext cx="827044" cy="170859"/>
                          </a:xfrm>
                          <a:prstGeom prst="rect">
                            <a:avLst/>
                          </a:prstGeom>
                        </pic:spPr>
                      </pic:pic>
                    </a:graphicData>
                  </a:graphic>
                </wp:inline>
              </w:drawing>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Machine Learning</w:t>
            </w:r>
          </w:p>
          <w:p>
            <w:pPr>
              <w:pStyle w:val="documentratingWrapp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6741" name=""/>
                          <pic:cNvPicPr>
                            <a:picLocks noChangeAspect="1"/>
                          </pic:cNvPicPr>
                        </pic:nvPicPr>
                        <pic:blipFill>
                          <a:blip xmlns:r="http://schemas.openxmlformats.org/officeDocument/2006/relationships" r:embed="rId6"/>
                          <a:stretch>
                            <a:fillRect/>
                          </a:stretch>
                        </pic:blipFill>
                        <pic:spPr>
                          <a:xfrm>
                            <a:off x="0" y="0"/>
                            <a:ext cx="827044" cy="170859"/>
                          </a:xfrm>
                          <a:prstGeom prst="rect">
                            <a:avLst/>
                          </a:prstGeom>
                        </pic:spPr>
                      </pic:pic>
                    </a:graphicData>
                  </a:graphic>
                </wp:inline>
              </w:drawing>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576D7B"/>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Software</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Python, R, Java</w:t>
            </w:r>
          </w:p>
          <w:p>
            <w:pPr>
              <w:pStyle w:val="documentratingWrappernoLnht"/>
              <w:pBdr>
                <w:top w:val="none" w:sz="0" w:space="0" w:color="auto"/>
                <w:left w:val="none" w:sz="0" w:space="0" w:color="auto"/>
                <w:bottom w:val="none" w:sz="0" w:space="0" w:color="auto"/>
                <w:right w:val="none" w:sz="0" w:space="0" w:color="auto"/>
              </w:pBdr>
              <w:spacing w:before="0" w:after="0"/>
              <w:ind w:left="0" w:right="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9564" name=""/>
                          <pic:cNvPicPr>
                            <a:picLocks noChangeAspect="1"/>
                          </pic:cNvPicPr>
                        </pic:nvPicPr>
                        <pic:blipFill>
                          <a:blip xmlns:r="http://schemas.openxmlformats.org/officeDocument/2006/relationships" r:embed="rId7"/>
                          <a:stretch>
                            <a:fillRect/>
                          </a:stretch>
                        </pic:blipFill>
                        <pic:spPr>
                          <a:xfrm>
                            <a:off x="0" y="0"/>
                            <a:ext cx="827044" cy="170859"/>
                          </a:xfrm>
                          <a:prstGeom prst="rect">
                            <a:avLst/>
                          </a:prstGeom>
                        </pic:spPr>
                      </pic:pic>
                    </a:graphicData>
                  </a:graphic>
                </wp:inline>
              </w:drawing>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AnyLogic, ARENA</w:t>
            </w:r>
          </w:p>
          <w:p>
            <w:pPr>
              <w:pStyle w:val="documentratingWrappernoLnht"/>
              <w:pBdr>
                <w:top w:val="none" w:sz="0" w:space="0" w:color="auto"/>
                <w:left w:val="none" w:sz="0" w:space="0" w:color="auto"/>
                <w:bottom w:val="none" w:sz="0" w:space="0" w:color="auto"/>
                <w:right w:val="none" w:sz="0" w:space="0" w:color="auto"/>
              </w:pBdr>
              <w:spacing w:before="0" w:after="0"/>
              <w:ind w:left="0" w:right="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9085" name=""/>
                          <pic:cNvPicPr>
                            <a:picLocks noChangeAspect="1"/>
                          </pic:cNvPicPr>
                        </pic:nvPicPr>
                        <pic:blipFill>
                          <a:blip xmlns:r="http://schemas.openxmlformats.org/officeDocument/2006/relationships" r:embed="rId5"/>
                          <a:stretch>
                            <a:fillRect/>
                          </a:stretch>
                        </pic:blipFill>
                        <pic:spPr>
                          <a:xfrm>
                            <a:off x="0" y="0"/>
                            <a:ext cx="827044" cy="170859"/>
                          </a:xfrm>
                          <a:prstGeom prst="rect">
                            <a:avLst/>
                          </a:prstGeom>
                        </pic:spPr>
                      </pic:pic>
                    </a:graphicData>
                  </a:graphic>
                </wp:inline>
              </w:drawing>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Tableau, Spotfire</w:t>
            </w:r>
          </w:p>
          <w:p>
            <w:pPr>
              <w:pStyle w:val="documentratingWrappernoLnht"/>
              <w:pBdr>
                <w:top w:val="none" w:sz="0" w:space="0" w:color="auto"/>
                <w:left w:val="none" w:sz="0" w:space="0" w:color="auto"/>
                <w:bottom w:val="none" w:sz="0" w:space="0" w:color="auto"/>
                <w:right w:val="none" w:sz="0" w:space="0" w:color="auto"/>
              </w:pBdr>
              <w:spacing w:before="0" w:after="0"/>
              <w:ind w:left="0" w:right="0"/>
              <w:jc w:val="right"/>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bdr w:val="none" w:sz="0" w:space="0" w:color="auto"/>
                <w:shd w:val="clear" w:color="auto" w:fill="auto"/>
                <w:vertAlign w:val="baseline"/>
              </w:rPr>
              <w:drawing>
                <wp:inline>
                  <wp:extent cx="827044" cy="170859"/>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72178" name=""/>
                          <pic:cNvPicPr>
                            <a:picLocks noChangeAspect="1"/>
                          </pic:cNvPicPr>
                        </pic:nvPicPr>
                        <pic:blipFill>
                          <a:blip xmlns:r="http://schemas.openxmlformats.org/officeDocument/2006/relationships" r:embed="rId7"/>
                          <a:stretch>
                            <a:fillRect/>
                          </a:stretch>
                        </pic:blipFill>
                        <pic:spPr>
                          <a:xfrm>
                            <a:off x="0" y="0"/>
                            <a:ext cx="827044" cy="170859"/>
                          </a:xfrm>
                          <a:prstGeom prst="rect">
                            <a:avLst/>
                          </a:prstGeom>
                        </pic:spPr>
                      </pic:pic>
                    </a:graphicData>
                  </a:graphic>
                </wp:inline>
              </w:drawing>
            </w:r>
          </w:p>
        </w:tc>
        <w:tc>
          <w:tcPr>
            <w:tcW w:w="300" w:type="dxa"/>
            <w:shd w:val="clear" w:color="auto" w:fill="F4F4F4"/>
            <w:tcMar>
              <w:top w:w="5" w:type="dxa"/>
              <w:left w:w="5" w:type="dxa"/>
              <w:bottom w:w="5" w:type="dxa"/>
              <w:right w:w="5" w:type="dxa"/>
            </w:tcMar>
            <w:vAlign w:val="bottom"/>
            <w:hideMark/>
          </w:tcPr>
          <w:p>
            <w:pPr>
              <w:pStyle w:val="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rPr>
                <w:rStyle w:val="rightpaddingcell"/>
                <w:rFonts w:ascii="Century Gothic" w:eastAsia="Century Gothic" w:hAnsi="Century Gothic" w:cs="Century Gothic"/>
                <w:color w:val="343434"/>
                <w:sz w:val="22"/>
                <w:szCs w:val="22"/>
                <w:bdr w:val="none" w:sz="0" w:space="0" w:color="auto"/>
                <w:shd w:val="clear" w:color="auto" w:fill="auto"/>
                <w:vertAlign w:val="baseline"/>
              </w:rPr>
            </w:pPr>
          </w:p>
        </w:tc>
      </w:tr>
    </w:tbl>
    <w:p>
      <w:pPr>
        <w:pBdr>
          <w:top w:val="none" w:sz="0" w:space="0" w:color="auto"/>
          <w:left w:val="none" w:sz="0" w:space="0" w:color="auto"/>
          <w:bottom w:val="none" w:sz="0" w:space="0" w:color="auto"/>
          <w:right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41D2079F-6439-48B9-BBE8-A9DB3814ED35}"/>
    <w:embedBold r:id="rId2" w:fontKey="{ACBE2143-0AC5-4A46-82B4-CB9B7D1BC09A}"/>
    <w:embedItalic r:id="rId3" w:fontKey="{FB27D7E9-3EBF-4E27-AE14-FB979F821EC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0"/>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60" w:lineRule="atLeast"/>
    </w:pPr>
    <w:rPr>
      <w:color w:val="343434"/>
    </w:rPr>
  </w:style>
  <w:style w:type="character" w:customStyle="1" w:styleId="divdocumenttopsectiondiv">
    <w:name w:val="div_document_topsection &gt; div"/>
    <w:basedOn w:val="DefaultParagraphFont"/>
    <w:rPr>
      <w:shd w:val="clear" w:color="auto" w:fill="576D7B"/>
    </w:rPr>
  </w:style>
  <w:style w:type="paragraph" w:customStyle="1" w:styleId="divdocumenttopsectionsection">
    <w:name w:val="div_document_topsection_section"/>
    <w:basedOn w:val="Normal"/>
    <w:pPr>
      <w:pBdr>
        <w:left w:val="none" w:sz="0" w:space="15" w:color="auto"/>
        <w:right w:val="none" w:sz="0" w:space="15" w:color="auto"/>
      </w:pBdr>
    </w:pPr>
  </w:style>
  <w:style w:type="paragraph" w:customStyle="1" w:styleId="divdocumentdivfirstparagraph">
    <w:name w:val="div_document_div_firstparagraph"/>
    <w:basedOn w:val="Normal"/>
  </w:style>
  <w:style w:type="paragraph" w:customStyle="1" w:styleId="divdocumentname">
    <w:name w:val="div_document_name"/>
    <w:basedOn w:val="Normal"/>
    <w:pPr>
      <w:spacing w:line="790" w:lineRule="atLeast"/>
      <w:jc w:val="left"/>
    </w:pPr>
    <w:rPr>
      <w:b/>
      <w:bCs/>
      <w:color w:val="FFFFFF"/>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character" w:customStyle="1" w:styleId="divdocumentnameCharacter">
    <w:name w:val="div_document_name Character"/>
    <w:basedOn w:val="DefaultParagraphFont"/>
    <w:rPr>
      <w:b/>
      <w:bCs/>
      <w:color w:val="FFFFFF"/>
      <w:sz w:val="72"/>
      <w:szCs w:val="72"/>
    </w:rPr>
  </w:style>
  <w:style w:type="paragraph" w:customStyle="1" w:styleId="documentresumeTitle">
    <w:name w:val="document_resumeTitle"/>
    <w:basedOn w:val="Normal"/>
    <w:pPr>
      <w:spacing w:line="500" w:lineRule="atLeast"/>
    </w:pPr>
    <w:rPr>
      <w:color w:val="FFFFFF"/>
      <w:sz w:val="36"/>
      <w:szCs w:val="36"/>
    </w:rPr>
  </w:style>
  <w:style w:type="character" w:customStyle="1" w:styleId="documentresumeTitleCharacter">
    <w:name w:val="document_resumeTitle Character"/>
    <w:basedOn w:val="DefaultParagraphFont"/>
    <w:rPr>
      <w:color w:val="FFFFFF"/>
      <w:sz w:val="36"/>
      <w:szCs w:val="36"/>
    </w:rPr>
  </w:style>
  <w:style w:type="table" w:customStyle="1" w:styleId="divdocumentdivnotparentContainer">
    <w:name w:val="div_document &gt; div_not(.parentContainer)"/>
    <w:basedOn w:val="TableNormal"/>
    <w:tblPr/>
  </w:style>
  <w:style w:type="character" w:customStyle="1" w:styleId="leftpaddingcell">
    <w:name w:val="leftpaddingcell"/>
    <w:basedOn w:val="DefaultParagraphFont"/>
  </w:style>
  <w:style w:type="paragraph" w:customStyle="1" w:styleId="leftpaddingcellParagraph">
    <w:name w:val="leftpaddingcell Paragraph"/>
    <w:basedOn w:val="Normal"/>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pPr>
      <w:pBdr>
        <w:top w:val="none" w:sz="0" w:space="0" w:color="auto"/>
      </w:pBdr>
    </w:pPr>
  </w:style>
  <w:style w:type="paragraph" w:customStyle="1" w:styleId="divdocumentsectionnth-child1sectiongapdiv">
    <w:name w:val="div_document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576D7B"/>
      <w:sz w:val="32"/>
      <w:szCs w:val="32"/>
    </w:rPr>
  </w:style>
  <w:style w:type="paragraph" w:customStyle="1" w:styleId="headinggappadding">
    <w:name w:val="headinggappadding"/>
    <w:basedOn w:val="Normal"/>
    <w:pPr>
      <w:spacing w:line="60" w:lineRule="atLeast"/>
    </w:pPr>
    <w:rPr>
      <w:sz w:val="2"/>
      <w:szCs w:val="2"/>
    </w:rPr>
  </w:style>
  <w:style w:type="paragraph" w:customStyle="1" w:styleId="headinggapdiv">
    <w:name w:val="headinggapdiv"/>
    <w:basedOn w:val="Normal"/>
    <w:pPr>
      <w:pBdr>
        <w:top w:val="single" w:sz="8" w:space="0" w:color="D5D6D6"/>
      </w:pBdr>
      <w:spacing w:line="200" w:lineRule="atLeast"/>
    </w:pPr>
    <w:rPr>
      <w:sz w:val="14"/>
      <w:szCs w:val="14"/>
    </w:rPr>
  </w:style>
  <w:style w:type="character" w:customStyle="1" w:styleId="divdocumentleft-boxpaddedlinedate-content">
    <w:name w:val="div_document_lef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paragraphsinglecolumn">
    <w:name w:val="div_document_left-box_paragraph_singlecolumn"/>
    <w:basedOn w:val="DefaultParagraphFont"/>
  </w:style>
  <w:style w:type="paragraph" w:customStyle="1" w:styleId="divdocumentpaddedline">
    <w:name w:val="div_document_paddedline"/>
    <w:basedOn w:val="Normal"/>
  </w:style>
  <w:style w:type="character" w:customStyle="1" w:styleId="divdocumenttxtBold">
    <w:name w:val="div_document_txtBold"/>
    <w:basedOn w:val="DefaultParagraphFont"/>
    <w:rPr>
      <w:b/>
      <w:bCs/>
    </w:rPr>
  </w:style>
  <w:style w:type="paragraph" w:customStyle="1" w:styleId="divdocumentlocationGap">
    <w:name w:val="div_document_locationGap"/>
    <w:basedOn w:val="Normal"/>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table" w:customStyle="1" w:styleId="divdocumentleft-boxexperienceparagraph">
    <w:name w:val="div_document_left-box_experience_paragraph"/>
    <w:basedOn w:val="TableNormal"/>
    <w:tblPr/>
  </w:style>
  <w:style w:type="paragraph" w:customStyle="1" w:styleId="divdocumentdegreeGap">
    <w:name w:val="div_document_degreeGap"/>
    <w:basedOn w:val="Normal"/>
  </w:style>
  <w:style w:type="paragraph" w:customStyle="1" w:styleId="divdocumenttxtItl">
    <w:name w:val="div_document_txtItl"/>
    <w:basedOn w:val="Normal"/>
    <w:rPr>
      <w:i/>
      <w:iCs/>
    </w:rPr>
  </w:style>
  <w:style w:type="character" w:customStyle="1" w:styleId="divdocumenteducationjoblocation">
    <w:name w:val="div_document_education_joblocation"/>
    <w:basedOn w:val="DefaultParagraphFont"/>
    <w:rPr>
      <w:i/>
      <w:iCs/>
    </w:rPr>
  </w:style>
  <w:style w:type="table" w:customStyle="1" w:styleId="divdocumentleft-boxeducationparagraph">
    <w:name w:val="div_document_left-box_education_paragraph"/>
    <w:basedOn w:val="TableNormal"/>
    <w:tblPr/>
  </w:style>
  <w:style w:type="paragraph" w:customStyle="1" w:styleId="divdocumentleft-boxparagraphsinglecolumnParagraph">
    <w:name w:val="div_document_left-box_paragraph_singlecolumn Paragraph"/>
    <w:basedOn w:val="Normal"/>
  </w:style>
  <w:style w:type="character" w:customStyle="1" w:styleId="middleleftpaddingcell">
    <w:name w:val="middleleftpaddingcell"/>
    <w:basedOn w:val="DefaultParagraphFont"/>
  </w:style>
  <w:style w:type="paragraph" w:customStyle="1" w:styleId="middleleftpaddingcellParagraph">
    <w:name w:val="middleleftpaddingcell Paragraph"/>
    <w:basedOn w:val="Normal"/>
  </w:style>
  <w:style w:type="character" w:customStyle="1" w:styleId="middlerightpaddingcell">
    <w:name w:val="middlerightpaddingcell"/>
    <w:basedOn w:val="DefaultParagraphFont"/>
    <w:rPr>
      <w:shd w:val="clear" w:color="auto" w:fill="F4F4F4"/>
    </w:rPr>
  </w:style>
  <w:style w:type="character" w:customStyle="1" w:styleId="divdocumentright-box">
    <w:name w:val="div_document_right-box"/>
    <w:basedOn w:val="DefaultParagraphFont"/>
    <w:rPr>
      <w:spacing w:val="4"/>
      <w:shd w:val="clear" w:color="auto" w:fill="F4F4F4"/>
    </w:rPr>
  </w:style>
  <w:style w:type="paragraph" w:customStyle="1" w:styleId="divdocumentright-boxsectionnth-child1">
    <w:name w:val="div_document_right-box_section_nth-child(1)"/>
    <w:basedOn w:val="Normal"/>
    <w:pPr>
      <w:pBdr>
        <w:top w:val="none" w:sz="0" w:space="0" w:color="auto"/>
      </w:pBdr>
    </w:pPr>
  </w:style>
  <w:style w:type="paragraph" w:customStyle="1" w:styleId="divdocumentaddresssinglecolumn">
    <w:name w:val="div_document_address_singlecolumn"/>
    <w:basedOn w:val="Normal"/>
  </w:style>
  <w:style w:type="paragraph" w:customStyle="1" w:styleId="divdocumenttxtBoldParagraph">
    <w:name w:val="div_document_txtBold Paragraph"/>
    <w:basedOn w:val="Normal"/>
    <w:rPr>
      <w:b/>
      <w:bCs/>
    </w:rPr>
  </w:style>
  <w:style w:type="paragraph" w:customStyle="1" w:styleId="divdocumentword-breakParagraph">
    <w:name w:val="div_document_word-break Paragraph"/>
    <w:basedOn w:val="Normal"/>
  </w:style>
  <w:style w:type="paragraph" w:customStyle="1" w:styleId="divdocumentmt5">
    <w:name w:val="div_document_mt5"/>
    <w:basedOn w:val="Normal"/>
  </w:style>
  <w:style w:type="paragraph" w:customStyle="1" w:styleId="divdocumentright-boxsinglecolumn">
    <w:name w:val="div_document_right-box_singlecolumn"/>
    <w:basedOn w:val="Normal"/>
  </w:style>
  <w:style w:type="paragraph" w:customStyle="1" w:styleId="divdocumentratvsectiondivparagraphfirstparagraphsinglecolumnpaddedline">
    <w:name w:val="div_document_ratvsection_div_paragraph_firstparagraph_singlecolumn_paddedline"/>
    <w:basedOn w:val="Normal"/>
  </w:style>
  <w:style w:type="paragraph" w:customStyle="1" w:styleId="documentratingWrapper">
    <w:name w:val="document_ratingWrapper"/>
    <w:basedOn w:val="Normal"/>
    <w:pPr>
      <w:jc w:val="right"/>
    </w:pPr>
  </w:style>
  <w:style w:type="paragraph" w:customStyle="1" w:styleId="divdocumentdivparagraph">
    <w:name w:val="div_document_div_paragraph"/>
    <w:basedOn w:val="Normal"/>
  </w:style>
  <w:style w:type="paragraph" w:customStyle="1" w:styleId="divdocumentratvsectiondivparagraphsinglecolumnpaddedline">
    <w:name w:val="div_document_ratvsection_div_paragraph_singlecolumn_paddedline"/>
    <w:basedOn w:val="Normal"/>
  </w:style>
  <w:style w:type="paragraph" w:customStyle="1" w:styleId="documentratingWrappernoLnht">
    <w:name w:val="document_ratingWrapper_noLnht"/>
    <w:basedOn w:val="Normal"/>
  </w:style>
  <w:style w:type="character" w:customStyle="1" w:styleId="rightpaddingcell">
    <w:name w:val="rightpaddingcell"/>
    <w:basedOn w:val="DefaultParagraphFont"/>
    <w:rPr>
      <w:shd w:val="clear" w:color="auto" w:fill="F4F4F4"/>
    </w:rPr>
  </w:style>
  <w:style w:type="paragraph" w:customStyle="1" w:styleId="rightpaddingcellParagraph">
    <w:name w:val="rightpaddingcell Paragraph"/>
    <w:basedOn w:val="Normal"/>
    <w:pPr>
      <w:shd w:val="clear" w:color="auto" w:fill="F4F4F4"/>
    </w:pPr>
    <w:rPr>
      <w:shd w:val="clear" w:color="auto" w:fill="F4F4F4"/>
    </w:rPr>
  </w:style>
  <w:style w:type="table" w:customStyle="1" w:styleId="divdocumentdivnottopsection">
    <w:name w:val="div_document &gt; div_not(.topsection)"/>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TristanKleinschmidtSenior Data Scientist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IEsAAB+LCAAAAAAABAAUmkWy40AQBQ+khZiWYmbWzmJmPv382Ttkubveq8wI8xjDEzTPwxAG46SIsCgrsoTIkDTF8QQPf8JmPfi7VAQpg5cLDgT+2srmWoi9VIcbbikyUNJ35g9Ghfodcf4r8ymPNLLEPROyEEOYvs0qrfW458+AvO+kwviJ7zctcb5VByqWCzQsWm+Hzp9pe5DaM15hZYprxSLX7wHJtmN5ym48RaUPL7j54wHP6loXrOwmEaM</vt:lpwstr>
  </property>
  <property fmtid="{D5CDD505-2E9C-101B-9397-08002B2CF9AE}" pid="3" name="x1ye=1">
    <vt:lpwstr>FXZGAgK96oau1J0N+FzeICmr44OMZRmtE9JUAlNoc4bMjD7mW+HHeJG/5GQzyu7lv03x7cifgJ/k4WrFcT/6C/SaFmXH9m1d1tKMqqHnb65YdJg/1QbCpvlT5dQlKkAtVtrh3nISRr12ial+EBAuXg5/IVQKhF9C7Jnsiek8q8TpJHALribVnNC/kKuJ/We4/akFveg81D7yROrE1y2nj82qaeeaXGPIahgeyA5C6GkwDmVWhbYc1jTn5X3t6dj</vt:lpwstr>
  </property>
  <property fmtid="{D5CDD505-2E9C-101B-9397-08002B2CF9AE}" pid="4" name="x1ye=10">
    <vt:lpwstr>nyWA3Lhj5/R4L1EWPv7RMjcSzlALw6orMRAw1xWw4L6DHguzE0ltHwSx3g+3dYiwt+l/UaEn56AyGkyd+YqjMlizgZ/woqLivsORDklnhn3KSLRIW/hlPbUvnQQt9NpOkifuYpl2KT9XSxEXrzyUsLvd5uRxbyMksOkC7GCMlP/HrTidfijcZW0dsOc8LcTi1ePB5aecJ+/jz+fk6KcFQh2AXOTsi+IAUkvbM24oxBw7KOys4NHzuIyfaNSe71m</vt:lpwstr>
  </property>
  <property fmtid="{D5CDD505-2E9C-101B-9397-08002B2CF9AE}" pid="5" name="x1ye=11">
    <vt:lpwstr>esWRjSIADuVeQbeFEokrXmtxKnsqXeZOfZCB7BntMTD9BmcEfzvOC3RFP+GTDm+uMmWrVrEM3jnvxXRQ2uaN667u35aLyzBYn/xmT7beAxBT+uy8mWwhJLYE3MDo4cJgoFO+Mu8rOQQulhgvh4/2ZgQe6SsuhbwN8Q1eUxMR06BvX29xj03yvy7nHIiLNKGhV8XONE6KXVqBvKAdxWOAP13aMAqQSfXg4xeEjfLc1ds3mU6g6ws97VN0VzO2rTi</vt:lpwstr>
  </property>
  <property fmtid="{D5CDD505-2E9C-101B-9397-08002B2CF9AE}" pid="6" name="x1ye=12">
    <vt:lpwstr>iNVznsttP/CFXw3HKoLKSODgrHxOuWJAA4Pw4y10d0mLjNzdKhKZRmdZKDS4vEgxLQfnD7p+Zx2/xSn7iM/fjlZqcTTdp4OgTmFwK0FbyOZ+V5n9gWRu9F+CicAjbIniHUMk0LWMGRyQjyntZHWlh2L/Oyxp2TvTP2lxwhp4TKghRZVsTw9NbwDoNrn++SN/KZ8C27ZS2M2zG0PTn5Qyj4CLrR5zMsU1tpmsukwNhP4K9DirASyuAT0s+akxzBf</vt:lpwstr>
  </property>
  <property fmtid="{D5CDD505-2E9C-101B-9397-08002B2CF9AE}" pid="7" name="x1ye=13">
    <vt:lpwstr>vcrofZXPUEfOZDcj/2jNiNG4phzAhMDHs74kACk4sGICoI9QWWkG2v5N9F/TwP9DYuaEGU1rzoiZYm+bGH2oM6qICsYHLxZ6cJKsP8mIbt4tQegxd4jSLfyZbKjQxFr6j3SOgEnGDjn+/yV9rNHEn6wxEE061kAhOyxOL1xNtD/krzC+pzZuK+4R9knml79jkr1LObVY13SlVykCA1t/6KREqLBlTYwKmBr6QchFsL0Xtxqn721KF3pJmdBVAo8</vt:lpwstr>
  </property>
  <property fmtid="{D5CDD505-2E9C-101B-9397-08002B2CF9AE}" pid="8" name="x1ye=14">
    <vt:lpwstr>rUq2buU29MpRRDFwKvodbm5tiFLs3fH+17MV5hkpeA1V+9xd6Kmo31GNhf5RTLYzvhwUC/3pHhGmW8C7oQNMFH1eEp6q8b/whk1BbIMCU2Bv/Q75ePs1wLSWAeY33KNvZbpCC2qitdo5hjd9+KHLqu44/Ppq7q+RjN6w79ZdmVNibCWjtxKxDBibQSWNnfWB2yqL/m93GD9G3Ft2IiR832F2MsXp8axn+SekBEBEhGAepQrUfb0YStLf5sG9We9</vt:lpwstr>
  </property>
  <property fmtid="{D5CDD505-2E9C-101B-9397-08002B2CF9AE}" pid="9" name="x1ye=15">
    <vt:lpwstr>ARS6/xOQ1J1TuHx8NWEaQgj3US81veosFHTBlkrUBji2HGeLfavBIHYu+llwBXmVAQx28WJtwdo80FTGeVTKCRcEKcV92G5bjfTPNsuEqRvIWec3NysdUPyBgHIcACUTMN5TePJMFiaH1+4fa/o0Sn9zLr5JCTPf5DF29qfUUyi8Z8RJlb/BSJZ0EGs6jKC+n9aKqnQWj5xUQqFQIW9kAun5x0n1bUT9Fyec//VeVxavdrh2hVddJL99QYyttsl</vt:lpwstr>
  </property>
  <property fmtid="{D5CDD505-2E9C-101B-9397-08002B2CF9AE}" pid="10" name="x1ye=16">
    <vt:lpwstr>xqA3aVhL2JL2eX8o67vTjUeWkMMg8ErMSIh/t1PXnxQhHhF+69+rUlvZSGlcgxH5IdCjwtDEeWIvQwFHS7Fr+lvPiY6Evyx5hbNivXL342bib7o/5xaT6BQvTtwGHwVqJedJSdieK9ZMDdyXA1VV03MNaUYa/RruxDQIS55PhPz8P6ZTUTNFNmplEgyjALAH1B8Q2VsuTohejJXz+Z8Lh1/zOzemIFM5c5aU/k0tvi95DRdscHvU6B94vyJj4xu</vt:lpwstr>
  </property>
  <property fmtid="{D5CDD505-2E9C-101B-9397-08002B2CF9AE}" pid="11" name="x1ye=17">
    <vt:lpwstr>+Z+2qCGzfocS8hb9mxIK/9283jCeF+mJYslulERZ84A227ju0kMo4/lnX86BDZ8Hbk2w/kjNdJO0V/4ulMfOpU9dekubmG3XhoBfdv2ZIgdNnKpCf+iC74jrlXVRu/peoMU9xvti4mPkpoJ8qiKVFgPFHmf4BrfghASZtuw5XrWLkXnGCiKzGUzjuhkdLVQHRejVL4iVlvA/lUd7lt4QSqV52ja4AnwRuw5T/AJnUg98zqZgfUruL/tHh6XGtge</vt:lpwstr>
  </property>
  <property fmtid="{D5CDD505-2E9C-101B-9397-08002B2CF9AE}" pid="12" name="x1ye=18">
    <vt:lpwstr>o9eEjN74KbUc8EFSgBwgMB+DQWdO7MEjLwGBvRFATzmIuuxNE3tRaqnWFCcnQNRQFQMGzDZtuqd2PmXyiLUnsfItiEGdWHeXgfFU/Etco71ULFQ1x+ab7b3ViKd4BkUP5Iy5ROVV6dYt4uIobjkmf1y3X07vtQn1YgPiJCf4qluhRHLgw8mOSIDAQk+DhuD50hg1RUEIeDqBdvlSC8AKYyze2NuCOrnq1kBDa/z50emQzntUpNChaQpc5xHNlQK</vt:lpwstr>
  </property>
  <property fmtid="{D5CDD505-2E9C-101B-9397-08002B2CF9AE}" pid="13" name="x1ye=19">
    <vt:lpwstr>+pb28oP5Q2bbRkhqlstOe9lEIOD/81g/jZsCT+6206/te0/FAA0eSXqEUrhFpttHVrNXXKhX81UXXhGbssXkTSQlj961AI6E0wNSusNXGwcCz/sL8gUUErWdxdFgMYuurX9lWb/R+LE8wuVZsaNIDDI98lbQxFkS9tLK/X2bNoYqW8lWyD1L1bgDtQRbGGaUSslHLwI8HhQgJfJUBKG0SFdTr5owTSNT7EA/g3+aN+cVaYb8h8Cqesa4+hEj7ja</vt:lpwstr>
  </property>
  <property fmtid="{D5CDD505-2E9C-101B-9397-08002B2CF9AE}" pid="14" name="x1ye=2">
    <vt:lpwstr>gc6e6fbeftv6luC5YT1zBRbWvhh4b5sivs8704VJYCO7kbEsR/kNlttgIElgz3sVc6EmyNsU5uud8aB41T6IOeyFwosa+mPWP296n28GSRg0ELbGgrfvwXaPhWjH/UTPsMV93ywbpzXCTWkFa8hqFMkBmq6MNS5KDz+0ySSVoFIy80sOxNsS0Kp8+EzZJxlPZBpakJCROR2kmJoT/VV1/010Z+7UwHb9hSPN9S/UGBrnbAkS2gC0/V3my+L/Avg</vt:lpwstr>
  </property>
  <property fmtid="{D5CDD505-2E9C-101B-9397-08002B2CF9AE}" pid="15" name="x1ye=20">
    <vt:lpwstr>Sz1jc7LneAt61yewCAi9/fzBH6R43il4wAn42l3M4sy/oLtfZT7aL/RrBPDmwghAMfx9tPwD7sSVgPAsTILEUOhXKZ0z/i4GS16hbBwLgjJiEt7ulyXU4+lxtoiQrEqCYusNCJFZ9K2qGntHCjLxdeO62KSJ9jqs3+SpIfqozVf3n3aVX+9DwFAbCkvI09+GkwbpaVS/gLxRXPSYqZSxqFevrMxdrt6XqROD/ltziXegcnjBcXFH6JezxzZaZcZ</vt:lpwstr>
  </property>
  <property fmtid="{D5CDD505-2E9C-101B-9397-08002B2CF9AE}" pid="16" name="x1ye=21">
    <vt:lpwstr>GAW9UNF7+7YKst1cyU9jNAtNg7ajlmelmt+Y04O6fqTluL/95MNlHElTNpyqEui//2fWfjyMICfQc56G8OPyND6dzo1P+eWZEfSWjdpo0vIY1Ehbe1KQN8r10Z8lf4GBGs3JohPMFVIo/9otJQ1MwN9qW3YhhTYd8MvLCkP1FYmWb1kjXqP4X/YS6onNefsyaAviVI3Q6zJXM13fVAKm8ZTM5fE6tsNLLLX8eowtPNS0PyLLLt6U8hP6g2vB9cE</vt:lpwstr>
  </property>
  <property fmtid="{D5CDD505-2E9C-101B-9397-08002B2CF9AE}" pid="17" name="x1ye=22">
    <vt:lpwstr>suMmQJ5vB8uvF+qSiTcaYnpPZXh/mH1yIesUEsizZKZERd/lGzw2IiBrIpuvoPl8f+ISn652n3vC+u0du4Wv2p1FNZD7tOdnfstOfOTchEUix+TSo8OFo56iZySgk6ZB5qlm20+TXfh+mV+e7W1c3H1p6Mhxu/YG8g8xbk6fCbTMY66n3Ljr9D34L3nUZ/6ChBW2h14kt2rGjH1Ig/LNt94RPI760+MCaixLf1e08hqJ9uZ3eBHtu+INucOnUk2</vt:lpwstr>
  </property>
  <property fmtid="{D5CDD505-2E9C-101B-9397-08002B2CF9AE}" pid="18" name="x1ye=23">
    <vt:lpwstr>zx+xUqTfnoJ3TMGTxmF9MkSSQf432o4lzslcAN5gIc4vm9UVriJrEaIb96+fIvybr1uzU8MXR+Ji41mOBjm5+awYyZK7Hf9LdeQIjlufqEsmXNZKJlzXkwYf3PtNsRj6lJkXna8jp2d/M1tZZRlPiH4dbIatr6d3l8+BbaaJuLZuXp8r9Kmq65gFjP+bUqE9mcRTnrcE4eBaOPE1VnncoFJTDAIwcZXxJFe/PtxuDxaa//eJu/HTPaAOfH3XMWY</vt:lpwstr>
  </property>
  <property fmtid="{D5CDD505-2E9C-101B-9397-08002B2CF9AE}" pid="19" name="x1ye=24">
    <vt:lpwstr>xvCIpq2XTdUmBT9N97drS0zvmNXNVnzK4MFdW/7NR3JZcJlEo8EZyJwqpLj51Mjccb35FX8fQs9OUA8W7im7JcCSkkJM1z801tZ9sqSdAUnw+ehbAX2PHQWtoPgo6lWnRTe7s+zurUkQ7Cslr9QBa4yaLX596Ti/YxNwiXo1DKH/uB8f5P4IVqZLLoJPyi1ueChP8MuKwssWfBCYvF9C2HdmEChqhFN8K/jq0Abz9iv6MwKqIeHGrBSmRo9wLpS</vt:lpwstr>
  </property>
  <property fmtid="{D5CDD505-2E9C-101B-9397-08002B2CF9AE}" pid="20" name="x1ye=25">
    <vt:lpwstr>Nv9eriQajOr/ZRKyEVlcxCRtXCP5Sx8WFnCcABOFFfZhfLJBklXLoabVWKYjX+6bhjZBINKz1H5FU5AVI+5edfHb0L6hF1DBzobfMGXzoBb3n06/p+LlbtU983aPftN3D0CCeysmcG1HV2NiFv34CGSNBBgU63p3kJXcPn7VTNoHcYfUXCjBbdDWPmusRtK16HziBkZLSq9+NK4hE5Lgf8ypK/xHx3gcIdi5yEJlfudO435ddFWWIDiTtQX/VOL</vt:lpwstr>
  </property>
  <property fmtid="{D5CDD505-2E9C-101B-9397-08002B2CF9AE}" pid="21" name="x1ye=26">
    <vt:lpwstr>VeKkmKeo+hk+0INEguT5kt+SYL+BuXlfsr1gbJR44F+TDO6Xb8OsHCZeKugkc0quwO6T0+ALWe0f1l4d/cevQkZgCMN7Sw1OHx0ypwd9ySaWODzkR0w0gbSvcw+6HAwgnKyPHUpZNVjkMRQ96V0QfOrlZzNrGMvT/34qTq1urmIkdh5f+tLveJGALTld8VqknSPR9uHJVgj7+/g/4DId74jSx+subERhRZ1GzbVgTOdyIgNWKHCEHgLusvY2POu</vt:lpwstr>
  </property>
  <property fmtid="{D5CDD505-2E9C-101B-9397-08002B2CF9AE}" pid="22" name="x1ye=27">
    <vt:lpwstr>bKNp57JakLuZSuhtEEYoI7F705bFRdP3mtZlrKEIdG/fktlGbKdNPwZXkEWd/YXfiRWSacZDeNnKRgGrh6zfyTi4NuFpWoEFR2e0SyuEO1EBkt6Qwq1flCHYji5IE1PECiy00efrdUgUYYOiwQe9meNcE14ar43iULm5toqMxwZdT5KWLNBaPFIRZXtTcCF2pGwfzgibCMKDscJL3cNauFQ6QzVDDVhjXw+W7Lnq+n+DAqHkYQlVDnNZ44s50E+</vt:lpwstr>
  </property>
  <property fmtid="{D5CDD505-2E9C-101B-9397-08002B2CF9AE}" pid="23" name="x1ye=28">
    <vt:lpwstr>7JwD8EVyJEnxySpz9QUwLAwE/nVE4tXq+GaPboJ/X5sY2q2qRWVu+3AgYnG4P8HVc1vD+mL6eBDRmT/n6QRwSVC5aKETHHw7TLism1TJXmfPsK7ASvsu8OlCXUKOGzXW807lVw6H4Z9Madam/gMlkautadcgGo7OfnX8BUHlP6PPpfQThwuVWY+bKQTrAOa49Ac1liIsaLCD4/6zHHrPLgHaSZT1eoZlgjFXlnOnVUcMTNEaIZ+PPIL7QxhYeck</vt:lpwstr>
  </property>
  <property fmtid="{D5CDD505-2E9C-101B-9397-08002B2CF9AE}" pid="24" name="x1ye=29">
    <vt:lpwstr>syWCQoQcFb0PDsSNkCpXQH6poTRKHx9SQyGBehv7gYFTlrW5T+s+piWNIk7Il21XHopl818O+JbhfU13smXejMzOiQJKjDoNgNaQ100C4Ng+SHD028llFFNxHvyaSI3dFc6yBbTZlAlR4mJoTfAcWdqdY+Zk33oTrnV4aNI5MNKM2TAJglVVw0DaGyhpTfkH1uka7WzEYyvipPdsmQLypGCNgsbw2kz6Yoa1rm83qhdDH398Vsed6Fafklc7P7s</vt:lpwstr>
  </property>
  <property fmtid="{D5CDD505-2E9C-101B-9397-08002B2CF9AE}" pid="25" name="x1ye=3">
    <vt:lpwstr>M2pSWKPCmoCZPzqQhJ3y3Iqz72TPlVZ5ZvWJiFSNei7DZx81fJ7BN2vVpHKQq+cSTM/zz+wW4WzYIFgFcLDQyeQ6rZyVpV5Sxw9PrGiXFcqvNvmMzN7ldRUVNs/Sg465neIW+Tt38w9uzbeW3bThWjVMfVR2GArSOBQfm4kVp8HGFuZX9dgQXdHsFKZEsbYQJLR30cndHq6gO1S5fzYnGmQ47dwvn99DHKl/EyzXYcQ3YxRW7y8VZjyw8aLLq9S</vt:lpwstr>
  </property>
  <property fmtid="{D5CDD505-2E9C-101B-9397-08002B2CF9AE}" pid="26" name="x1ye=30">
    <vt:lpwstr>0iOxYmrUIpvzHLeWl+tREubY/HWUUwwfoGxiN3SbMePcS/mvhSQWqKtn4L8ZjUQmmCdaHKbJ4zCDDMfVWZIfQx13iBtDgcgTqToixWdpl1Z26cjW6NDjSGv3Ry9rvDMdZMRtIoZRPyFNRqPP57yoz0PaOfHgQ8/4zS2dQDqRGcqjf0T0bkav5jCCAwcCM26/WjTFN8nRDdrjZ80abZSu2FJYI3fKLeY+7VLTG0Z5C8yD9wDGVzhXFAhMy9hsF4Y</vt:lpwstr>
  </property>
  <property fmtid="{D5CDD505-2E9C-101B-9397-08002B2CF9AE}" pid="27" name="x1ye=31">
    <vt:lpwstr>r+s0P3HNt2RaTKZ3V8Z2HwgjXOKidV1B+VZPe92RGvnucx9XFF+lwg/Yy9BJ30ujoAT8Ns7nhLqaDyUcoE50fOZXaw3/+t8/tVXitkM9EvckSCwcwsb0bFv4hFHR8uOG2wZRihGTHn+isDw/oy4BdW1VcsXrY2Aq4H2m7HF7MnQOfWDX6jcENiOIEdo3K4/qhy4JWTkla8+xKPchGjQJNqQ/x2dir7gjilbVex01JFqSxU1NsryiAEgAVurFafC</vt:lpwstr>
  </property>
  <property fmtid="{D5CDD505-2E9C-101B-9397-08002B2CF9AE}" pid="28" name="x1ye=32">
    <vt:lpwstr>m6IL0ie+Z2fVmyzRCFf9w49Y/+2dQdnyRNPKWd+yuFMSWyptukGRSw77hhDQRWOSTrmuKZWHdFVASjqzgbpVuKpdYZFf4i++hukXQbQWOdrN9s3A4LKhKUg64FNhtxU5Ndl/Wi+qHJ+FEMFUz2U1fHvn2Ggf5T5GOTHPw7vAsRYphMWxxrmT175rv539oNqcebf6Kzfx4X/b87t1PUOhpg4eg4VUEKa0qMcJLhPh5PFvKnYhq57bPjWgx4HDVTz</vt:lpwstr>
  </property>
  <property fmtid="{D5CDD505-2E9C-101B-9397-08002B2CF9AE}" pid="29" name="x1ye=33">
    <vt:lpwstr>Dkm7nv8s5ZsbCHzK+3L+aU4dauwMe00TejGF7gVKVm9NaEhM8HPJCynRNt/Ey//II6zssz88CggImwm9+NkxH+ZRZTUAEQdTfpl/UYwl+HDD4EMZaMz0YuVWxc/dWIJ4Lp9U39iUfnnAk0xQsl/s00PoP/xe1MVfjuiI5evnoYG4yETEp+ogNjBnnAph48gYsZb9U7SE5+TV5hOKdR3psCVXHZtHMWNQg1mRmOVFH3N38RXrGic2GgDbaB2rTRn</vt:lpwstr>
  </property>
  <property fmtid="{D5CDD505-2E9C-101B-9397-08002B2CF9AE}" pid="30" name="x1ye=34">
    <vt:lpwstr>I+to7+DBzHhTHcDfEvjYanews+dpQogbPEh6oDF1n/mADeAXvUDKcAM0KILK0jfF2ErMlpnf1hlPBeSyWaVnWlFyAsvBUyQy7vtCC0cgaSOgsY75EdPVota9crJsd9m9gWe8SbgZX/jl74oBHQw7ZwVbdC4lmghqp+Oi37viESy0QH8Esx4hY0+FR5RX/A9ioOGcq+Mo2r7n940Ifte/zlcwCCNicZJjdvJ8jRkoV5z3oNrB7PBLUhyPmZqn+Wb</vt:lpwstr>
  </property>
  <property fmtid="{D5CDD505-2E9C-101B-9397-08002B2CF9AE}" pid="31" name="x1ye=35">
    <vt:lpwstr>bPvGPJcXuNlb+B45JCei2pA7jDqWbpjRz00pHuuCDqKSNsJZkKeEBHKoo+ZSxZLX47EivNsfzp2zQYY3NrnI2VWaXfR5/nkE4d8ZHi+/Iz1KX5528xjjUCWRh3S0ZyPuKcf9wdEzvuLiMiCcob9MCdw7s+kEHUQIlIHFD9mK3fgixy5/p5361dhIsAAGONIpDs5zg80WmKDMo2Y645IFkCx9H8H/wYaptbJpc38+6sZPwcftnyLg+Zkqyy7uXzG</vt:lpwstr>
  </property>
  <property fmtid="{D5CDD505-2E9C-101B-9397-08002B2CF9AE}" pid="32" name="x1ye=36">
    <vt:lpwstr>t4bR1kSEV0fBpK+v93NS+oZueFwOf98gg2KJeQzFW36J7nOZbcWOlninRkrsJB+GtjtKM1VAs9jSjvYdFVdQeIGQRBQo6nh0lqsOH/X7bvjF6qQgx7p6nKrY+ONVh7VOgb+gr7CELhPMTGx1hANhihGdzwzpjG/lB269Dde9Zwp23cbjFUdKjNKVMJQJW1tvEETBMIPCaiOfgmbivNRcBMcmTBRVH7Q9MPwZTDXtJL6Cf+JwxCBDFLjgqE0XFv1</vt:lpwstr>
  </property>
  <property fmtid="{D5CDD505-2E9C-101B-9397-08002B2CF9AE}" pid="33" name="x1ye=37">
    <vt:lpwstr>IIk2gW3SlfxoLSNIq6/5p0aDnvAKmP3Oq0WoJcjo8VYbuOhcxqqvJ+gKZZtrB2seKZAsrEQKv+UAl2lHhwbdp1I/b4JmS7Mho8odbJunY4TaXvzKOL1DHQ+dnKstIqjV+LfRsDgkvx2k+vO9LORr3+GrRAxwcB+ySM14YKadlbR44sJ7JEbAz64hLHlqsuD57sYhI58JhJyPXxg3ZPD3PiQgoVQPn+tnqsNCOd/i2ag/t4VWM/ABIzL2ttAITCQ</vt:lpwstr>
  </property>
  <property fmtid="{D5CDD505-2E9C-101B-9397-08002B2CF9AE}" pid="34" name="x1ye=38">
    <vt:lpwstr>NuhQW0+vW/LvpKWcyBHLTOJFG7deUATsr/pB+cdlyNQTIiGw8qQf6LZRRSPfIX7bvKnBBc4KGyUdYC/m0kNt9m6/q7E1HzGAJa/NOIQX3AagxOyU1l5rhmbZNW7yW7sUoFwLQH/8wrqsKUKfop9jN8Z0lYGXVRQrzcarDjaaOrTa+nQYaVFfSGoNW5+bvRyBI667vVGNFTNG9Kr0C84Yn+qGGjUD2AycWF3UEYzUe8qhlV2i1VKi3dlrAyLaZfy</vt:lpwstr>
  </property>
  <property fmtid="{D5CDD505-2E9C-101B-9397-08002B2CF9AE}" pid="35" name="x1ye=39">
    <vt:lpwstr>5aoMR5I5ZIUx5bOSzEkAUnH9+NMfTMGe04Nh0Fc+Bi3RXRtcRr8NAknqU+EvtqGp7g2pr36k/cuuFMomeP5viJ3etbjaJ9764nrja70aU9JAJklE3dSn/K4zPgqJoA1bP7k2phmhafZzcOdndc9O8G3/hf+NeMND3goZk4pBLIBNnNd9qOm82YJ1IlqrGUsYnr5oYNzyj1J2WmSiAYl6anVWJsmC/7+953Nsyj2TGzmpAxAjpvNX5vPb4oCuydV</vt:lpwstr>
  </property>
  <property fmtid="{D5CDD505-2E9C-101B-9397-08002B2CF9AE}" pid="36" name="x1ye=4">
    <vt:lpwstr>P54zFap7hialYMR6XOqrVwwsQ8NSnfH06/WAes9v7vMIMAUe4LtLK1TpZAfXRbg2iVW4aaa1Rpkt1jgO23fS4h9JQOMUVXmR+AJrL9Bk+/1DBBZezMipGT/IodtASdKMT8utfmjOrHZHx944wrlRJuFqkJ3LiHO/eSdCyA+gAKyM0KIocS131aD9iD+Ph8wYWLOzb4eEWfhaQEo5kCvYB1J/SA04FHzhztR4FotTQG+0j6c6+hUeR5wBRvBBsVv</vt:lpwstr>
  </property>
  <property fmtid="{D5CDD505-2E9C-101B-9397-08002B2CF9AE}" pid="37" name="x1ye=40">
    <vt:lpwstr>DCp/dAl0lE62gMiVPxVLEguKm1a8vo6zvFsfLHSZUzeUH46crE0MSjrGS7NUd0yaYgAVNifLilZm5k83nKi9w0zGmy6zYaqxQRf1xOyDoXMLnEO/my0MxRle5UIDtBcRyn4oOZWisEs2D3nWDdC7coJyDfRGJdIFir2eHIysyWY8Bd8VrylD3L+fdHpaijmujaieoSVZT/ClnTFV1ALWgkLumGDCOeWeqsxWKc+/WQuaEYXZ52I1H2tMZR2Ysjx</vt:lpwstr>
  </property>
  <property fmtid="{D5CDD505-2E9C-101B-9397-08002B2CF9AE}" pid="38" name="x1ye=41">
    <vt:lpwstr>eQJ9d8hn5JV9nlO1Bn+RQdpPdgaZz9TcDvOK3HyK1FiRXRulp2FHmpVwg6PJSNipeNK7eu6iQx7diN5yuet8IAhzXDS6e2okDOLVu2RRJy49mX+PWWymR/9LzF53jjMob2QaS/V6tRS/Cy+ScHGg+QNm6ig6USgyvFhj1++xu884zHWAh+CV/IG/tRgTe9bCEgxCLzy1cZMcK8ntQLWYpIeZHaHi1XwiaQiG0oKPRSpLqCmEffHBaJaHfspCe9l</vt:lpwstr>
  </property>
  <property fmtid="{D5CDD505-2E9C-101B-9397-08002B2CF9AE}" pid="39" name="x1ye=42">
    <vt:lpwstr>x0yc/BCbGpVsy1rMTt9+tF7w60QvspRWdFEflo2unLZMtr5JTs0ySKpgnFoxxFuXslX3q18F2F/dKgD9kajj+Z+Ck+a4c6LBN4kaaRit5EVfqNsWWjHngVpemU+TGf94UAD/E/nO9ZjhnOXJ6mnVCWPKeGSz9cv5+VFzCP7PICJ30GFvfQX8FtOKUKK2BaB9HNTRC/AGrEaqTV67BoH9f6981yxgN8+GlnorswAfaaAEATTeo5ghkoQm6Qf+xCa</vt:lpwstr>
  </property>
  <property fmtid="{D5CDD505-2E9C-101B-9397-08002B2CF9AE}" pid="40" name="x1ye=43">
    <vt:lpwstr>IL8/FJr+wGA2yAoJC+y2TrrRMrPzpsWrJcecUW4iYa9ZrcfS/XJ+zgbwe0i/oXWAR+7VswqweHNwrg/CBF/7wWbS+wsOYGggsH8jUQgBJ9L3jZhlGxmwQ1jbSfkuK4HOpIwQQIU01JIK53yt4KuGbzwTpSSFR70u0065pZGk5tNhD1n/0vY4KNlkdrNF8dlWcrBzg2FK5XudyrAuO3AeHt00MjjntbQdXY7p3vaYuMJ+XNZY7dMbGmpzRrCBP9J</vt:lpwstr>
  </property>
  <property fmtid="{D5CDD505-2E9C-101B-9397-08002B2CF9AE}" pid="41" name="x1ye=44">
    <vt:lpwstr>EPBAILZVjDscIoRt/R/we622AhWn4BBOgXpnaB7M9qhYaOB6J5nPff03bV8mIQlSIVxz5jRkhYCKWlaRfd642m1l8JKV3vtjyl+wHEHUNakLX3pPssoYELrCZXT15xiWpLcDAv+V883DkkVMq/3+ynOTsTa8dKZtIqFTexGwLD0e5r5czi2H649+o+odYuY9awSgsHqaqQO9wXc9+9YumR4YvJsbfzZG2yQ+hwb8IKZ/DpfiVQ79h3/WGgoDNB8</vt:lpwstr>
  </property>
  <property fmtid="{D5CDD505-2E9C-101B-9397-08002B2CF9AE}" pid="42" name="x1ye=45">
    <vt:lpwstr>j/YyCh5APY305oVWmCoOgofstJcba7/oWfox670rgzwrod20vtDLqOT7N8J4KGtIefuDR529m1E2L2L/7Bo6uCY24sNhLpRyX0xAEbv02+0tojEYwJ6f3+atCs9FOzmAzY3qm1K+UpaMZkVdG9cbJXwXqlqSwQDkoEsF8cLSFrD4DPshq1Uk+gf+TvwZrqXbg/2Jfd0Jo8r571MzZm0HqwHlNgYDTovT+K2JM+37WqkUemq+CgNZWXw6rzbyWrz</vt:lpwstr>
  </property>
  <property fmtid="{D5CDD505-2E9C-101B-9397-08002B2CF9AE}" pid="43" name="x1ye=46">
    <vt:lpwstr>RYbK0qldaHfaTxJhLjq5x82kE1z4pHCHyXo6OHvlpNU5wjGc5gFPT1ffgC9Ou9hzZpPXQDFqPJAI+rs1zR8YYXj+AgKTqXthTO2+bZP2rmStoNEE8E1DZU5nfCaJ9466itxN/hqS5HxaQqBmINgWU0CfMz2hsbI3t66iFvsifGLD0eW7As5E4DI1M1TJ1U1Nn6WjEnVbVLyFztjtINTa3PyAeGZuaPyjmcdRTU0EaHZJINa5+ucq+zTuxBkIZqT</vt:lpwstr>
  </property>
  <property fmtid="{D5CDD505-2E9C-101B-9397-08002B2CF9AE}" pid="44" name="x1ye=47">
    <vt:lpwstr>deXeewdViioxQdvippJzCFpX5ObrlXJZSm8pgrMc8+yqfkZq444REfeU+8AawKMoPifA/33qOXbwL4L1yiHDXcKNKEm/a2Ij62CdcvPgTTICrZkhcM80V+YwwBlhuQLxIZxtXv4g4VHI0ptwA6J5cVWvZr1EtUHHun9K7TjnVNdPsuQFGmi77Y/2R9ChP1DKLLnQglr5OBpL9/B0LOViMrpdXLofP0Pamw9U+J37r2vwyY1H2u0gYH1liXHD4pL</vt:lpwstr>
  </property>
  <property fmtid="{D5CDD505-2E9C-101B-9397-08002B2CF9AE}" pid="45" name="x1ye=48">
    <vt:lpwstr>8ZMqXvMxGaG3FiorJ52oBrN7GfrQlYxpoALGYTh0TAu+/gg5sWIvmlWeFehKsTYnUbg4rofz/OmvlQDJnot+oR/FDPzRo3hOTk6QKEqoRfO3tu0WoxgGT9vA3aeyJvKGtz+ELRsDTvk+VadAeT5XaFb6d2hWlW7WKJ3Sb1ngW6OZngnb6Th5yVWFpxu8hQIQPSJm02qn06fkpW8NW24gX1/kVsTIGYHE1qy8dvQXrNatowP+q9Jf8VEySB3Uqbl</vt:lpwstr>
  </property>
  <property fmtid="{D5CDD505-2E9C-101B-9397-08002B2CF9AE}" pid="46" name="x1ye=49">
    <vt:lpwstr>KL0M0xiOx3q9Jusmj/sAZVlvWHq+ukykk6Z1S11qFvlCpSTlL0Y0XoGSylq7O3SCgiKykyOz6EAiZsW7Xe3mHp6Qgr5QoBb2l2l+8i8j1c3wOXjHfUGMUvPS8My/5PFD5NYJ/sZ/RPEGecuXU35JvjxII8cpBv1fTwfhP7UJoEaUAusEM/v/H8imFsktJinVIrr/sC0dJ2oQoPxZLZ0AjNFoz1CdYLgEbUfvu2xkcv3I99TqGl38x91lTuw9a8a</vt:lpwstr>
  </property>
  <property fmtid="{D5CDD505-2E9C-101B-9397-08002B2CF9AE}" pid="47" name="x1ye=5">
    <vt:lpwstr>9JIbwIXj1wFEjyp6i3C7aYBeu+IJ1vG22GfDc+gNR3SObsEeaBXMbwoADqp6AsI3ILndR1pmHWRG9TMkLqAQ1guM0mZhasGQ0OBDHoh891vLPkRI8aRI2STyEGpyuMHjAX43Twrviv7+s35a4zHQRIaENGxBZGcu6k2NegkVEDmiUodIeux0W0opG5g+3DSFdTQhOJ+uo1WEmW8DSQ7LgDf1rWwQj0+rsA9zzTBdkke+7QoflDt/z0zAQfjrLgD</vt:lpwstr>
  </property>
  <property fmtid="{D5CDD505-2E9C-101B-9397-08002B2CF9AE}" pid="48" name="x1ye=50">
    <vt:lpwstr>zj/hOMdcYL2aKEfmYsvsIxlsfD7Kr+CqeuJUlxrTko9U83EepBtyGDl5PbsTO0vM7hXEQlR6Dchpz5RuczdENSXgfyXXhLbrfnauaXoolc0PNIpQ1qG3ClYfPncTtigkOQzqTTDmNknfhkjvqLPaN/AwBlGaWdBkj+hm7dNLdninNvlN09JjhCE3g9S/i2m9Y56kujoC0jQPQlrxS5wtnrynmhcXnQCmGFajhgiW8DGygDU2yZ9tn3vbt7pT1wl</vt:lpwstr>
  </property>
  <property fmtid="{D5CDD505-2E9C-101B-9397-08002B2CF9AE}" pid="49" name="x1ye=51">
    <vt:lpwstr>HPGUtFzmnepOe1yNVJW1cFp/v2mWjrGfRE/A5feM7QJlObeGcYwADCcH2+D52aZ5oYsLQIu3huwR2QlfHKftBndbB6u29gaWPqK+YDZptb+qc5ksnR4JLjp1s6QPqAA3X+Xg4GJH2not9BujKeaTjAKvn0AlYFVx4dqLneoO/j8VYKwfSup9YpPPQE7C/yoaSPgR44+AvefqG9VYkgtISUFQvrzilftdotFLHB+/7Sa9cqrJuO/DPO00zYIvHxq</vt:lpwstr>
  </property>
  <property fmtid="{D5CDD505-2E9C-101B-9397-08002B2CF9AE}" pid="50" name="x1ye=52">
    <vt:lpwstr>4srdHysjZshdyW/K4ZXD4EkN6Mj5L7NqZVtb1UM8iUU5p2UCsbUB4KtoIm3BoRIVXGBo4opq6cJ7htaBFy9XCg1TPOWb+0eTAnBp/r5ziVbEZiySCDiuZsaNi8JwRsIY8JDRG+aq4V466UmpsbyYCdhhljEk0OzNloDvWWxeVmJtgC78vQWx0pD5xfFhaeF3Q5oemz3bj9iY6xl3hX90T5B8m+ZQsbqyNh9JM9n5n/pFqHYvR8RanPyBM97bPZ/</vt:lpwstr>
  </property>
  <property fmtid="{D5CDD505-2E9C-101B-9397-08002B2CF9AE}" pid="51" name="x1ye=53">
    <vt:lpwstr>QNA88bH7Fi+bEZAFGfMBWcjupqcbWPTwrFXsdJeMYTU0XjUyYte1kk0HYOgxUqzlRxTDTmqnKNTBSWKdQp9d8Psb/MthtQHf+BMlO3l/WtUiphlRW80Dr+eumA1dhj9H7LSWgRHrvFeUm/3kQHEmwMcw2iRGJSsn6DxaLAwAjFTBTcip1YJKWiFRb7m8isIzIbtfdDsGNmY7YbwcUVbCx44oQpZD9sjM3Y7a/m4/77cGdETEHtUHbVoz4yGBy3s</vt:lpwstr>
  </property>
  <property fmtid="{D5CDD505-2E9C-101B-9397-08002B2CF9AE}" pid="52" name="x1ye=54">
    <vt:lpwstr>Hdix/8IyLZcI4n/HsQ9+1X2B7q0Rn6mvRvd7KliXISlnWD/BXiVy2qLn45YsLf1oa1IWEW0x1XaZvqOcwww4w61IDIy7eRFNyDPPxqBRRAftP/kMOXsYOTi5jKtbMBRCf4hYR+gVqZ+NlYPcgNVQPIRLo6MiVRV4dW4GOo3ereJcaA5elIynFDmHf0ApA2kO52AVGIobBcDdDQnLJmQ/PrTrd1WzxxMBUnElPw5c9evJcxTEsSWRDuRb/pV3Tz8</vt:lpwstr>
  </property>
  <property fmtid="{D5CDD505-2E9C-101B-9397-08002B2CF9AE}" pid="53" name="x1ye=55">
    <vt:lpwstr>2qCCzJ8554mUlqfJCXmmLJvRJUbWkxhxEh+lJB355XjL3Oj2FFOt4ThOe7+apIcm4/QUOG+iCtpw/0uhodmVZy0xBKWAIjUktxIfjDQ8EFzb5C+T3ZGUwaIXOdSe+7dQM9ChOfv884Dt/gpnoO7JnBhx97YbFKC+9XUSZrz6roAKbwvh9hQXK307iW+FLui4FlXr0ko9rdLs+ysKdWGxGusIhgvJBck1bR6EkQ60lNuVO/on7uVCntLKvNzQxPD</vt:lpwstr>
  </property>
  <property fmtid="{D5CDD505-2E9C-101B-9397-08002B2CF9AE}" pid="54" name="x1ye=56">
    <vt:lpwstr>l9bZm+eFGBnUWi8A2YGk9XfevnJddU3VlOX4Wx8Zm4Ob9rZqU0e/FR/g2ZzvG53tFOodDCpebF9we5R0S5Oyplm7nvrZ/B8+PV3r8B5C4Oyu5EU8M0FhqOMZlKPiY5U66w11mg9b3bv0LJrtIho856dwTSFkekM9hO7i3feuWL9TfVDAQ0V6WhDtl4AIKmMCi/z1GDkajm7AzpbHhPlKKG5PtasvUu576DXxHkC7C6Cog5+5SP/mXW/+9NIWK9t</vt:lpwstr>
  </property>
  <property fmtid="{D5CDD505-2E9C-101B-9397-08002B2CF9AE}" pid="55" name="x1ye=57">
    <vt:lpwstr>4dzDVZsTW3dt8k2t25N47MdU3ZENXGfNNbw84d+fPHG5S/BtzJxiacSi/17yCDTvV6Cz9yQliKpB2cUTdDdZOT6WbL49pqJMxYlifYkNQcPvdNPkJDu8YCOlMovQ3hennH0lvLo/giXBbgcqG/UnBSIKBo+SdE9GEueuy+M6dC83rXN3amIpMbfyODueUWRyK9JV3fEgRpLyFn+rhx/Q15e0ERYTtBF0O0rCBnDvEpSazj9SOXhiOC6mlw4WcoJ</vt:lpwstr>
  </property>
  <property fmtid="{D5CDD505-2E9C-101B-9397-08002B2CF9AE}" pid="56" name="x1ye=58">
    <vt:lpwstr>wFVcnRtR69tCvgH/X+SYl+Nl+9z7tk/kmCB0nMY9Hprxs/Fym23zdS3F9pi0eHoMAbWD/KvoUH/DSDUq10/Ct5Wgb779eErSOxFCmdlPI+VL+W5eCSntuoCX49xMulObxj8NcqUfrYaVOusgWLzQ/2HfKqvLgBvG0N7nFZ3ZD1/Asurey+fjL3SzcVJhDNed9XrBrJOP8oZhXJBz6HASLJP4ppXgV0/pymjrT9I/NzWHwkNsgMwwo9SNRTjDyKw</vt:lpwstr>
  </property>
  <property fmtid="{D5CDD505-2E9C-101B-9397-08002B2CF9AE}" pid="57" name="x1ye=59">
    <vt:lpwstr>0fKXmXYZzaxde4xM4oLh5SkCdQfIPOmmcSp9iMWFVIdxmn5l82Le8Zw1TTpXL36UIH1IcPgfbSQa90Gv58zpgzHzkYVtvMaAdZD3B1BU9/6bb/k63FNwrAalOnmDLAivlQMzsWuPJv4jYLyvsEQUdyQ9K/9hTK7M3ynIOKrSir5aArs6irVhw51igVyQOOwJkToguXb8U/2ehcH6CPBhpgY4UY4JggFhOHUwN7CLpgsDa1BhFXp8DAIZJOGcaHn</vt:lpwstr>
  </property>
  <property fmtid="{D5CDD505-2E9C-101B-9397-08002B2CF9AE}" pid="58" name="x1ye=6">
    <vt:lpwstr>iNtideKVR87sGhgMNuKSvjTYwBx3RtfzTcTT+LWgaG0riBVJ3mRrgnR0EK1XnY1u/L+sV5bvqK7j+FIcBHFGTEQTC5ukfPDbkuy1jcuGHl39NysZgFivICM7QPh9+pNOqoR4pRicgSvC72raHMI/Xov2uWh0c+5MlU7ZHPZnCEd/C9lJW3zuPC5Pj3k+h6Kz2hbgekCG2EfDdUTztgx04pVVWOtxXZNVcecGjUQmqnggyJ3kdzLTZiN1sYiKYqr</vt:lpwstr>
  </property>
  <property fmtid="{D5CDD505-2E9C-101B-9397-08002B2CF9AE}" pid="59" name="x1ye=60">
    <vt:lpwstr>hKWD4CXj3564LUB2a+SsP6RlyYcYIZr/YSf9jfDzVsiiW+Cw5FOLaLZte2btiFlLEgSo3lvKMKnomNcAeg4gX3RyNpPbbHwZ/tj+08XL3rWxEYmdGlL3Dbb4C2GWm68/H4cX+MeZaheCwkOh494TRZDjf0LYvbgxVrtGUONUT1ssrhT9l87+8HvnVXkpgfJD1V9Tt5kEpEJIdJXgjoF2XuvciAbljKOm7LoxtxcEwt/ZaJAOEHs3zRtnbeTpt0Y</vt:lpwstr>
  </property>
  <property fmtid="{D5CDD505-2E9C-101B-9397-08002B2CF9AE}" pid="60" name="x1ye=61">
    <vt:lpwstr>WOXAsW0HxUxYQ2yEG35ox9nQjnQ4BC9d3pkACAYIdDCNnILUqEufOz6Nm2ksfPw0xU+Hj7ZcpVZXlrhbJtDcdwBQjWbzbTHhIDRjIWqVRxp90JLL8u2BnkMucnEmf1sggFp51wYczH0w+hCm/HiMeSbVAAzWzawl0dvhWrk5vHpnRCZpRyQ2ADLyMSbRdfn6nK6fVJMUV1J+xK7Ftu9B3C1V2NNGxPij0e/wKxmQ1UHCBX2+3InW5IBRFY/fHDt</vt:lpwstr>
  </property>
  <property fmtid="{D5CDD505-2E9C-101B-9397-08002B2CF9AE}" pid="61" name="x1ye=62">
    <vt:lpwstr>0YNKLgl3y6HMEmhIDlOuq4HuJDWf3E7hI+SkeS3Rqfsac6uJXIc1t8Rcx0HgEQmiN3lm0XnnampCHixLAqvbhr/6nnWY0fq7pMOAxoU7KSZx95+3ul8We+aCVkA89j/DZqpH51JB1IxengjoVYqcGyP8CQQbSXv/bPrlfsYwvPbx8LVwnzvKYqPMuEgrZNpQxLYdHNhiLLIoSDFeIk51wgBwsXJoo/53HnvjRJhKMl8ii/NiviETNYGuELD0FYF</vt:lpwstr>
  </property>
  <property fmtid="{D5CDD505-2E9C-101B-9397-08002B2CF9AE}" pid="62" name="x1ye=63">
    <vt:lpwstr>H0Ax5s2HC8VdHlkefsxT8s4uzqd4ZA3nUXXE9ojt0fkWEIa1Y+SqldsWJJQfiS2iOzkHOaNBizxmINrvVVOI9BHPS0qUXKryPwwyraAzuLGuEVz8HGjhXgu/b3IbScFnSswFLFnYTJGUgADsO5za3l7zl7ebgsswSczCyDUNlFdnLXRTR7YWWfqOFxtT/Je+Ate62EelP0Dh/j383hdCSQPhuxUZjVHoSO4L1JWsSyWNEozMC65EpgZn+ywUQ61</vt:lpwstr>
  </property>
  <property fmtid="{D5CDD505-2E9C-101B-9397-08002B2CF9AE}" pid="63" name="x1ye=64">
    <vt:lpwstr>N/9O7G/xeLVnSPoORY3N78HjF3/CSiupIBB+mUcUxEqTfN53l/c9N6VksbvQcczfxT/0gaT9ny+y2nOwTHCcJ0/WJpVMr7MtUfoOpi3Qa2LD//+LNxRiJzRNuT06bk3wzLKEGv9U+VdphaW2SyXEeUXx1kLzWlz2DLVmc+Bg6yGQ+3kRJaa3d+nwuxf2o/YOf178o0UMaiu1geGECSaJCXQ5cgTP58ojjJBQ29xECSzrh3MC4YZ28KejtPwxzhw</vt:lpwstr>
  </property>
  <property fmtid="{D5CDD505-2E9C-101B-9397-08002B2CF9AE}" pid="64" name="x1ye=65">
    <vt:lpwstr>pTwiOVYIK6pQaQFsk+t8qFeiYvPY/tkTlEv6DuYcH0rPc3yqjxjz8A6jFZSDClKd89wGOdHGHw9TIMmD8RAnKLFgxgiGW5xkIwdtFKZiSC2s9AM7RzIPlkK+FoBmWLvFPyxLfXnL6NBSDdP+OzsAPoPrzrMmVqw7fRrGKfvlEDZP7FOnpcDRZhmEnpTgH1e8RU2tIe4tYpcTld3U8tpuwf/IKIWIVUsfvSrAJzCq8u/wYxp1k9vxxsxmr+SwJV0</vt:lpwstr>
  </property>
  <property fmtid="{D5CDD505-2E9C-101B-9397-08002B2CF9AE}" pid="65" name="x1ye=66">
    <vt:lpwstr>Ct//DSIiw2R5L+b5lf9VReuq0YJZQmA/xduNEG+eHcJeU0YF7R2XIBuxKbBIo15sVDKnyqJHzVtEDPdsd1rKhsbXPUO+WSQ8ce925OZ7w3V8iX+4yenbnHpBXtWO+WfEnptsw9YnY+j7/w76RguvxO9gkt/yq0iyQJgSCAogdigdsSd218h1vjNHb6YS5Qq6rM9yPq513YD/Gae/3GAGkuF4Qt9YoqR1xFXrX6v2WBXNJ/j1/DuJpZnzTBUJPm+</vt:lpwstr>
  </property>
  <property fmtid="{D5CDD505-2E9C-101B-9397-08002B2CF9AE}" pid="66" name="x1ye=67">
    <vt:lpwstr>HOLjg35KRx961cGAymygTOErtBtHN1ypNOpKEnpRFIVVkE6iqFjR+HqDVjyvE1ylVblQmJZ2eWwux6/DHAb7V7WQsjBVJJtNY9uWaotIbVyd+Boo+Xod0+X4PRtQkJ1gw1vEOlW47wF5WUz3O7dS/MvwtTWugLd75WanVNMzMnEaCqfLHrXxpP3ym5TB8cYye+5oWj0epiE5buByh4gvc3yanjMkXbfheUNDdaTL7nUuFrqb1xSajkG9jsvLFnH</vt:lpwstr>
  </property>
  <property fmtid="{D5CDD505-2E9C-101B-9397-08002B2CF9AE}" pid="67" name="x1ye=68">
    <vt:lpwstr>EsoEReuiM+1Is5pDsxAfEIghYwuR0vOsfsxbhw+vAiJsLpF7rKvWdz3RCfRBa5dEu0WKoiAvwfQHy5lrD+Fdp7m8gZq2WX465Qvm3ahnCK2pd8vhJiZt4W/KFPYPG2ABY69VIshofkfuuRbpZt0NS03Pgl0VAxyqpVf1j6c+7hVPOgnFhSoN2tz3LjXH5lw4YoiN4xZN7h6X82y903sPr48Hrt2qPKIqDN4Xnlejgb9Q2fLZAovo7oo3sl7Ic0x</vt:lpwstr>
  </property>
  <property fmtid="{D5CDD505-2E9C-101B-9397-08002B2CF9AE}" pid="68" name="x1ye=69">
    <vt:lpwstr>eZXtDEvBsDMY5AMkBs8DAZ4kVwo1c/dvW/pqcOPT/mYDKf6FQP4cLZLgfsdeDESpXoYaCcFzKJVKaFIZfTjId7Wsm/PSSWXObbQvbxXjldw7AWVAY7TcAKuZ5JHsihI8pmaLlBRyNXQpgjDEVPNSXVnkUp4Ccw5ewa8Axzd8upoTSp+YzKeeCrOFYcilEHHFLjiwwO2AyH1IrOZVYLpXcEk25eAxeMr0oqeKdQhXi60vAr3VphU+a69iUzJxn8F</vt:lpwstr>
  </property>
  <property fmtid="{D5CDD505-2E9C-101B-9397-08002B2CF9AE}" pid="69" name="x1ye=7">
    <vt:lpwstr>RCZj3RI+KwWNDPauo25rq8sV6BcczvuBClKyC3/kgEFyJYa0iBlpbCCwgvSoiBkgpBX9n2GJqkNeJtUByzzWWsZNhphN81u6+3MRo8LNGO8h+nvBCxU7nDlvHKtt969pRzJHAqZVAQdylzy2q0AW4eY/QWCHiKje5kxrd/fwxwEITM0LVpbq2LAYUD5OvYd5fdsmsafiOvhGqptGjYHT1V5GWtvrrU6svbl0e3wzqlOUQybpM+1SmQ5CIQx+KC7</vt:lpwstr>
  </property>
  <property fmtid="{D5CDD505-2E9C-101B-9397-08002B2CF9AE}" pid="70" name="x1ye=70">
    <vt:lpwstr>OcwSojWIs4KVsXgw1TwXGwZ5VbKJrmEP1BcsO2zruTsD2nvcOWQ3BlmXFYT90B3mCuT0tGkeB9l5PrRkqKqsVOW0Qiq/dO/7j+bedc1aCURN0I0jWXNFnbc3GBIrsZ3KQ5+45MDlSiWF9qpwUH5Ea+yGtX5Pr7VYrJb7oAtdvFMfX4ZpVwPJTkgBbG0KSal2pSdlCNA+JSpHaynfQevg/YB/cmT6CJ9hUf+qt9+erBeMSMdYoF5yC/wdpSWFjsU</vt:lpwstr>
  </property>
  <property fmtid="{D5CDD505-2E9C-101B-9397-08002B2CF9AE}" pid="71" name="x1ye=71">
    <vt:lpwstr>TrJJXophbd1KJrFFlGdxlEDgZuq+yUrnMpZtrW5OLfmdSC5BIZm0nw/cU4i0oHi2MnfhwM32xTeQqvJHDmyDDyGK5bXvjdn8uwfXk4wV0/V53ornavjagvaR8Lo5Ea6iBHGXJhS+Mr0DcM60ls68Vi0maxzB1aKxyvbb+lGb8wVWTbNmhVL9lvslbLOqmjzVmNY2TeWv0EtOWQqkiQCibu2U9u9jCdSIsK03D9T5Kyd3UeH5IYubqfs6hehCBvx</vt:lpwstr>
  </property>
  <property fmtid="{D5CDD505-2E9C-101B-9397-08002B2CF9AE}" pid="72" name="x1ye=72">
    <vt:lpwstr>Fus2TaUjhbsLy97OVmn3HatjFRkmBHJ7OtIJRchOZXhP16cjScgrWotUBDVcfgx3y9ButPrX9R3lnVfZArKmsec4XDC2qi2bQ0xBd+nFJY/gcjCB93mWVbVW3ugOv/jZ0/LsHunJn748lVbNKKhBctx19930zLJYUmwU9dJrCXNYZunjPhbyO2XVCX1vkvuasZCZBKesd+msimB06CU03vHPtghwAIuMzi9rKLbem/RJANvuWocNOn2aUTyxfWm</vt:lpwstr>
  </property>
  <property fmtid="{D5CDD505-2E9C-101B-9397-08002B2CF9AE}" pid="73" name="x1ye=73">
    <vt:lpwstr>hRDPVdPkJFzzbwpQsepH4j19lE6k7NrXt7PMrM/1eL1sbg27LHE0a1qleV2cn1nH8oAHjxDp3sYoegUzaBvL0KzE46dWj4VJxEPYYLpAnl1GZ/tarWBAL2F+FOXemzD0qvd4U/421p4al+vvdNUqCKxG0bIH0x8b1ZzCrGbpMMGK/lqRuPNtkcUXoZF7nmEHOv/PBhx5WAD04wr97KmzVoiGEABOBeZkYvlH5kRYy79XAcYbm1UysETFzjzS3B3</vt:lpwstr>
  </property>
  <property fmtid="{D5CDD505-2E9C-101B-9397-08002B2CF9AE}" pid="74" name="x1ye=74">
    <vt:lpwstr>1yjy++wynnDUbkaYT0gL5CYIg2GkHgs0wDHP8a90lrXw+PY6d004epsR82RgZfgPWxFkk/Loy43GZ2BG2YAfsr+rOAidgC1OtyWV90e3mbBqr2gVxPRAiTGFO4BarCJYEDyXBHXPRX9ob+zH1I0eqpJkpvdhZvt/WHDxfaq1O2LFNlrBRct2jc7CrFWFl+FMU2YTQxVaCNQmYbEizBxgISjJlE8Z/e1nY1QT1/aMzx/CAqUdqH331LLR0Uafjun</vt:lpwstr>
  </property>
  <property fmtid="{D5CDD505-2E9C-101B-9397-08002B2CF9AE}" pid="75" name="x1ye=75">
    <vt:lpwstr>iD53u6bmmzrYknoRyg168Xgw5AsvxVXikdHrTGiZjAxlje515618nP7jLOGfwFk6wp+5yydeHRT0fuuwB3a7O2Z8ZvtyBL0Vg/NmlfFZy6gA5hCNAKswKiDS6OT2SOsnEVh370ldrJ3kFIbyfNXjAGGV0IS8jOJ8iNxWI323w/CkPhtPAU7FmxkygXnCArhbPJ+Esr6hDD1QQQgYVjJO3vrBjqUIYHeo/zSY/IxLjps8uHJhT4/dcWOj48HU0F3</vt:lpwstr>
  </property>
  <property fmtid="{D5CDD505-2E9C-101B-9397-08002B2CF9AE}" pid="76" name="x1ye=76">
    <vt:lpwstr>NvEuE0bWF8u4t/MfCI7L0qIHDx+DjwfM+TQunw7nXm6e6PFnPiie8K303a0fLkzmeFmeav4D9bArlyBLAAA=</vt:lpwstr>
  </property>
  <property fmtid="{D5CDD505-2E9C-101B-9397-08002B2CF9AE}" pid="77" name="x1ye=8">
    <vt:lpwstr>5NA89uFWqKWRpCgcKCxfTNR28df4rQBypOT7O6Y8fxvtzTmC9zv7hOAQNsKG+963UHbySf9WXOzXYKNOUsa+/TV2j3PF24JEO0YCyUyPzt7JMLmgxEMiXxYDM3q76QNM84ykUgVjIykLAsJuMvFazpA0PLIJpKKevkHOVkYKeSQfHrzY5ymTv6goHsYOi59yAnZPDy0wk8DfDufm81t8QFnW1V2VHlpUwMLHsE5Z8dZOlWjkt7MlbjVgGN8BfXG</vt:lpwstr>
  </property>
  <property fmtid="{D5CDD505-2E9C-101B-9397-08002B2CF9AE}" pid="78" name="x1ye=9">
    <vt:lpwstr>YdTxAFW4O3+6ERpTrVMepRF5UvTQwJD6OLWW6mUSNYidlygKgFRAJQeHyL87yHPT7Ui6ANNVDZ3deESXtH44YTNQ5rW7DP60zAb+O1ZUEW9jRFkZoYT+0Nrrno2kxVferhTL+CdxWK26kn58cuP2aMeHiCilh8IShry6XFQFhC8nM5fqK6DheJttHeoK5CdXfYgyimpZnXHOsfg3EEtZQt8D4E0ljEvrbUD/v97CSwZL4p3JJldZ8vlGP2h0Kf0</vt:lpwstr>
  </property>
</Properties>
</file>