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Unravel — Documentação Acadêmica (TCC)</w:t>
      </w:r>
    </w:p>
    <w:p>
      <w:pPr>
        <w:pBdr>
          <w:left w:val="single" w:color="A78BFA" w:sz="18" w:space="12"/>
        </w:pBdr>
        <w:spacing w:after="120" w:before="80"/>
        <w:ind w:left="480"/>
      </w:pPr>
      <w:r>
        <w:rPr>
          <w:i/>
          <w:iCs/>
          <w:color w:val="5D637D"/>
        </w:rPr>
      </w:r>
    </w:p>
    <w:p>
      <w:pPr>
        <w:pBdr>
          <w:bottom w:val="single" w:color="C7C7CF" w:sz="6" w:space="6"/>
        </w:pBdr>
        <w:spacing w:after="120"/>
      </w:pPr>
    </w:p>
    <w:p>
      <w:pPr>
        <w:pStyle w:val="Heading1"/>
      </w:pPr>
      <w:r>
        <w:t xml:space="preserve">1. Introdução</w:t>
      </w:r>
    </w:p>
    <w:p>
      <w:pPr>
        <w:pStyle w:val="Heading2"/>
      </w:pPr>
      <w:r>
        <w:t xml:space="preserve">1.1 O que é a aplicação</w:t>
      </w:r>
    </w:p>
    <w:p>
      <w:pPr>
        <w:spacing w:after="120"/>
        <w:jc w:val="both"/>
      </w:pPr>
      <w:r>
        <w:t xml:space="preserve">O </w:t>
      </w:r>
      <w:r>
        <w:rPr>
          <w:b/>
          <w:bCs/>
        </w:rPr>
        <w:t xml:space="preserve">Unravel</w:t>
      </w:r>
      <w:r>
        <w:t xml:space="preserve"> é uma aplicação web de aprendizagem voltada a estudantes da área de Tecnologia da Informação (TI). A plataforma organiza o conhecimento técnico em </w:t>
      </w:r>
      <w:r>
        <w:rPr>
          <w:b/>
          <w:bCs/>
        </w:rPr>
        <w:t xml:space="preserve">trilhas</w:t>
      </w:r>
      <w:r>
        <w:t xml:space="preserve"> temáticas (por exemplo, desenvolvimento web, banco de dados, inteligência artificial, segurança) e conduz o estudante por </w:t>
      </w:r>
      <w:r>
        <w:rPr>
          <w:b/>
          <w:bCs/>
        </w:rPr>
        <w:t xml:space="preserve">jornadas</w:t>
      </w:r>
      <w:r>
        <w:t xml:space="preserve"> personalizadas, nas quais o conteúdo é estudado em pequenos capítulos intercalados com a prática de exercícios.</w:t>
      </w:r>
    </w:p>
    <w:p>
      <w:pPr>
        <w:spacing w:after="120"/>
        <w:jc w:val="both"/>
      </w:pPr>
      <w:r>
        <w:t xml:space="preserve">Ao redor desse núcleo de aprendizagem, o Unravel adota uma camada de </w:t>
      </w:r>
      <w:r>
        <w:rPr>
          <w:b/>
          <w:bCs/>
        </w:rPr>
        <w:t xml:space="preserve">gamificação</w:t>
      </w:r>
      <w:r>
        <w:t xml:space="preserve"> (experiência/XP, ofensiva de dias consecutivos, vidas, moedas, conquistas e personalização do mascote) e um conjunto de </w:t>
      </w:r>
      <w:r>
        <w:rPr>
          <w:b/>
          <w:bCs/>
        </w:rPr>
        <w:t xml:space="preserve">mecânicas sociais</w:t>
      </w:r>
      <w:r>
        <w:t xml:space="preserve"> (parcerias, grupos e competições) cujo objetivo é sustentar o hábito de estudo ao longo do tempo. A identidade visual gira em torno do mascote </w:t>
      </w:r>
      <w:r>
        <w:rPr>
          <w:b/>
          <w:bCs/>
        </w:rPr>
        <w:t xml:space="preserve">NAVI</w:t>
      </w:r>
      <w:r>
        <w:t xml:space="preserve">, um gato que acompanha o usuário em toda a jornada.</w:t>
      </w:r>
    </w:p>
    <w:p>
      <w:pPr>
        <w:spacing w:after="120"/>
        <w:jc w:val="both"/>
      </w:pPr>
      <w:r>
        <w:t xml:space="preserve">Um diferencial estruturante do projeto é o uso de </w:t>
      </w:r>
      <w:r>
        <w:rPr>
          <w:b/>
          <w:bCs/>
        </w:rPr>
        <w:t xml:space="preserve">Inteligência Artificial para geração de questões fundamentadas no conteúdo (LLM-grounded)</w:t>
      </w:r>
      <w:r>
        <w:t xml:space="preserve">: a partir do material textual cadastrado por um moderador, o sistema extrai afirmações verificáveis (</w:t>
      </w:r>
      <w:r>
        <w:rPr>
          <w:i/>
          <w:iCs/>
        </w:rPr>
        <w:t xml:space="preserve">claims</w:t>
      </w:r>
      <w:r>
        <w:t xml:space="preserve">) e gera questões de múltipla escolha e de completar lacunas, submetidas a uma bateria de validadores automáticos de qualidade antes de chegarem ao aluno.</w:t>
      </w:r>
    </w:p>
    <w:p>
      <w:pPr>
        <w:spacing w:after="120"/>
        <w:jc w:val="both"/>
      </w:pPr>
      <w:r>
        <w:rPr>
          <w:b/>
          <w:bCs/>
        </w:rPr>
        <w:t xml:space="preserve">Público-alvo: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Primário:</w:t>
      </w:r>
      <w:r>
        <w:t xml:space="preserve"> estudantes de cursos superiores de tecnologia em TI.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Secundário:</w:t>
      </w:r>
      <w:r>
        <w:t xml:space="preserve"> professores/facilitadores (mediação de atividades) e</w:t>
      </w:r>
    </w:p>
    <w:p>
      <w:pPr>
        <w:spacing w:after="120"/>
        <w:jc w:val="both"/>
      </w:pPr>
      <w:r>
        <w:t xml:space="preserve">  autodidatas interessados em aprendizagem técnica.</w:t>
      </w:r>
    </w:p>
    <w:p>
      <w:pPr>
        <w:pStyle w:val="Heading2"/>
      </w:pPr>
      <w:r>
        <w:t xml:space="preserve">1.2 Qual problema resolve</w:t>
      </w:r>
    </w:p>
    <w:p>
      <w:pPr>
        <w:spacing w:after="120"/>
        <w:jc w:val="both"/>
      </w:pPr>
      <w:r>
        <w:t xml:space="preserve">A pesquisa exploratória que originou o projeto (roteiro de entrevista com estudantes) identificou um conjunto recorrente de dores no estudo autônomo de TI, que o Unravel se propõe a atacar: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Falta de direção</w:t>
      </w:r>
      <w:r>
        <w:t xml:space="preserve"> — o estudante não sabe </w:t>
      </w:r>
      <w:r>
        <w:rPr>
          <w:i/>
          <w:iCs/>
        </w:rPr>
        <w:t xml:space="preserve">o que</w:t>
      </w:r>
      <w:r>
        <w:t xml:space="preserve"> estudar em uma semana</w:t>
      </w:r>
    </w:p>
    <w:p>
      <w:pPr>
        <w:spacing w:after="120"/>
        <w:jc w:val="both"/>
      </w:pPr>
      <w:r>
        <w:t xml:space="preserve">   típica; a quantidade de tecnologias gera paralisia por excesso de opções.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Abandono de tópicos</w:t>
      </w:r>
      <w:r>
        <w:t xml:space="preserve"> — começa-se a estudar um assunto e ele é abandonado</w:t>
      </w:r>
    </w:p>
    <w:p>
      <w:pPr>
        <w:spacing w:after="120"/>
        <w:jc w:val="both"/>
      </w:pPr>
      <w:r>
        <w:t xml:space="preserve">   antes da conclusão, por falta de um caminho claro e de feedback de progresso.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Inconsistência / falta de hábito</w:t>
      </w:r>
      <w:r>
        <w:t xml:space="preserve"> — sem um gatilho de retorno diário, o</w:t>
      </w:r>
    </w:p>
    <w:p>
      <w:pPr>
        <w:spacing w:after="120"/>
        <w:jc w:val="both"/>
      </w:pPr>
      <w:r>
        <w:t xml:space="preserve">   estudo autônomo é irregular e perde tração.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Aprendizagem superficial ("decoreba")</w:t>
      </w:r>
      <w:r>
        <w:t xml:space="preserve"> — conteúdos são memorizados de</w:t>
      </w:r>
    </w:p>
    <w:p>
      <w:pPr>
        <w:spacing w:after="120"/>
        <w:jc w:val="both"/>
      </w:pPr>
      <w:r>
        <w:t xml:space="preserve">   forma rasa e esquecidos, sem real compreensão nem retenção de longo prazo.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Isolamento</w:t>
      </w:r>
      <w:r>
        <w:t xml:space="preserve"> — o estudo solitário não cria responsabilidade social nem</w:t>
      </w:r>
    </w:p>
    <w:p>
      <w:pPr>
        <w:spacing w:after="120"/>
        <w:jc w:val="both"/>
      </w:pPr>
      <w:r>
        <w:t xml:space="preserve">   senso de pertencimento que ajudem na motivação.</w:t>
      </w:r>
    </w:p>
    <w:p>
      <w:pPr>
        <w:spacing w:after="120"/>
        <w:jc w:val="both"/>
      </w:pPr>
      <w:r>
        <w:t xml:space="preserve">O Unravel responde a essas dores combinando: </w:t>
      </w:r>
      <w:r>
        <w:rPr>
          <w:b/>
          <w:bCs/>
        </w:rPr>
        <w:t xml:space="preserve">planejamento automático da jornada</w:t>
      </w:r>
      <w:r>
        <w:t xml:space="preserve"> (direção), </w:t>
      </w:r>
      <w:r>
        <w:rPr>
          <w:b/>
          <w:bCs/>
        </w:rPr>
        <w:t xml:space="preserve">estudo guiado em capítulos com prática intercalada</w:t>
      </w:r>
      <w:r>
        <w:t xml:space="preserve"> (combate à decoreba e ao abandono), </w:t>
      </w:r>
      <w:r>
        <w:rPr>
          <w:b/>
          <w:bCs/>
        </w:rPr>
        <w:t xml:space="preserve">gamificação de retenção</w:t>
      </w:r>
      <w:r>
        <w:t xml:space="preserve"> (hábito) e </w:t>
      </w:r>
      <w:r>
        <w:rPr>
          <w:b/>
          <w:bCs/>
        </w:rPr>
        <w:t xml:space="preserve">mecânicas sociais</w:t>
      </w:r>
      <w:r>
        <w:t xml:space="preserve"> (responsabilidade mútua e pertencimento).</w:t>
      </w:r>
    </w:p>
    <w:p>
      <w:pPr>
        <w:pStyle w:val="Heading2"/>
      </w:pPr>
      <w:r>
        <w:t xml:space="preserve">1.3 Diferencial</w:t>
      </w:r>
    </w:p>
    <w:p>
      <w:pPr>
        <w:spacing w:after="120"/>
        <w:jc w:val="both"/>
      </w:pPr>
      <w:r>
        <w:t xml:space="preserve">O Unravel se posiciona de forma distinta em relação às principais referências do mercado: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</w:rPr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</w:rPr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</w:rPr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</w:rPr>
              <w:t xml:space="preserve">Duolingo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Gamificação de hábito (ofensiva, login diário, mascote)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Foco exclusivo em TI; </w:t>
            </w:r>
            <w:r>
              <w:rPr>
                <w:b/>
                <w:bCs/>
              </w:rPr>
              <w:t xml:space="preserve">geração de questões por IA fundamentada no conteúdo</w:t>
            </w:r>
            <w:r>
              <w:t xml:space="preserve">; trilhas técnicas; mascote felino próprio e customizável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</w:rPr>
              <w:t xml:space="preserve">Anki</w:t>
            </w:r>
            <w:r>
              <w:t xml:space="preserve"> (repetição espaçada)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Memorização eficiente via SRS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Gamificação completa, </w:t>
            </w:r>
            <w:r>
              <w:rPr>
                <w:b/>
                <w:bCs/>
              </w:rPr>
              <w:t xml:space="preserve">prática intercalada por capítulos</w:t>
            </w:r>
            <w:r>
              <w:t xml:space="preserve"> (não só flashcards isolados) e componente social explícito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</w:rPr>
              <w:t xml:space="preserve">Khan Academy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Conteúdo enciclopédico e aulas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Aprendizagem ludificada e </w:t>
            </w:r>
            <w:r>
              <w:rPr>
                <w:b/>
                <w:bCs/>
              </w:rPr>
              <w:t xml:space="preserve">autossuficiente</w:t>
            </w:r>
            <w:r>
              <w:t xml:space="preserve">, centrada em prática e hábito, não em videoaula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</w:rPr>
              <w:t xml:space="preserve">Kahoot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Quiz ao vivo em sala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Quiz ao vivo (Modo Aula, planejado) como </w:t>
            </w:r>
            <w:r>
              <w:rPr>
                <w:i/>
                <w:iCs/>
              </w:rPr>
              <w:t xml:space="preserve">complemento</w:t>
            </w:r>
            <w:r>
              <w:t xml:space="preserve">, sobre um núcleo autônomo de estudo individual</w:t>
            </w:r>
          </w:p>
        </w:tc>
      </w:tr>
    </w:tbl>
    <w:p>
      <w:pPr>
        <w:spacing w:after="120"/>
      </w:pPr>
    </w:p>
    <w:p>
      <w:pPr>
        <w:spacing w:after="120"/>
        <w:jc w:val="both"/>
      </w:pPr>
      <w:r>
        <w:t xml:space="preserve">Os diferenciais centrais e próprios do Unravel são: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Pipeline de IA com qualidade auditada</w:t>
      </w:r>
      <w:r>
        <w:t xml:space="preserve"> — as questões não são “alucinadas”:</w:t>
      </w:r>
    </w:p>
    <w:p>
      <w:pPr>
        <w:spacing w:after="120"/>
        <w:jc w:val="both"/>
      </w:pPr>
      <w:r>
        <w:t xml:space="preserve">   são ancoradas em afirmações extraídas do material e passam por validadores    (vazamento de resposta, fundamentação semântica, qualidade dos distratores,    posicionamento de lacuna, etc.), com taxa de aproveitamento e custo    monitorados.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Desenho pedagógico anti-decoreba</w:t>
      </w:r>
      <w:r>
        <w:t xml:space="preserve"> — o conteúdo é fatiado em capítulos com</w:t>
      </w:r>
    </w:p>
    <w:p>
      <w:pPr>
        <w:spacing w:after="120"/>
        <w:jc w:val="both"/>
      </w:pPr>
      <w:r>
        <w:t xml:space="preserve">   exigência mínima de questões por capítulo e prática intercalada, alinhado às    evidências de </w:t>
      </w:r>
      <w:r>
        <w:rPr>
          <w:i/>
          <w:iCs/>
        </w:rPr>
        <w:t xml:space="preserve">practice testing</w:t>
      </w:r>
      <w:r>
        <w:t xml:space="preserve"> e </w:t>
      </w:r>
      <w:r>
        <w:rPr>
          <w:i/>
          <w:iCs/>
        </w:rPr>
        <w:t xml:space="preserve">interleaving</w:t>
      </w:r>
      <w:r>
        <w:t xml:space="preserve">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Identidade felina integral</w:t>
      </w:r>
      <w:r>
        <w:t xml:space="preserve"> — o mascote NAVI, a moeda “Novelo de Lã”, as</w:t>
      </w:r>
    </w:p>
    <w:p>
      <w:pPr>
        <w:spacing w:after="120"/>
        <w:jc w:val="both"/>
      </w:pPr>
      <w:r>
        <w:t xml:space="preserve">   conquistas (raças de gato + jargão de TI) e os grupos (“Caixinha de Gatos”)    formam um tema coeso e memorável.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Curadoria humana sobre geração automática</w:t>
      </w:r>
      <w:r>
        <w:t xml:space="preserve"> — o moderador pode gerar,</w:t>
      </w:r>
    </w:p>
    <w:p>
      <w:pPr>
        <w:spacing w:after="120"/>
        <w:jc w:val="both"/>
      </w:pPr>
      <w:r>
        <w:t xml:space="preserve">   </w:t>
      </w:r>
      <w:r>
        <w:rPr>
          <w:b/>
          <w:bCs/>
        </w:rPr>
        <w:t xml:space="preserve">escrever, editar e remover</w:t>
      </w:r>
      <w:r>
        <w:t xml:space="preserve"> questões por capítulo, mantendo controle    editorial sobre o que a IA produz.</w:t>
      </w:r>
    </w:p>
    <w:p>
      <w:pPr>
        <w:pStyle w:val="Heading2"/>
      </w:pPr>
      <w:r>
        <w:t xml:space="preserve">1.4 Inspirações</w:t>
      </w:r>
    </w:p>
    <w:p>
      <w:pPr>
        <w:spacing w:after="120"/>
        <w:jc w:val="both"/>
      </w:pPr>
      <w:r>
        <w:rPr>
          <w:b/>
          <w:bCs/>
        </w:rPr>
        <w:t xml:space="preserve">Produtos:</w:t>
      </w:r>
      <w:r>
        <w:t xml:space="preserve"> Duolingo (gamificação de hábito e mascote), Anki (repetição espaçada), Kahoot (quiz ao vivo mediado), e a metáfora de progressão em mapa inspirada em jogos (mapa de fases estilo </w:t>
      </w:r>
      <w:r>
        <w:rPr>
          <w:i/>
          <w:iCs/>
        </w:rPr>
        <w:t xml:space="preserve">Super Mario World</w:t>
      </w:r>
      <w:r>
        <w:t xml:space="preserve">).</w:t>
      </w:r>
    </w:p>
    <w:p>
      <w:pPr>
        <w:spacing w:after="120"/>
        <w:jc w:val="both"/>
      </w:pPr>
      <w:r>
        <w:rPr>
          <w:b/>
          <w:bCs/>
        </w:rPr>
        <w:t xml:space="preserve">Fundamentos pedagógicos</w:t>
      </w:r>
      <w:r>
        <w:t xml:space="preserve"> (ver também Seção 1.2):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Practice Testing / Testing Effect</w:t>
      </w:r>
      <w:r>
        <w:t xml:space="preserve"> — aprender pela própria ação de</w:t>
      </w:r>
    </w:p>
    <w:p>
      <w:pPr>
        <w:spacing w:after="120"/>
        <w:jc w:val="both"/>
      </w:pPr>
      <w:r>
        <w:t xml:space="preserve">  responder questões, não apenas reler.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Interleaving (prática intercalada)</w:t>
      </w:r>
      <w:r>
        <w:t xml:space="preserve"> — alternar tópicos/capítulos em vez de</w:t>
      </w:r>
    </w:p>
    <w:p>
      <w:pPr>
        <w:spacing w:after="120"/>
        <w:jc w:val="both"/>
      </w:pPr>
      <w:r>
        <w:t xml:space="preserve">  blocos massivos, favorecendo retenção e transferência.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Spaced Repetition (repetição espaçada / SRS)</w:t>
      </w:r>
      <w:r>
        <w:t xml:space="preserve"> — revisões distribuídas no</w:t>
      </w:r>
    </w:p>
    <w:p>
      <w:pPr>
        <w:spacing w:after="120"/>
        <w:jc w:val="both"/>
      </w:pPr>
      <w:r>
        <w:t xml:space="preserve">  tempo para consolidar a memória de longo prazo.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Mastery Learning</w:t>
      </w:r>
      <w:r>
        <w:t xml:space="preserve"> — progressão condicionada ao domínio do conteúdo</w:t>
      </w:r>
    </w:p>
    <w:p>
      <w:pPr>
        <w:spacing w:after="120"/>
        <w:jc w:val="both"/>
      </w:pPr>
      <w:r>
        <w:t xml:space="preserve">  (refletida no </w:t>
      </w:r>
      <w:r>
        <w:rPr>
          <w:i/>
          <w:iCs/>
        </w:rPr>
        <w:t xml:space="preserve">radar de fraquezas</w:t>
      </w:r>
      <w:r>
        <w:t xml:space="preserve"> e no quiz adaptativo).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Behavior Reinforcement / formação de hábito</w:t>
      </w:r>
      <w:r>
        <w:t xml:space="preserve"> — login diário, ofensiva e</w:t>
      </w:r>
    </w:p>
    <w:p>
      <w:pPr>
        <w:spacing w:after="120"/>
        <w:jc w:val="both"/>
      </w:pPr>
      <w:r>
        <w:t xml:space="preserve">  recompensas como reforço de consistência.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Compromisso e prova social (Cialdini)</w:t>
      </w:r>
      <w:r>
        <w:t xml:space="preserve"> — mecânicas de parceria e grupo que</w:t>
      </w:r>
    </w:p>
    <w:p>
      <w:pPr>
        <w:spacing w:after="120"/>
        <w:jc w:val="both"/>
      </w:pPr>
      <w:r>
        <w:t xml:space="preserve">  criam responsabilidade mútua.</w:t>
      </w:r>
    </w:p>
    <w:p>
      <w:pPr>
        <w:pBdr>
          <w:bottom w:val="single" w:color="C7C7CF" w:sz="6" w:space="6"/>
        </w:pBdr>
        <w:spacing w:after="120"/>
      </w:pPr>
    </w:p>
    <w:p>
      <w:pPr>
        <w:pStyle w:val="Heading1"/>
      </w:pPr>
      <w:r>
        <w:t xml:space="preserve">2. Metodologia</w:t>
      </w:r>
    </w:p>
    <w:p>
      <w:pPr>
        <w:spacing w:after="120"/>
        <w:jc w:val="both"/>
      </w:pPr>
      <w:r>
        <w:t xml:space="preserve">O desenvolvimento do Unravel adota uma abordagem </w:t>
      </w:r>
      <w:r>
        <w:rPr>
          <w:b/>
          <w:bCs/>
        </w:rPr>
        <w:t xml:space="preserve">híbrida Scrum + Kanban</w:t>
      </w:r>
      <w:r>
        <w:t xml:space="preserve"> (comumente referida como </w:t>
      </w:r>
      <w:r>
        <w:rPr>
          <w:b/>
          <w:bCs/>
        </w:rPr>
        <w:t xml:space="preserve">Scrumban</w:t>
      </w:r>
      <w:r>
        <w:t xml:space="preserve">), combinando o planejamento iterativo e incremental do Scrum com a gestão de fluxo contínuo e visual do Kanban. Esta seção apresenta o referencial teórico de cada método e, em seguida, descreve como eles foram aplicados na prática ao projeto.</w:t>
      </w:r>
    </w:p>
    <w:p>
      <w:pPr>
        <w:pStyle w:val="Heading2"/>
      </w:pPr>
      <w:r>
        <w:t xml:space="preserve">2.1 Referencial teórico — Scrum</w:t>
      </w:r>
    </w:p>
    <w:p>
      <w:pPr>
        <w:spacing w:after="120"/>
        <w:jc w:val="both"/>
      </w:pPr>
      <w:r>
        <w:t xml:space="preserve">O </w:t>
      </w:r>
      <w:r>
        <w:rPr>
          <w:b/>
          <w:bCs/>
        </w:rPr>
        <w:t xml:space="preserve">Scrum</w:t>
      </w:r>
      <w:r>
        <w:t xml:space="preserve"> é um framework ágil para desenvolvimento de produtos complexos, formalizado por </w:t>
      </w:r>
      <w:r>
        <w:rPr>
          <w:b/>
          <w:bCs/>
        </w:rPr>
        <w:t xml:space="preserve">Ken Schwaber e Jeff Sutherland</w:t>
      </w:r>
      <w:r>
        <w:t xml:space="preserve"> no </w:t>
      </w:r>
      <w:r>
        <w:rPr>
          <w:i/>
          <w:iCs/>
        </w:rPr>
        <w:t xml:space="preserve">Scrum Guide</w:t>
      </w:r>
      <w:r>
        <w:t xml:space="preserve">. Baseia-se no </w:t>
      </w:r>
      <w:r>
        <w:rPr>
          <w:b/>
          <w:bCs/>
        </w:rPr>
        <w:t xml:space="preserve">empirismo</w:t>
      </w:r>
      <w:r>
        <w:t xml:space="preserve"> (conhecimento vem da experiência e decisões a partir do que se observa) e no </w:t>
      </w:r>
      <w:r>
        <w:rPr>
          <w:b/>
          <w:bCs/>
        </w:rPr>
        <w:t xml:space="preserve">pensamento enxuto</w:t>
      </w:r>
      <w:r>
        <w:t xml:space="preserve"> (reduzir desperdício, focar no essencial), sustentados por três pilares: </w:t>
      </w:r>
      <w:r>
        <w:rPr>
          <w:b/>
          <w:bCs/>
        </w:rPr>
        <w:t xml:space="preserve">transparência, inspeção e adaptação</w:t>
      </w:r>
      <w:r>
        <w:t xml:space="preserve">.</w:t>
      </w:r>
    </w:p>
    <w:p>
      <w:pPr>
        <w:spacing w:after="120"/>
        <w:jc w:val="both"/>
      </w:pPr>
      <w:r>
        <w:t xml:space="preserve">Seus elementos principais: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Papéis (Scrum Team):</w:t>
      </w:r>
      <w:r>
        <w:t xml:space="preserve"> </w:t>
      </w:r>
      <w:r>
        <w:rPr>
          <w:i/>
          <w:iCs/>
        </w:rPr>
        <w:t xml:space="preserve">Product Owner</w:t>
      </w:r>
      <w:r>
        <w:t xml:space="preserve"> (responsável por maximizar o valor do</w:t>
      </w:r>
    </w:p>
    <w:p>
      <w:pPr>
        <w:spacing w:after="120"/>
        <w:jc w:val="both"/>
      </w:pPr>
      <w:r>
        <w:t xml:space="preserve">  produto e gerir o Backlog), </w:t>
      </w:r>
      <w:r>
        <w:rPr>
          <w:i/>
          <w:iCs/>
        </w:rPr>
        <w:t xml:space="preserve">Scrum Master</w:t>
      </w:r>
      <w:r>
        <w:t xml:space="preserve"> (garante a aplicação do framework e   remove impedimentos) e </w:t>
      </w:r>
      <w:r>
        <w:rPr>
          <w:i/>
          <w:iCs/>
        </w:rPr>
        <w:t xml:space="preserve">Developers</w:t>
      </w:r>
      <w:r>
        <w:t xml:space="preserve"> (constroem o incremento).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Artefatos:</w:t>
      </w:r>
      <w:r>
        <w:t xml:space="preserve"> </w:t>
      </w:r>
      <w:r>
        <w:rPr>
          <w:i/>
          <w:iCs/>
        </w:rPr>
        <w:t xml:space="preserve">Product Backlog</w:t>
      </w:r>
      <w:r>
        <w:t xml:space="preserve"> (lista priorizada de tudo que o produto pode</w:t>
      </w:r>
    </w:p>
    <w:p>
      <w:pPr>
        <w:spacing w:after="120"/>
        <w:jc w:val="both"/>
      </w:pPr>
      <w:r>
        <w:t xml:space="preserve">  precisar), </w:t>
      </w:r>
      <w:r>
        <w:rPr>
          <w:i/>
          <w:iCs/>
        </w:rPr>
        <w:t xml:space="preserve">Sprint Backlog</w:t>
      </w:r>
      <w:r>
        <w:t xml:space="preserve"> (subconjunto selecionado para a iteração atual) e   </w:t>
      </w:r>
      <w:r>
        <w:rPr>
          <w:i/>
          <w:iCs/>
        </w:rPr>
        <w:t xml:space="preserve">Increment</w:t>
      </w:r>
      <w:r>
        <w:t xml:space="preserve"> (resultado funcional entregue ao fim de cada Sprint).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Eventos:</w:t>
      </w:r>
      <w:r>
        <w:t xml:space="preserve"> a </w:t>
      </w:r>
      <w:r>
        <w:rPr>
          <w:i/>
          <w:iCs/>
        </w:rPr>
        <w:t xml:space="preserve">Sprint</w:t>
      </w:r>
      <w:r>
        <w:t xml:space="preserve"> (ciclo de duração fixa, tipicamente de 1 a 4 semanas),</w:t>
      </w:r>
    </w:p>
    <w:p>
      <w:pPr>
        <w:spacing w:after="120"/>
        <w:jc w:val="both"/>
      </w:pPr>
      <w:r>
        <w:t xml:space="preserve">  o </w:t>
      </w:r>
      <w:r>
        <w:rPr>
          <w:i/>
          <w:iCs/>
        </w:rPr>
        <w:t xml:space="preserve">Sprint Planning</w:t>
      </w:r>
      <w:r>
        <w:t xml:space="preserve"> (planejamento), a </w:t>
      </w:r>
      <w:r>
        <w:rPr>
          <w:i/>
          <w:iCs/>
        </w:rPr>
        <w:t xml:space="preserve">Daily Scrum</w:t>
      </w:r>
      <w:r>
        <w:t xml:space="preserve"> (sincronização diária), a   </w:t>
      </w:r>
      <w:r>
        <w:rPr>
          <w:i/>
          <w:iCs/>
        </w:rPr>
        <w:t xml:space="preserve">Sprint Review</w:t>
      </w:r>
      <w:r>
        <w:t xml:space="preserve"> (inspeção do incremento) e a </w:t>
      </w:r>
      <w:r>
        <w:rPr>
          <w:i/>
          <w:iCs/>
        </w:rPr>
        <w:t xml:space="preserve">Sprint Retrospective</w:t>
      </w:r>
      <w:r>
        <w:t xml:space="preserve"> (melhoria   do processo).</w:t>
      </w:r>
    </w:p>
    <w:p>
      <w:pPr>
        <w:spacing w:after="120"/>
        <w:jc w:val="both"/>
      </w:pPr>
      <w:r>
        <w:t xml:space="preserve">O Scrum entrega valor em </w:t>
      </w:r>
      <w:r>
        <w:rPr>
          <w:b/>
          <w:bCs/>
        </w:rPr>
        <w:t xml:space="preserve">incrementos potencialmente utilizáveis</w:t>
      </w:r>
      <w:r>
        <w:t xml:space="preserve"> ao final de cada Sprint, permitindo feedback frequente e replanejamento contínuo.</w:t>
      </w:r>
    </w:p>
    <w:p>
      <w:pPr>
        <w:pStyle w:val="Heading2"/>
      </w:pPr>
      <w:r>
        <w:t xml:space="preserve">2.2 Referencial teórico — Kanban</w:t>
      </w:r>
    </w:p>
    <w:p>
      <w:pPr>
        <w:spacing w:after="120"/>
        <w:jc w:val="both"/>
      </w:pPr>
      <w:r>
        <w:t xml:space="preserve">O </w:t>
      </w:r>
      <w:r>
        <w:rPr>
          <w:b/>
          <w:bCs/>
        </w:rPr>
        <w:t xml:space="preserve">Kanban</w:t>
      </w:r>
      <w:r>
        <w:t xml:space="preserve"> (do japonês “cartão/sinal visual”) tem origem no </w:t>
      </w:r>
      <w:r>
        <w:rPr>
          <w:b/>
          <w:bCs/>
        </w:rPr>
        <w:t xml:space="preserve">Sistema Toyota de Produção (Lean)</w:t>
      </w:r>
      <w:r>
        <w:t xml:space="preserve">, sistematizado por </w:t>
      </w:r>
      <w:r>
        <w:rPr>
          <w:b/>
          <w:bCs/>
        </w:rPr>
        <w:t xml:space="preserve">Taiichi Ohno</w:t>
      </w:r>
      <w:r>
        <w:t xml:space="preserve">, e foi adaptado ao trabalho de conhecimento e ao desenvolvimento de software por </w:t>
      </w:r>
      <w:r>
        <w:rPr>
          <w:b/>
          <w:bCs/>
        </w:rPr>
        <w:t xml:space="preserve">David J. Anderson</w:t>
      </w:r>
      <w:r>
        <w:t xml:space="preserve">. Diferente do Scrum, o Kanban não prescreve papéis ou iterações de duração fixa; é um </w:t>
      </w:r>
      <w:r>
        <w:rPr>
          <w:b/>
          <w:bCs/>
        </w:rPr>
        <w:t xml:space="preserve">método evolutivo</w:t>
      </w:r>
      <w:r>
        <w:t xml:space="preserve"> que se sobrepõe ao processo existente e o aprimora gradualmente. Seus princípios centrais: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Visualizar o fluxo de trabalho</w:t>
      </w:r>
      <w:r>
        <w:t xml:space="preserve"> — representar as etapas em um quadro</w:t>
      </w:r>
    </w:p>
    <w:p>
      <w:pPr>
        <w:spacing w:after="120"/>
        <w:jc w:val="both"/>
      </w:pPr>
      <w:r>
        <w:t xml:space="preserve">  (tipicamente colunas </w:t>
      </w:r>
      <w:r>
        <w:rPr>
          <w:i/>
          <w:iCs/>
        </w:rPr>
        <w:t xml:space="preserve">A Fazer → Em Progresso → Concluído</w:t>
      </w:r>
      <w:r>
        <w:t xml:space="preserve">), tornando o trabalho   e seus gargalos visíveis.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Limitar o trabalho em progresso (WIP)</w:t>
      </w:r>
      <w:r>
        <w:t xml:space="preserve"> — restringir quantos itens podem</w:t>
      </w:r>
    </w:p>
    <w:p>
      <w:pPr>
        <w:spacing w:after="120"/>
        <w:jc w:val="both"/>
      </w:pPr>
      <w:r>
        <w:t xml:space="preserve">  estar simultaneamente “em andamento”, reduzindo a troca de contexto e expondo   gargalos.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Gerenciar o fluxo</w:t>
      </w:r>
      <w:r>
        <w:t xml:space="preserve"> — buscar um fluxo suave e previsível, medindo *lead</w:t>
      </w:r>
    </w:p>
    <w:p>
      <w:pPr>
        <w:spacing w:after="120"/>
        <w:jc w:val="both"/>
      </w:pPr>
      <w:r>
        <w:t xml:space="preserve">  time</w:t>
      </w:r>
      <w:r>
        <w:rPr>
          <w:i/>
          <w:iCs/>
        </w:rPr>
        <w:t xml:space="preserve"> e </w:t>
      </w:r>
      <w:r>
        <w:t xml:space="preserve">throughput*.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Tornar as políticas explícitas</w:t>
      </w:r>
      <w:r>
        <w:t xml:space="preserve"> — deixar claras as regras de pronto</w:t>
      </w:r>
    </w:p>
    <w:p>
      <w:pPr>
        <w:spacing w:after="120"/>
        <w:jc w:val="both"/>
      </w:pPr>
      <w:r>
        <w:t xml:space="preserve">  (</w:t>
      </w:r>
      <w:r>
        <w:rPr>
          <w:i/>
          <w:iCs/>
        </w:rPr>
        <w:t xml:space="preserve">Definition of Done</w:t>
      </w:r>
      <w:r>
        <w:t xml:space="preserve">) e de passagem entre etapas.</w:t>
      </w:r>
    </w:p>
    <w:p>
      <w:pPr>
        <w:pStyle w:val="ListParagraph"/>
        <w:numPr>
          <w:ilvl w:val="0"/>
          <w:numId w:val="2"/>
        </w:numPr>
      </w:pPr>
      <w:r>
        <w:t xml:space="preserve">*</w:t>
      </w:r>
      <w:r>
        <w:rPr>
          <w:i/>
          <w:iCs/>
        </w:rPr>
        <w:t xml:space="preserve">Sistema puxado (</w:t>
      </w:r>
      <w:r>
        <w:t xml:space="preserve">pull</w:t>
      </w:r>
      <w:r>
        <w:rPr>
          <w:i/>
          <w:iCs/>
        </w:rPr>
        <w:t xml:space="preserve">)</w:t>
      </w:r>
      <w:r>
        <w:t xml:space="preserve">* — um novo item só é iniciado quando há capacidade,</w:t>
      </w:r>
    </w:p>
    <w:p>
      <w:pPr>
        <w:spacing w:after="120"/>
        <w:jc w:val="both"/>
      </w:pPr>
      <w:r>
        <w:t xml:space="preserve">  e não empurrado por cronograma.</w:t>
      </w:r>
    </w:p>
    <w:p>
      <w:pPr>
        <w:spacing w:after="120"/>
        <w:jc w:val="both"/>
      </w:pPr>
      <w:r>
        <w:t xml:space="preserve">O Kanban favorece </w:t>
      </w:r>
      <w:r>
        <w:rPr>
          <w:b/>
          <w:bCs/>
        </w:rPr>
        <w:t xml:space="preserve">entrega contínua</w:t>
      </w:r>
      <w:r>
        <w:t xml:space="preserve"> e melhoria incremental, sem a cadência fixa de Sprints.</w:t>
      </w:r>
    </w:p>
    <w:p>
      <w:pPr>
        <w:pStyle w:val="Heading2"/>
      </w:pPr>
      <w:r>
        <w:t xml:space="preserve">2.3 Scrumban aplicado ao Unravel</w:t>
      </w:r>
    </w:p>
    <w:p>
      <w:pPr>
        <w:spacing w:after="120"/>
        <w:jc w:val="both"/>
      </w:pPr>
      <w:r>
        <w:t xml:space="preserve">Por se tratar de um Trabalho de Conclusão de Curso conduzido por um desenvolvedor, o Scrum “puro” foi adaptado: os papéis de Product Owner, Scrum Master e Developer concentram-se na mesma pessoa, e cerimônias de equipe (Daily, Review e Retrospective entre pares) são substituídas por </w:t>
      </w:r>
      <w:r>
        <w:rPr>
          <w:b/>
          <w:bCs/>
        </w:rPr>
        <w:t xml:space="preserve">autogestão e revisão com o orientador</w:t>
      </w:r>
      <w:r>
        <w:t xml:space="preserve">. A combinação adotada funciona assim:</w:t>
      </w:r>
    </w:p>
    <w:p>
      <w:pPr>
        <w:spacing w:after="120"/>
        <w:jc w:val="both"/>
      </w:pPr>
      <w:r>
        <w:rPr>
          <w:b/>
          <w:bCs/>
        </w:rPr>
        <w:t xml:space="preserve">Do Scrum, o projeto preserva: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Sprints</w:t>
      </w:r>
      <w:r>
        <w:t xml:space="preserve"> como blocos de planejamento incremental. O backlog foi organizado</w:t>
      </w:r>
    </w:p>
    <w:p>
      <w:pPr>
        <w:spacing w:after="120"/>
        <w:jc w:val="both"/>
      </w:pPr>
      <w:r>
        <w:t xml:space="preserve">  por sprints temáticas (p. ex. </w:t>
      </w:r>
      <w:r>
        <w:rPr>
          <w:i/>
          <w:iCs/>
        </w:rPr>
        <w:t xml:space="preserve">Sprint 3 — gamificação base</w:t>
      </w:r>
      <w:r>
        <w:t xml:space="preserve">; </w:t>
      </w:r>
      <w:r>
        <w:rPr>
          <w:i/>
          <w:iCs/>
        </w:rPr>
        <w:t xml:space="preserve">Sprint 5 —   algoritmo de dificuldade</w:t>
      </w:r>
      <w:r>
        <w:t xml:space="preserve">; </w:t>
      </w:r>
      <w:r>
        <w:rPr>
          <w:i/>
          <w:iCs/>
        </w:rPr>
        <w:t xml:space="preserve">Sprints 7–8 — loja, arena, grupos e modo aula</w:t>
      </w:r>
      <w:r>
        <w:t xml:space="preserve">),   cada uma fechando um incremento utilizável.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Product Backlog</w:t>
      </w:r>
      <w:r>
        <w:t xml:space="preserve"> priorizado: as funcionalidades são quebradas em itens</w:t>
      </w:r>
    </w:p>
    <w:p>
      <w:pPr>
        <w:spacing w:after="120"/>
        <w:jc w:val="both"/>
      </w:pPr>
      <w:r>
        <w:t xml:space="preserve">  pequenos e ordenados por valor e dependência.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Incremento utilizável</w:t>
      </w:r>
      <w:r>
        <w:t xml:space="preserve"> ao fim de cada entrega, com a aplicação sempre</w:t>
      </w:r>
    </w:p>
    <w:p>
      <w:pPr>
        <w:spacing w:after="120"/>
        <w:jc w:val="both"/>
      </w:pPr>
      <w:r>
        <w:t xml:space="preserve">  executável.</w:t>
      </w:r>
    </w:p>
    <w:p>
      <w:pPr>
        <w:spacing w:after="120"/>
        <w:jc w:val="both"/>
      </w:pPr>
      <w:r>
        <w:rPr>
          <w:b/>
          <w:bCs/>
        </w:rPr>
        <w:t xml:space="preserve">Do Kanban, o projeto preserva: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Quadro visual de fluxo</w:t>
      </w:r>
      <w:r>
        <w:t xml:space="preserve"> com as colunas </w:t>
      </w:r>
      <w:r>
        <w:rPr>
          <w:i/>
          <w:iCs/>
        </w:rPr>
        <w:t xml:space="preserve">A Fazer → Em Progresso → Concluído</w:t>
      </w:r>
      <w:r>
        <w:t xml:space="preserve">,</w:t>
      </w:r>
    </w:p>
    <w:p>
      <w:pPr>
        <w:spacing w:after="120"/>
        <w:jc w:val="both"/>
      </w:pPr>
      <w:r>
        <w:t xml:space="preserve">  por onde cada item de trabalho transita.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Limite de WIP</w:t>
      </w:r>
      <w:r>
        <w:t xml:space="preserve"> — manter poucos itens “em progresso” simultaneamente</w:t>
      </w:r>
    </w:p>
    <w:p>
      <w:pPr>
        <w:spacing w:after="120"/>
        <w:jc w:val="both"/>
      </w:pPr>
      <w:r>
        <w:t xml:space="preserve">  (idealmente um), reduzindo troca de contexto.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Políticas explícitas / Definition of Done</w:t>
      </w:r>
      <w:r>
        <w:t xml:space="preserve"> — um item só é considerado</w:t>
      </w:r>
    </w:p>
    <w:p>
      <w:pPr>
        <w:spacing w:after="120"/>
        <w:jc w:val="both"/>
      </w:pPr>
      <w:r>
        <w:t xml:space="preserve">  concluído quando: o código compila, os testes automatizados passam, a mudança   é validada (verificação visual ou empírica) e é integrada à branch principal   por meio de um </w:t>
      </w:r>
      <w:r>
        <w:rPr>
          <w:i/>
          <w:iCs/>
        </w:rPr>
        <w:t xml:space="preserve">Pull Request</w:t>
      </w:r>
      <w:r>
        <w:t xml:space="preserve"> (PR) dedicado.</w:t>
      </w:r>
    </w:p>
    <w:p>
      <w:pPr>
        <w:spacing w:after="120"/>
        <w:jc w:val="both"/>
      </w:pPr>
      <w:r>
        <w:rPr>
          <w:b/>
          <w:bCs/>
        </w:rPr>
        <w:t xml:space="preserve">Operacionalização (rastreabilidade):</w:t>
      </w:r>
    </w:p>
    <w:p>
      <w:pPr>
        <w:spacing w:after="120"/>
        <w:jc w:val="both"/>
      </w:pPr>
      <w:r>
        <w:t xml:space="preserve">Cada item do backlog é implementado como um </w:t>
      </w:r>
      <w:r>
        <w:rPr>
          <w:b/>
          <w:bCs/>
        </w:rPr>
        <w:t xml:space="preserve">Pull Request</w:t>
      </w:r>
      <w:r>
        <w:t xml:space="preserve"> numerado e autocontido (p. ex. </w:t>
      </w:r>
      <w:r>
        <w:rPr>
          <w:i/>
          <w:iCs/>
        </w:rPr>
        <w:t xml:space="preserve">PR 31 — gerador de questões com IA</w:t>
      </w:r>
      <w:r>
        <w:t xml:space="preserve">, </w:t>
      </w:r>
      <w:r>
        <w:rPr>
          <w:i/>
          <w:iCs/>
        </w:rPr>
        <w:t xml:space="preserve">PR 42 — quiz adaptativo</w:t>
      </w:r>
      <w:r>
        <w:t xml:space="preserve">, </w:t>
      </w:r>
      <w:r>
        <w:rPr>
          <w:i/>
          <w:iCs/>
        </w:rPr>
        <w:t xml:space="preserve">PR 60 — redesenho em capítulos</w:t>
      </w:r>
      <w:r>
        <w:t xml:space="preserve">), com mensagem de commit descrevendo a motivação, a solução e a verificação realizada. Essa correspondência </w:t>
      </w:r>
      <w:r>
        <w:rPr>
          <w:i/>
          <w:iCs/>
        </w:rPr>
        <w:t xml:space="preserve">item de backlog ↔ cartão Kanban ↔ Pull Request</w:t>
      </w:r>
      <w:r>
        <w:t xml:space="preserve"> dá rastreabilidade completa: o histórico de versionamento (Git) materializa o fluxo de trabalho e serve de registro de evolução do produto.</w:t>
      </w:r>
    </w:p>
    <w:p>
      <w:pPr>
        <w:pBdr>
          <w:left w:val="single" w:color="A78BFA" w:sz="18" w:space="12"/>
        </w:pBdr>
        <w:spacing w:after="120" w:before="80"/>
        <w:ind w:left="480"/>
      </w:pPr>
      <w:r>
        <w:rPr>
          <w:i/>
          <w:iCs/>
          <w:color w:val="5D637D"/>
        </w:rPr>
      </w:r>
      <w:r>
        <w:rPr>
          <w:i/>
          <w:iCs/>
          <w:color w:val="5D637D"/>
        </w:rPr>
      </w:r>
      <w:r>
        <w:rPr>
          <w:i/>
          <w:iCs/>
          <w:color w:val="5D637D"/>
        </w:rPr>
      </w:r>
      <w:r>
        <w:rPr>
          <w:i/>
          <w:iCs/>
          <w:color w:val="5D637D"/>
        </w:rPr>
      </w:r>
      <w:r>
        <w:rPr>
          <w:i/>
          <w:iCs/>
          <w:color w:val="5D637D"/>
        </w:rPr>
      </w:r>
      <w:r>
        <w:rPr>
          <w:i/>
          <w:iCs/>
          <w:color w:val="5D637D"/>
        </w:rPr>
      </w:r>
      <w:r>
        <w:rPr>
          <w:i/>
          <w:iCs/>
          <w:color w:val="5D637D"/>
        </w:rPr>
      </w:r>
      <w:r>
        <w:rPr>
          <w:i/>
          <w:iCs/>
          <w:color w:val="5D637D"/>
        </w:rPr>
      </w:r>
      <w:r>
        <w:rPr>
          <w:i/>
          <w:iCs/>
          <w:color w:val="5D637D"/>
        </w:rPr>
      </w:r>
      <w:r>
        <w:rPr>
          <w:i/>
          <w:iCs/>
          <w:color w:val="5D637D"/>
        </w:rPr>
      </w:r>
      <w:r>
        <w:rPr>
          <w:i/>
          <w:iCs/>
          <w:color w:val="5D637D"/>
        </w:rPr>
      </w:r>
      <w:r>
        <w:rPr>
          <w:i/>
          <w:iCs/>
          <w:color w:val="5D637D"/>
        </w:rPr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</w:lvl>
    <w:lvl w:ilvl="1" w15:tentative="1">
      <w:start w:val="1"/>
      <w:numFmt w:val="bullet"/>
      <w:lvlText w:val="◦"/>
      <w:lvlJc w:val="left"/>
      <w:pPr>
        <w:ind w:left="980" w:hanging="280"/>
      </w:pPr>
    </w:lvl>
    <w:lvl w:ilvl="2" w15:tentative="1">
      <w:start w:val="1"/>
      <w:numFmt w:val="bullet"/>
      <w:lvlText w:val="▪"/>
      <w:lvlJc w:val="left"/>
      <w:pPr>
        <w:ind w:left="142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80"/>
      </w:pPr>
    </w:lvl>
    <w:lvl w:ilvl="1" w15:tentative="1">
      <w:start w:val="1"/>
      <w:numFmt w:val="lowerLetter"/>
      <w:lvlText w:val="%2."/>
      <w:lvlJc w:val="left"/>
      <w:pPr>
        <w:ind w:left="98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80"/>
      <w:outlineLvl w:val="0"/>
    </w:pPr>
    <w:rPr>
      <w:rFonts w:ascii="Arial" w:cs="Arial" w:eastAsia="Arial" w:hAnsi="Arial"/>
      <w:b/>
      <w:bCs/>
      <w:color w:val="1A173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Arial" w:cs="Arial" w:eastAsia="Arial" w:hAnsi="Arial"/>
      <w:b/>
      <w:bCs/>
      <w:color w:val="3757D7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160"/>
      <w:outlineLvl w:val="2"/>
    </w:pPr>
    <w:rPr>
      <w:rFonts w:ascii="Arial" w:cs="Arial" w:eastAsia="Arial" w:hAnsi="Arial"/>
      <w:b/>
      <w:bCs/>
      <w:color w:val="4C4F69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2026-06-18T22:28:21.192Z</dcterms:created>
  <dcterms:modified xsi:type="dcterms:W3CDTF">2026-06-18T22:28:21.194Z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