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7784" w14:textId="45DFA961" w:rsidR="00897F04" w:rsidRPr="00897F04" w:rsidRDefault="00897F04" w:rsidP="00897F04">
      <w:pPr>
        <w:jc w:val="center"/>
        <w:rPr>
          <w:u w:val="single"/>
        </w:rPr>
      </w:pPr>
      <w:r>
        <w:t>Contextualização – Projeto individual</w:t>
      </w:r>
    </w:p>
    <w:p w14:paraId="4E354B9E" w14:textId="77777777" w:rsidR="00897F04" w:rsidRDefault="00897F04"/>
    <w:p w14:paraId="33AB956E" w14:textId="511FDB85" w:rsidR="00257AEE" w:rsidRDefault="00DF3305">
      <w:r w:rsidRPr="00DF3305">
        <w:t xml:space="preserve">A música é um dos principais elementos da nossa cultura. Há indícios de que desde a pré-história já se produzia música, provavelmente como </w:t>
      </w:r>
      <w:r w:rsidR="008950D8" w:rsidRPr="00DF3305">
        <w:t>consequência</w:t>
      </w:r>
      <w:r w:rsidRPr="00DF3305">
        <w:t xml:space="preserve"> da observação dos sons da natureza. É de cerca do ano de 60.000 a.C. o vestígio de uma flauta de osso e de 3.000 a.C. a presença de liras e harpas na Mesopotâmia. No panteão grego, por exemplo, Apolo é a divindade que rege as artes. Por isso vemos várias representações suas, nas quais ele porta uma lira. Vale lembrar que na Grécia Antiga apenas a música e a poesia eram consideradas manifestações artísticas da maneira como as compreendemos atualmente</w:t>
      </w:r>
      <w:r>
        <w:t>.</w:t>
      </w:r>
    </w:p>
    <w:p w14:paraId="32EF8C26" w14:textId="2D763BA2" w:rsidR="00DF3305" w:rsidRDefault="00DF3305" w:rsidP="00DF3305">
      <w:r>
        <w:t xml:space="preserve">Sabendo de todas estas conexões é possível afirmar que a música mexe com as emoções e o humor. Não faltam por aí </w:t>
      </w:r>
      <w:proofErr w:type="gramStart"/>
      <w:r>
        <w:t>playlists</w:t>
      </w:r>
      <w:proofErr w:type="gramEnd"/>
      <w:r>
        <w:t xml:space="preserve"> que prometem acalmar ou ajudar a se concentrar no trabalho.</w:t>
      </w:r>
    </w:p>
    <w:p w14:paraId="799F6888" w14:textId="2BDA72EB" w:rsidR="00DF3305" w:rsidRDefault="00DF3305" w:rsidP="00DF3305">
      <w:r>
        <w:t xml:space="preserve">Segundo </w:t>
      </w:r>
      <w:proofErr w:type="spellStart"/>
      <w:r>
        <w:t>Levitin</w:t>
      </w:r>
      <w:proofErr w:type="spellEnd"/>
      <w:r>
        <w:t xml:space="preserve"> não é apenas um único fator que pode fazer uma música desencadear um efeito de mudança no seu estado de espírito.</w:t>
      </w:r>
    </w:p>
    <w:p w14:paraId="58290D2C" w14:textId="76777CA1" w:rsidR="00DF3305" w:rsidRDefault="00DF3305" w:rsidP="00DF3305">
      <w:r>
        <w:t xml:space="preserve">“Depende se gostamos da música </w:t>
      </w:r>
      <w:proofErr w:type="gramStart"/>
      <w:r>
        <w:t>e também</w:t>
      </w:r>
      <w:proofErr w:type="gramEnd"/>
      <w:r>
        <w:t xml:space="preserve"> do ritmo - músicas mais lentas tendem a nos acalmar, músicas mais rápidas podem nos agitar, mas nem sempre. Sons distorcidos tendem a ser mais agitados do que sons acústicos limpos. Mas, sim, as playlists de humor funcionam, para algumas pessoas, em algumas ocasiões.”</w:t>
      </w:r>
    </w:p>
    <w:p w14:paraId="60F535D5" w14:textId="3A1F0445" w:rsidR="00DF3305" w:rsidRDefault="00DF3305" w:rsidP="00DF3305"/>
    <w:p w14:paraId="52F3A761" w14:textId="333D97D5" w:rsidR="00DF3305" w:rsidRDefault="00DF3305" w:rsidP="00DF3305">
      <w:r>
        <w:t>Bib</w:t>
      </w:r>
      <w:r w:rsidR="008950D8">
        <w:t>li</w:t>
      </w:r>
      <w:r>
        <w:t>ografia:</w:t>
      </w:r>
      <w:r w:rsidRPr="00DF3305">
        <w:t xml:space="preserve"> </w:t>
      </w:r>
      <w:hyperlink r:id="rId4" w:history="1">
        <w:r w:rsidRPr="009171AC">
          <w:rPr>
            <w:rStyle w:val="Hyperlink"/>
          </w:rPr>
          <w:t>https://www.mundodamusicamm.com.br/index.php/comunicacao/item/311-estudo-revela-as-sensacoes-experimentadas-ao-ouvir-musica-e-como-um-single-pode-grudar-na-cabeca.html</w:t>
        </w:r>
      </w:hyperlink>
      <w:r>
        <w:t xml:space="preserve">, </w:t>
      </w:r>
      <w:r w:rsidRPr="00DF3305">
        <w:t>https://educacao.uol.com.br/disciplinas/artes/musica---origem-sons-e-instrumentos.htm#:~:text=A%20m%C3%BAsica%20%C3%A9%20um%20dos,liras%20e%20harpas%20na%20Mesopot%C3%A2mia.</w:t>
      </w:r>
    </w:p>
    <w:sectPr w:rsidR="00DF3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05"/>
    <w:rsid w:val="00257AEE"/>
    <w:rsid w:val="008950D8"/>
    <w:rsid w:val="00897F04"/>
    <w:rsid w:val="00D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24BA"/>
  <w15:chartTrackingRefBased/>
  <w15:docId w15:val="{76843030-44D2-4CEA-B56A-CF162039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330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3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3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undodamusicamm.com.br/index.php/comunicacao/item/311-estudo-revela-as-sensacoes-experimentadas-ao-ouvir-musica-e-como-um-single-pode-grudar-na-cabeca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KLEITON PAULO DA SILVA</cp:lastModifiedBy>
  <cp:revision>2</cp:revision>
  <dcterms:created xsi:type="dcterms:W3CDTF">2021-10-27T21:45:00Z</dcterms:created>
  <dcterms:modified xsi:type="dcterms:W3CDTF">2021-10-27T22:06:00Z</dcterms:modified>
</cp:coreProperties>
</file>