
<file path=[Content_Types].xml><?xml version="1.0" encoding="utf-8"?>
<Types xmlns="http://schemas.openxmlformats.org/package/2006/content-types">
  <Default Extension="gif" ContentType="image/gif"/>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0A0A0F">
    <v:background id="_x0000_s2049" o:bwmode="white" fillcolor="#0a0a0f">
      <v:fill r:id="rId4" o:title="noir" color2="#12121a" type="pattern"/>
    </v:background>
  </w:background>
  <w:body>
    <w:p w14:paraId="1D837353" w14:textId="05EBD6AD" w:rsidR="00F96A2A" w:rsidRPr="00425981" w:rsidRDefault="00F96A2A">
      <w:pPr>
        <w:spacing w:after="80"/>
        <w:jc w:val="center"/>
        <w:rPr>
          <w:rFonts w:ascii="Cambria" w:hAnsi="Cambria"/>
        </w:rPr>
      </w:pPr>
    </w:p>
    <w:p w14:paraId="3854DD75" w14:textId="77777777" w:rsidR="00F96A2A" w:rsidRDefault="00F96A2A">
      <w:pPr>
        <w:spacing w:after="80"/>
        <w:jc w:val="center"/>
        <w:rPr>
          <w:rFonts w:ascii="Orbitron" w:hAnsi="Orbitron"/>
        </w:rPr>
      </w:pPr>
    </w:p>
    <w:p w14:paraId="39E21E84" w14:textId="77777777" w:rsidR="00F96A2A" w:rsidRDefault="00F96A2A">
      <w:pPr>
        <w:spacing w:after="80"/>
        <w:jc w:val="center"/>
        <w:rPr>
          <w:rFonts w:ascii="Orbitron" w:hAnsi="Orbitron"/>
        </w:rPr>
      </w:pPr>
    </w:p>
    <w:p w14:paraId="59CED979" w14:textId="1743C258" w:rsidR="00343570" w:rsidRPr="009D58F3" w:rsidRDefault="009D58F3">
      <w:pPr>
        <w:spacing w:after="80"/>
        <w:jc w:val="center"/>
        <w:rPr>
          <w:rFonts w:ascii="Orbitron" w:hAnsi="Orbitron"/>
        </w:rPr>
      </w:pPr>
      <w:r>
        <w:rPr>
          <w:rFonts w:ascii="Orbitron" w:eastAsia="Segoe UI Emoji" w:hAnsi="Orbitron" w:cs="Segoe UI Emoji"/>
          <w:noProof/>
          <w:sz w:val="100"/>
          <w:szCs w:val="100"/>
        </w:rPr>
        <w:drawing>
          <wp:inline distT="0" distB="0" distL="0" distR="0" wp14:anchorId="2F1B61A4" wp14:editId="4ED5E2EB">
            <wp:extent cx="1712148" cy="1035044"/>
            <wp:effectExtent l="0" t="0" r="2540" b="0"/>
            <wp:docPr id="2135252617"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9">
                      <a:extLst>
                        <a:ext uri="{28A0092B-C50C-407E-A947-70E740481C1C}">
                          <a14:useLocalDpi xmlns:a14="http://schemas.microsoft.com/office/drawing/2010/main" val="0"/>
                        </a:ext>
                      </a:extLst>
                    </a:blip>
                    <a:srcRect t="20889" b="18658"/>
                    <a:stretch>
                      <a:fillRect/>
                    </a:stretch>
                  </pic:blipFill>
                  <pic:spPr bwMode="auto">
                    <a:xfrm>
                      <a:off x="0" y="0"/>
                      <a:ext cx="1726412" cy="1043667"/>
                    </a:xfrm>
                    <a:prstGeom prst="rect">
                      <a:avLst/>
                    </a:prstGeom>
                    <a:noFill/>
                    <a:ln>
                      <a:noFill/>
                    </a:ln>
                    <a:extLst>
                      <a:ext uri="{53640926-AAD7-44D8-BBD7-CCE9431645EC}">
                        <a14:shadowObscured xmlns:a14="http://schemas.microsoft.com/office/drawing/2010/main"/>
                      </a:ext>
                    </a:extLst>
                  </pic:spPr>
                </pic:pic>
              </a:graphicData>
            </a:graphic>
          </wp:inline>
        </w:drawing>
      </w:r>
    </w:p>
    <w:p w14:paraId="6F79DCC8" w14:textId="6BBFDD9C" w:rsidR="00343570" w:rsidRPr="009D58F3" w:rsidRDefault="009D58F3">
      <w:pPr>
        <w:spacing w:before="60" w:after="40"/>
        <w:jc w:val="center"/>
        <w:rPr>
          <w:rFonts w:ascii="Orbitron" w:hAnsi="Orbitron"/>
        </w:rPr>
      </w:pPr>
      <w:r>
        <w:rPr>
          <w:rFonts w:ascii="Orbitron" w:hAnsi="Orbitron"/>
          <w:b/>
          <w:bCs/>
          <w:color w:val="F0F0FF"/>
          <w:sz w:val="88"/>
          <w:szCs w:val="88"/>
        </w:rPr>
        <w:t>JOY</w:t>
      </w:r>
      <w:r>
        <w:rPr>
          <w:rFonts w:ascii="Orbitron" w:hAnsi="Orbitron"/>
          <w:b/>
          <w:bCs/>
          <w:color w:val="00F5FF"/>
          <w:sz w:val="88"/>
          <w:szCs w:val="88"/>
        </w:rPr>
        <w:t>STICK</w:t>
      </w:r>
      <w:r>
        <w:rPr>
          <w:rFonts w:ascii="Orbitron" w:eastAsia="Courier New" w:hAnsi="Orbitron" w:cs="Courier New"/>
          <w:color w:val="B44FFF"/>
          <w:sz w:val="88"/>
          <w:szCs w:val="88"/>
        </w:rPr>
        <w:t xml:space="preserve"> </w:t>
      </w:r>
      <w:r>
        <w:rPr>
          <w:rFonts w:ascii="Orbitron" w:eastAsia="Courier New" w:hAnsi="Orbitron" w:cs="Courier New"/>
          <w:b/>
          <w:bCs/>
          <w:color w:val="B44FFF"/>
          <w:sz w:val="88"/>
          <w:szCs w:val="88"/>
        </w:rPr>
        <w:t>FM</w:t>
      </w:r>
    </w:p>
    <w:p w14:paraId="3117DF17" w14:textId="4AD5920B" w:rsidR="00343570" w:rsidRDefault="009D58F3">
      <w:pPr>
        <w:spacing w:after="160"/>
        <w:jc w:val="center"/>
        <w:rPr>
          <w:rFonts w:ascii="Share Tech Mono" w:eastAsia="Courier New" w:hAnsi="Share Tech Mono" w:cs="Courier New"/>
          <w:color w:val="6B6B7F"/>
          <w:sz w:val="24"/>
          <w:szCs w:val="24"/>
        </w:rPr>
      </w:pPr>
      <w:r>
        <w:rPr>
          <w:rFonts w:ascii="Share Tech Mono" w:eastAsia="Courier New" w:hAnsi="Share Tech Mono" w:cs="Courier New"/>
          <w:color w:val="6B6B7F"/>
          <w:sz w:val="24"/>
          <w:szCs w:val="24"/>
        </w:rPr>
        <w:t>Atelier de professionnalisation</w:t>
      </w:r>
      <w:r>
        <w:rPr>
          <w:rFonts w:ascii="Share Tech Mono" w:eastAsia="Courier New" w:hAnsi="Share Tech Mono" w:cs="Courier New"/>
          <w:color w:val="6B6B7F"/>
          <w:sz w:val="24"/>
          <w:szCs w:val="24"/>
        </w:rPr>
        <w:br/>
        <w:t>Webradio — 24h/24</w:t>
      </w:r>
      <w:r>
        <w:rPr>
          <w:rFonts w:ascii="Share Tech Mono" w:eastAsia="Courier New" w:hAnsi="Share Tech Mono" w:cs="Courier New"/>
          <w:color w:val="6B6B7F"/>
          <w:sz w:val="24"/>
          <w:szCs w:val="24"/>
        </w:rPr>
        <w:br/>
        <w:t>Thème : Gaming — Jeux vidéo</w:t>
      </w:r>
    </w:p>
    <w:p w14:paraId="1178F57C" w14:textId="77777777" w:rsidR="00F96A2A" w:rsidRDefault="00F96A2A">
      <w:pPr>
        <w:spacing w:after="160"/>
        <w:jc w:val="center"/>
        <w:rPr>
          <w:rFonts w:ascii="Share Tech Mono" w:eastAsia="Courier New" w:hAnsi="Share Tech Mono" w:cs="Courier New"/>
          <w:color w:val="6B6B7F"/>
          <w:sz w:val="24"/>
          <w:szCs w:val="24"/>
        </w:rPr>
      </w:pPr>
    </w:p>
    <w:p w14:paraId="6918D615" w14:textId="77777777" w:rsidR="00F96A2A" w:rsidRDefault="00F96A2A">
      <w:pPr>
        <w:spacing w:after="160"/>
        <w:jc w:val="center"/>
        <w:rPr>
          <w:rFonts w:ascii="Share Tech Mono" w:eastAsia="Courier New" w:hAnsi="Share Tech Mono" w:cs="Courier New"/>
          <w:color w:val="6B6B7F"/>
          <w:sz w:val="24"/>
          <w:szCs w:val="24"/>
        </w:rPr>
      </w:pPr>
    </w:p>
    <w:p w14:paraId="59795A63" w14:textId="77777777" w:rsidR="00F96A2A" w:rsidRPr="009D58F3" w:rsidRDefault="00F96A2A">
      <w:pPr>
        <w:spacing w:after="160"/>
        <w:jc w:val="center"/>
        <w:rPr>
          <w:rFonts w:ascii="Share Tech Mono" w:hAnsi="Share Tech Mono"/>
        </w:rPr>
      </w:pPr>
    </w:p>
    <w:p w14:paraId="2E2F0BF0" w14:textId="77777777" w:rsidR="009D58F3" w:rsidRPr="00DA6001" w:rsidRDefault="009D58F3" w:rsidP="009D58F3">
      <w:pPr>
        <w:pBdr>
          <w:bottom w:val="single" w:sz="6" w:space="1" w:color="B44FFF"/>
        </w:pBdr>
        <w:spacing w:before="60" w:after="60"/>
        <w:rPr>
          <w:rFonts w:ascii="Orbitron" w:hAnsi="Orbitron"/>
          <w:sz w:val="10"/>
          <w:szCs w:val="10"/>
        </w:rPr>
      </w:pPr>
    </w:p>
    <w:p w14:paraId="66898FC4" w14:textId="77777777" w:rsidR="00343570" w:rsidRDefault="00343570">
      <w:pPr>
        <w:spacing w:before="160"/>
        <w:rPr>
          <w:rFonts w:ascii="Orbitron" w:hAnsi="Orbitron"/>
          <w:sz w:val="4"/>
          <w:szCs w:val="4"/>
        </w:rPr>
      </w:pPr>
    </w:p>
    <w:p w14:paraId="0F639CB3" w14:textId="77777777" w:rsidR="00F96A2A" w:rsidRDefault="00F96A2A">
      <w:pPr>
        <w:spacing w:before="160"/>
        <w:rPr>
          <w:rFonts w:ascii="Orbitron" w:hAnsi="Orbitron"/>
          <w:sz w:val="4"/>
          <w:szCs w:val="4"/>
        </w:rPr>
      </w:pPr>
    </w:p>
    <w:p w14:paraId="59E3CEFB" w14:textId="77777777" w:rsidR="00F96A2A" w:rsidRDefault="00F96A2A">
      <w:pPr>
        <w:spacing w:before="160"/>
        <w:rPr>
          <w:rFonts w:ascii="Orbitron" w:hAnsi="Orbitron"/>
          <w:sz w:val="4"/>
          <w:szCs w:val="4"/>
        </w:rPr>
      </w:pPr>
    </w:p>
    <w:p w14:paraId="730A824B" w14:textId="77777777" w:rsidR="00F96A2A" w:rsidRPr="00B77E64" w:rsidRDefault="00F96A2A">
      <w:pPr>
        <w:spacing w:before="160"/>
        <w:rPr>
          <w:rFonts w:ascii="Orbitron" w:hAnsi="Orbitron"/>
          <w:sz w:val="4"/>
          <w:szCs w:val="4"/>
        </w:rPr>
      </w:pPr>
    </w:p>
    <w:p w14:paraId="465D4837" w14:textId="77777777" w:rsidR="00343570" w:rsidRPr="009D58F3" w:rsidRDefault="00000000">
      <w:pPr>
        <w:spacing w:before="120" w:after="80"/>
        <w:jc w:val="center"/>
        <w:rPr>
          <w:rFonts w:ascii="Orbitron" w:hAnsi="Orbitron"/>
        </w:rPr>
      </w:pPr>
      <w:r>
        <w:rPr>
          <w:rFonts w:ascii="Orbitron" w:hAnsi="Orbitron"/>
          <w:b/>
          <w:bCs/>
          <w:color w:val="F0F0FF"/>
          <w:sz w:val="36"/>
          <w:szCs w:val="36"/>
        </w:rPr>
        <w:t>DOSSIER DE PRÉSENTATION TECHNIQUE</w:t>
      </w:r>
    </w:p>
    <w:p w14:paraId="6920C766" w14:textId="404A417A" w:rsidR="00343570" w:rsidRPr="009D58F3" w:rsidRDefault="00000000" w:rsidP="009D58F3">
      <w:pPr>
        <w:spacing w:after="120"/>
        <w:jc w:val="center"/>
        <w:rPr>
          <w:rFonts w:ascii="Share Tech Mono" w:hAnsi="Share Tech Mono"/>
        </w:rPr>
      </w:pPr>
      <w:r>
        <w:rPr>
          <w:rFonts w:ascii="Share Tech Mono" w:hAnsi="Share Tech Mono"/>
        </w:rPr>
        <w:t xml:space="preserve">Projet Webradio </w:t>
      </w:r>
      <w:r>
        <w:rPr>
          <w:rFonts w:ascii="Orbitron" w:hAnsi="Orbitron"/>
        </w:rPr>
        <w:t xml:space="preserve">— </w:t>
      </w:r>
      <w:r>
        <w:rPr>
          <w:rFonts w:ascii="Share Tech Mono" w:hAnsi="Share Tech Mono"/>
        </w:rPr>
        <w:t xml:space="preserve">TS1 SIO </w:t>
      </w:r>
      <w:r>
        <w:rPr>
          <w:rFonts w:ascii="Orbitron" w:hAnsi="Orbitron"/>
        </w:rPr>
        <w:t xml:space="preserve">— </w:t>
      </w:r>
      <w:r>
        <w:rPr>
          <w:rFonts w:ascii="Share Tech Mono" w:hAnsi="Share Tech Mono"/>
        </w:rPr>
        <w:t>Groupe n°3</w:t>
      </w:r>
    </w:p>
    <w:p w14:paraId="4E032526" w14:textId="77777777" w:rsidR="009D58F3" w:rsidRDefault="009D58F3" w:rsidP="009D58F3">
      <w:pPr>
        <w:pBdr>
          <w:bottom w:val="single" w:sz="6" w:space="1" w:color="00F5FF"/>
        </w:pBdr>
        <w:spacing w:before="60" w:after="60"/>
        <w:rPr>
          <w:rFonts w:ascii="Orbitron" w:hAnsi="Orbitron"/>
          <w:sz w:val="10"/>
          <w:szCs w:val="10"/>
        </w:rPr>
      </w:pPr>
    </w:p>
    <w:p w14:paraId="1B4635CA" w14:textId="77777777" w:rsidR="00F96A2A" w:rsidRDefault="00F96A2A" w:rsidP="009D58F3">
      <w:pPr>
        <w:pBdr>
          <w:bottom w:val="single" w:sz="6" w:space="1" w:color="00F5FF"/>
        </w:pBdr>
        <w:spacing w:before="60" w:after="60"/>
        <w:rPr>
          <w:rFonts w:ascii="Orbitron" w:hAnsi="Orbitron"/>
          <w:sz w:val="10"/>
          <w:szCs w:val="10"/>
        </w:rPr>
      </w:pPr>
    </w:p>
    <w:p w14:paraId="29470BA4" w14:textId="77777777" w:rsidR="00F96A2A" w:rsidRDefault="00F96A2A" w:rsidP="009D58F3">
      <w:pPr>
        <w:pBdr>
          <w:bottom w:val="single" w:sz="6" w:space="1" w:color="00F5FF"/>
        </w:pBdr>
        <w:spacing w:before="60" w:after="60"/>
        <w:rPr>
          <w:rFonts w:ascii="Orbitron" w:hAnsi="Orbitron"/>
          <w:sz w:val="10"/>
          <w:szCs w:val="10"/>
        </w:rPr>
      </w:pPr>
    </w:p>
    <w:p w14:paraId="14DBACCA" w14:textId="77777777" w:rsidR="00F96A2A" w:rsidRPr="00DA6001" w:rsidRDefault="00F96A2A" w:rsidP="009D58F3">
      <w:pPr>
        <w:pBdr>
          <w:bottom w:val="single" w:sz="6" w:space="1" w:color="00F5FF"/>
        </w:pBdr>
        <w:spacing w:before="60" w:after="60"/>
        <w:rPr>
          <w:rFonts w:ascii="Orbitron" w:hAnsi="Orbitron"/>
          <w:sz w:val="10"/>
          <w:szCs w:val="10"/>
        </w:rPr>
      </w:pPr>
    </w:p>
    <w:p w14:paraId="75407420" w14:textId="77777777" w:rsidR="00F96A2A" w:rsidRDefault="00F96A2A" w:rsidP="00DA6001">
      <w:pPr>
        <w:jc w:val="center"/>
        <w:rPr>
          <w:rFonts w:ascii="Segoe UI Emoji" w:hAnsi="Segoe UI Emoji" w:cs="Segoe UI Emoji"/>
          <w:b/>
          <w:bCs/>
          <w:color w:val="B44FFF"/>
          <w:sz w:val="4"/>
          <w:szCs w:val="4"/>
        </w:rPr>
      </w:pPr>
    </w:p>
    <w:p w14:paraId="44E7D67E" w14:textId="77777777" w:rsidR="00F96A2A" w:rsidRDefault="00F96A2A" w:rsidP="00DA6001">
      <w:pPr>
        <w:jc w:val="center"/>
        <w:rPr>
          <w:rFonts w:ascii="Segoe UI Emoji" w:hAnsi="Segoe UI Emoji" w:cs="Segoe UI Emoji"/>
          <w:b/>
          <w:bCs/>
          <w:color w:val="B44FFF"/>
          <w:sz w:val="4"/>
          <w:szCs w:val="4"/>
        </w:rPr>
      </w:pPr>
    </w:p>
    <w:p w14:paraId="164786AB" w14:textId="77777777" w:rsidR="00F96A2A" w:rsidRDefault="00F96A2A" w:rsidP="00DA6001">
      <w:pPr>
        <w:jc w:val="center"/>
        <w:rPr>
          <w:rFonts w:ascii="Segoe UI Emoji" w:hAnsi="Segoe UI Emoji" w:cs="Segoe UI Emoji"/>
          <w:b/>
          <w:bCs/>
          <w:color w:val="B44FFF"/>
          <w:sz w:val="4"/>
          <w:szCs w:val="4"/>
        </w:rPr>
      </w:pPr>
    </w:p>
    <w:p w14:paraId="0048193B" w14:textId="0D1C6B28" w:rsidR="00B77E64" w:rsidRDefault="00B77E64" w:rsidP="00DA6001">
      <w:pPr>
        <w:jc w:val="center"/>
        <w:rPr>
          <w:rFonts w:ascii="Segoe UI Emoji" w:hAnsi="Segoe UI Emoji" w:cs="Segoe UI Emoji"/>
          <w:b/>
          <w:bCs/>
          <w:color w:val="B44FFF"/>
          <w:sz w:val="4"/>
          <w:szCs w:val="4"/>
        </w:rPr>
      </w:pPr>
      <w:r>
        <w:rPr>
          <w:rFonts w:ascii="Segoe UI Emoji" w:hAnsi="Segoe UI Emoji" w:cs="Segoe UI Emoji"/>
          <w:b/>
          <w:bCs/>
          <w:color w:val="B44FFF"/>
          <w:sz w:val="4"/>
          <w:szCs w:val="4"/>
        </w:rPr>
        <w:t xml:space="preserve"> </w:t>
      </w:r>
    </w:p>
    <w:p w14:paraId="66467551" w14:textId="77777777" w:rsidR="00F96A2A" w:rsidRDefault="00F96A2A" w:rsidP="00DA6001">
      <w:pPr>
        <w:jc w:val="center"/>
        <w:rPr>
          <w:rFonts w:ascii="Segoe UI Emoji" w:hAnsi="Segoe UI Emoji" w:cs="Segoe UI Emoji"/>
          <w:b/>
          <w:bCs/>
          <w:color w:val="B44FFF"/>
          <w:sz w:val="4"/>
          <w:szCs w:val="4"/>
        </w:rPr>
      </w:pPr>
    </w:p>
    <w:p w14:paraId="4A4E301E" w14:textId="77777777" w:rsidR="00F96A2A" w:rsidRDefault="00F96A2A" w:rsidP="00DA6001">
      <w:pPr>
        <w:jc w:val="center"/>
        <w:rPr>
          <w:rFonts w:ascii="Segoe UI Emoji" w:hAnsi="Segoe UI Emoji" w:cs="Segoe UI Emoji"/>
          <w:b/>
          <w:bCs/>
          <w:color w:val="B44FFF"/>
          <w:sz w:val="4"/>
          <w:szCs w:val="4"/>
        </w:rPr>
      </w:pPr>
    </w:p>
    <w:p w14:paraId="4CCF5A89" w14:textId="77777777" w:rsidR="00F96A2A" w:rsidRDefault="00F96A2A" w:rsidP="00DA6001">
      <w:pPr>
        <w:jc w:val="center"/>
        <w:rPr>
          <w:rFonts w:ascii="Segoe UI Emoji" w:hAnsi="Segoe UI Emoji" w:cs="Segoe UI Emoji"/>
          <w:b/>
          <w:bCs/>
          <w:color w:val="B44FFF"/>
          <w:sz w:val="4"/>
          <w:szCs w:val="4"/>
        </w:rPr>
      </w:pPr>
    </w:p>
    <w:p w14:paraId="730FCEAE" w14:textId="77777777" w:rsidR="00F96A2A" w:rsidRDefault="00F96A2A" w:rsidP="00DA6001">
      <w:pPr>
        <w:jc w:val="center"/>
        <w:rPr>
          <w:rFonts w:ascii="Segoe UI Emoji" w:hAnsi="Segoe UI Emoji" w:cs="Segoe UI Emoji"/>
          <w:b/>
          <w:bCs/>
          <w:color w:val="B44FFF"/>
          <w:sz w:val="4"/>
          <w:szCs w:val="4"/>
        </w:rPr>
      </w:pPr>
    </w:p>
    <w:p w14:paraId="77F8CC30" w14:textId="77777777" w:rsidR="00F96A2A" w:rsidRDefault="00F96A2A" w:rsidP="00DA6001">
      <w:pPr>
        <w:jc w:val="center"/>
        <w:rPr>
          <w:rFonts w:ascii="Segoe UI Emoji" w:hAnsi="Segoe UI Emoji" w:cs="Segoe UI Emoji"/>
          <w:b/>
          <w:bCs/>
          <w:color w:val="B44FFF"/>
          <w:sz w:val="4"/>
          <w:szCs w:val="4"/>
        </w:rPr>
      </w:pPr>
    </w:p>
    <w:p w14:paraId="04708D05" w14:textId="77777777" w:rsidR="00F96A2A" w:rsidRDefault="00F96A2A" w:rsidP="00DA6001">
      <w:pPr>
        <w:jc w:val="center"/>
        <w:rPr>
          <w:rFonts w:ascii="Segoe UI Emoji" w:hAnsi="Segoe UI Emoji" w:cs="Segoe UI Emoji"/>
          <w:b/>
          <w:bCs/>
          <w:color w:val="B44FFF"/>
          <w:sz w:val="4"/>
          <w:szCs w:val="4"/>
        </w:rPr>
      </w:pPr>
    </w:p>
    <w:p w14:paraId="7352FC1D" w14:textId="77777777" w:rsidR="008F4C12" w:rsidRDefault="008F4C12" w:rsidP="00DA6001">
      <w:pPr>
        <w:jc w:val="center"/>
        <w:rPr>
          <w:rFonts w:ascii="Segoe UI Emoji" w:hAnsi="Segoe UI Emoji" w:cs="Segoe UI Emoji"/>
          <w:b/>
          <w:bCs/>
          <w:color w:val="B44FFF"/>
          <w:sz w:val="4"/>
          <w:szCs w:val="4"/>
        </w:rPr>
      </w:pPr>
    </w:p>
    <w:p w14:paraId="56164B4A" w14:textId="77777777" w:rsidR="008F4C12" w:rsidRDefault="008F4C12" w:rsidP="00DA6001">
      <w:pPr>
        <w:jc w:val="center"/>
        <w:rPr>
          <w:rFonts w:ascii="Segoe UI Emoji" w:hAnsi="Segoe UI Emoji" w:cs="Segoe UI Emoji"/>
          <w:b/>
          <w:bCs/>
          <w:color w:val="B44FFF"/>
          <w:sz w:val="4"/>
          <w:szCs w:val="4"/>
        </w:rPr>
      </w:pPr>
    </w:p>
    <w:p w14:paraId="4F353302" w14:textId="77777777" w:rsidR="008F4C12" w:rsidRDefault="008F4C12" w:rsidP="00DA6001">
      <w:pPr>
        <w:jc w:val="center"/>
        <w:rPr>
          <w:rFonts w:ascii="Segoe UI Emoji" w:hAnsi="Segoe UI Emoji" w:cs="Segoe UI Emoji"/>
          <w:b/>
          <w:bCs/>
          <w:color w:val="B44FFF"/>
          <w:sz w:val="4"/>
          <w:szCs w:val="4"/>
        </w:rPr>
      </w:pPr>
    </w:p>
    <w:p w14:paraId="32964CAC" w14:textId="77777777" w:rsidR="00F96A2A" w:rsidRDefault="00F96A2A" w:rsidP="00DA6001">
      <w:pPr>
        <w:jc w:val="center"/>
        <w:rPr>
          <w:rFonts w:ascii="Segoe UI Emoji" w:hAnsi="Segoe UI Emoji" w:cs="Segoe UI Emoji"/>
          <w:b/>
          <w:bCs/>
          <w:color w:val="B44FFF"/>
          <w:sz w:val="4"/>
          <w:szCs w:val="4"/>
        </w:rPr>
      </w:pPr>
    </w:p>
    <w:p w14:paraId="16274C04" w14:textId="77777777" w:rsidR="00F96A2A" w:rsidRDefault="00F96A2A" w:rsidP="00DA6001">
      <w:pPr>
        <w:jc w:val="center"/>
        <w:rPr>
          <w:rFonts w:ascii="Segoe UI Emoji" w:hAnsi="Segoe UI Emoji" w:cs="Segoe UI Emoji"/>
          <w:b/>
          <w:bCs/>
          <w:color w:val="B44FFF"/>
          <w:sz w:val="4"/>
          <w:szCs w:val="4"/>
        </w:rPr>
      </w:pPr>
    </w:p>
    <w:p w14:paraId="070CA410" w14:textId="77777777" w:rsidR="00F96A2A" w:rsidRDefault="00F96A2A" w:rsidP="00DA6001">
      <w:pPr>
        <w:jc w:val="center"/>
        <w:rPr>
          <w:rFonts w:ascii="Segoe UI Emoji" w:hAnsi="Segoe UI Emoji" w:cs="Segoe UI Emoji"/>
          <w:b/>
          <w:bCs/>
          <w:color w:val="B44FFF"/>
          <w:sz w:val="4"/>
          <w:szCs w:val="4"/>
        </w:rPr>
      </w:pPr>
    </w:p>
    <w:p w14:paraId="69502A46" w14:textId="77777777" w:rsidR="00F96A2A" w:rsidRDefault="00F96A2A" w:rsidP="00DA6001">
      <w:pPr>
        <w:jc w:val="center"/>
        <w:rPr>
          <w:rFonts w:ascii="Segoe UI Emoji" w:hAnsi="Segoe UI Emoji" w:cs="Segoe UI Emoji"/>
          <w:b/>
          <w:bCs/>
          <w:color w:val="B44FFF"/>
          <w:sz w:val="4"/>
          <w:szCs w:val="4"/>
        </w:rPr>
      </w:pPr>
    </w:p>
    <w:p w14:paraId="222ED28C" w14:textId="77777777" w:rsidR="00F96A2A" w:rsidRDefault="00F96A2A" w:rsidP="00DA6001">
      <w:pPr>
        <w:jc w:val="center"/>
        <w:rPr>
          <w:rFonts w:ascii="Segoe UI Emoji" w:hAnsi="Segoe UI Emoji" w:cs="Segoe UI Emoji"/>
          <w:b/>
          <w:bCs/>
          <w:color w:val="B44FFF"/>
          <w:sz w:val="4"/>
          <w:szCs w:val="4"/>
        </w:rPr>
      </w:pPr>
    </w:p>
    <w:p w14:paraId="0C97C5AD" w14:textId="77777777" w:rsidR="00F96A2A" w:rsidRDefault="00F96A2A" w:rsidP="00DA6001">
      <w:pPr>
        <w:jc w:val="center"/>
        <w:rPr>
          <w:rFonts w:ascii="Segoe UI Emoji" w:hAnsi="Segoe UI Emoji" w:cs="Segoe UI Emoji"/>
          <w:b/>
          <w:bCs/>
          <w:color w:val="B44FFF"/>
          <w:sz w:val="4"/>
          <w:szCs w:val="4"/>
        </w:rPr>
      </w:pPr>
    </w:p>
    <w:p w14:paraId="1E599061" w14:textId="77777777" w:rsidR="00F96A2A" w:rsidRDefault="00F96A2A" w:rsidP="00DA6001">
      <w:pPr>
        <w:jc w:val="center"/>
        <w:rPr>
          <w:rFonts w:ascii="Segoe UI Emoji" w:hAnsi="Segoe UI Emoji" w:cs="Segoe UI Emoji"/>
          <w:b/>
          <w:bCs/>
          <w:color w:val="B44FFF"/>
          <w:sz w:val="4"/>
          <w:szCs w:val="4"/>
        </w:rPr>
      </w:pPr>
    </w:p>
    <w:p w14:paraId="7FEE1C7F" w14:textId="77777777" w:rsidR="00F96A2A" w:rsidRDefault="00F96A2A" w:rsidP="006C1541">
      <w:pPr>
        <w:rPr>
          <w:rFonts w:ascii="Segoe UI Emoji" w:hAnsi="Segoe UI Emoji" w:cs="Segoe UI Emoji"/>
          <w:b/>
          <w:bCs/>
          <w:color w:val="B44FFF"/>
          <w:sz w:val="4"/>
          <w:szCs w:val="4"/>
        </w:rPr>
      </w:pPr>
    </w:p>
    <w:p w14:paraId="65D81B21" w14:textId="77777777" w:rsidR="00F96A2A" w:rsidRDefault="00F96A2A" w:rsidP="00DA6001">
      <w:pPr>
        <w:jc w:val="center"/>
        <w:rPr>
          <w:rFonts w:ascii="Segoe UI Emoji" w:hAnsi="Segoe UI Emoji" w:cs="Segoe UI Emoji"/>
          <w:b/>
          <w:bCs/>
          <w:color w:val="B44FFF"/>
          <w:sz w:val="4"/>
          <w:szCs w:val="4"/>
        </w:rPr>
      </w:pPr>
    </w:p>
    <w:p w14:paraId="40697A43" w14:textId="77777777" w:rsidR="00F96A2A" w:rsidRPr="00B77E64" w:rsidRDefault="00F96A2A" w:rsidP="00DA6001">
      <w:pPr>
        <w:jc w:val="center"/>
        <w:rPr>
          <w:rFonts w:ascii="Segoe UI Emoji" w:hAnsi="Segoe UI Emoji" w:cs="Segoe UI Emoji"/>
          <w:b/>
          <w:bCs/>
          <w:color w:val="B44FFF"/>
          <w:sz w:val="4"/>
          <w:szCs w:val="4"/>
        </w:rPr>
      </w:pPr>
    </w:p>
    <w:p w14:paraId="7EA21402" w14:textId="2C912B96" w:rsidR="00343570" w:rsidRPr="00F96A2A" w:rsidRDefault="009D58F3" w:rsidP="006C1541">
      <w:pPr>
        <w:spacing w:before="120" w:after="240"/>
        <w:jc w:val="center"/>
        <w:rPr>
          <w:rFonts w:ascii="Orbitron" w:hAnsi="Orbitron"/>
          <w:b/>
          <w:bCs/>
          <w:color w:val="B44FFF"/>
          <w:sz w:val="26"/>
          <w:szCs w:val="26"/>
        </w:rPr>
      </w:pPr>
      <w:r>
        <w:rPr>
          <w:rFonts w:ascii="Segoe UI Emoji" w:hAnsi="Segoe UI Emoji" w:cs="Segoe UI Emoji"/>
          <w:b/>
          <w:bCs/>
          <w:color w:val="B44FFF"/>
          <w:sz w:val="26"/>
          <w:szCs w:val="26"/>
        </w:rPr>
        <w:t>👥</w:t>
      </w:r>
      <w:r>
        <w:rPr>
          <w:rFonts w:ascii="Orbitron" w:hAnsi="Orbitron"/>
          <w:b/>
          <w:bCs/>
          <w:color w:val="B44FFF"/>
          <w:sz w:val="26"/>
          <w:szCs w:val="26"/>
        </w:rPr>
        <w:t xml:space="preserve"> Équipe de développement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2340"/>
        <w:gridCol w:w="2340"/>
        <w:gridCol w:w="2340"/>
      </w:tblGrid>
      <w:tr w:rsidR="00343570" w:rsidRPr="009D58F3" w14:paraId="2F7201E7" w14:textId="77777777" w:rsidTr="00B77E64">
        <w:tc>
          <w:tcPr>
            <w:tcW w:w="2340" w:type="dxa"/>
            <w:tcBorders>
              <w:top w:val="single" w:sz="4" w:space="0" w:color="00F5FF"/>
              <w:left w:val="single" w:sz="4" w:space="0" w:color="00F5FF"/>
              <w:bottom w:val="single" w:sz="4" w:space="0" w:color="00F5FF"/>
              <w:right w:val="single" w:sz="4" w:space="0" w:color="00F5FF"/>
            </w:tcBorders>
            <w:shd w:val="clear" w:color="auto" w:fill="074F6A" w:themeFill="accent4" w:themeFillShade="80"/>
            <w:tcMar>
              <w:top w:w="160" w:type="dxa"/>
              <w:left w:w="160" w:type="dxa"/>
              <w:bottom w:w="160" w:type="dxa"/>
              <w:right w:w="160" w:type="dxa"/>
            </w:tcMar>
          </w:tcPr>
          <w:p w14:paraId="2AE67F66" w14:textId="77777777" w:rsidR="00343570" w:rsidRPr="009D58F3" w:rsidRDefault="00000000">
            <w:pPr>
              <w:spacing w:after="80"/>
              <w:jc w:val="center"/>
              <w:rPr>
                <w:rFonts w:ascii="Orbitron" w:hAnsi="Orbitron"/>
              </w:rPr>
            </w:pPr>
            <w:r>
              <w:rPr>
                <w:rFonts w:ascii="Orbitron" w:hAnsi="Orbitron"/>
                <w:b/>
                <w:bCs/>
                <w:color w:val="00F5FF"/>
              </w:rPr>
              <w:t>Klemz</w:t>
            </w:r>
          </w:p>
          <w:p w14:paraId="39142332" w14:textId="74F1B2B0" w:rsidR="00343570" w:rsidRPr="009D58F3" w:rsidRDefault="00000000" w:rsidP="009D58F3">
            <w:pPr>
              <w:spacing w:after="80"/>
              <w:jc w:val="center"/>
              <w:rPr>
                <w:rFonts w:ascii="Orbitron" w:hAnsi="Orbitron"/>
              </w:rPr>
            </w:pPr>
            <w:r>
              <w:rPr>
                <w:rFonts w:ascii="Orbitron" w:hAnsi="Orbitron"/>
                <w:color w:val="F0F0FF"/>
                <w:sz w:val="18"/>
                <w:szCs w:val="18"/>
              </w:rPr>
              <w:t>Clément SAUZÈDE</w:t>
            </w:r>
          </w:p>
        </w:tc>
        <w:tc>
          <w:tcPr>
            <w:tcW w:w="2340" w:type="dxa"/>
            <w:tcBorders>
              <w:top w:val="single" w:sz="4" w:space="0" w:color="B44FFF"/>
              <w:left w:val="single" w:sz="4" w:space="0" w:color="B44FFF"/>
              <w:bottom w:val="single" w:sz="4" w:space="0" w:color="B44FFF"/>
              <w:right w:val="single" w:sz="4" w:space="0" w:color="B44FFF"/>
            </w:tcBorders>
            <w:shd w:val="clear" w:color="auto" w:fill="501549" w:themeFill="accent5" w:themeFillShade="80"/>
            <w:tcMar>
              <w:top w:w="160" w:type="dxa"/>
              <w:left w:w="160" w:type="dxa"/>
              <w:bottom w:w="160" w:type="dxa"/>
              <w:right w:w="160" w:type="dxa"/>
            </w:tcMar>
          </w:tcPr>
          <w:p w14:paraId="54971AB1" w14:textId="77777777" w:rsidR="00343570" w:rsidRPr="009D58F3" w:rsidRDefault="00000000">
            <w:pPr>
              <w:spacing w:after="80"/>
              <w:jc w:val="center"/>
              <w:rPr>
                <w:rFonts w:ascii="Orbitron" w:hAnsi="Orbitron"/>
                <w:lang w:val="en-US"/>
              </w:rPr>
            </w:pPr>
            <w:r>
              <w:rPr>
                <w:rFonts w:ascii="Orbitron" w:hAnsi="Orbitron"/>
                <w:b/>
                <w:bCs/>
                <w:color w:val="B44FFF"/>
                <w:lang w:val="en-US"/>
              </w:rPr>
              <w:t>Steakman63</w:t>
            </w:r>
          </w:p>
          <w:p w14:paraId="302A989B" w14:textId="7761003F" w:rsidR="00343570" w:rsidRPr="009D58F3" w:rsidRDefault="00000000" w:rsidP="009D58F3">
            <w:pPr>
              <w:spacing w:after="80"/>
              <w:jc w:val="center"/>
              <w:rPr>
                <w:rFonts w:ascii="Orbitron" w:hAnsi="Orbitron"/>
                <w:lang w:val="en-US"/>
              </w:rPr>
            </w:pPr>
            <w:r>
              <w:rPr>
                <w:rFonts w:ascii="Orbitron" w:hAnsi="Orbitron"/>
                <w:color w:val="F0F0FF"/>
                <w:sz w:val="18"/>
                <w:szCs w:val="18"/>
                <w:lang w:val="en-US"/>
              </w:rPr>
              <w:t>Nathan PEREZ</w:t>
            </w:r>
          </w:p>
        </w:tc>
        <w:tc>
          <w:tcPr>
            <w:tcW w:w="2340" w:type="dxa"/>
            <w:tcBorders>
              <w:top w:val="single" w:sz="4" w:space="0" w:color="FF2D78"/>
              <w:left w:val="single" w:sz="4" w:space="0" w:color="FF2D78"/>
              <w:bottom w:val="single" w:sz="4" w:space="0" w:color="FF2D78"/>
              <w:right w:val="single" w:sz="4" w:space="0" w:color="FF2D78"/>
            </w:tcBorders>
            <w:shd w:val="clear" w:color="auto" w:fill="700000"/>
            <w:tcMar>
              <w:top w:w="160" w:type="dxa"/>
              <w:left w:w="160" w:type="dxa"/>
              <w:bottom w:w="160" w:type="dxa"/>
              <w:right w:w="160" w:type="dxa"/>
            </w:tcMar>
          </w:tcPr>
          <w:p w14:paraId="6D2D2E40" w14:textId="77777777" w:rsidR="00343570" w:rsidRPr="009D58F3" w:rsidRDefault="00000000">
            <w:pPr>
              <w:spacing w:after="80"/>
              <w:jc w:val="center"/>
              <w:rPr>
                <w:rFonts w:ascii="Orbitron" w:hAnsi="Orbitron"/>
              </w:rPr>
            </w:pPr>
            <w:r>
              <w:rPr>
                <w:rFonts w:ascii="Orbitron" w:hAnsi="Orbitron"/>
                <w:b/>
                <w:bCs/>
                <w:color w:val="FF2D78"/>
              </w:rPr>
              <w:t>Pingouy</w:t>
            </w:r>
          </w:p>
          <w:p w14:paraId="2E385A69" w14:textId="5F5369E5" w:rsidR="00343570" w:rsidRPr="009D58F3" w:rsidRDefault="00000000" w:rsidP="009D58F3">
            <w:pPr>
              <w:spacing w:after="80"/>
              <w:jc w:val="center"/>
              <w:rPr>
                <w:rFonts w:ascii="Orbitron" w:hAnsi="Orbitron"/>
              </w:rPr>
            </w:pPr>
            <w:r>
              <w:rPr>
                <w:rFonts w:ascii="Orbitron" w:hAnsi="Orbitron"/>
                <w:color w:val="F0F0FF"/>
                <w:sz w:val="18"/>
                <w:szCs w:val="18"/>
              </w:rPr>
              <w:t>Robin JAMES</w:t>
            </w:r>
          </w:p>
        </w:tc>
        <w:tc>
          <w:tcPr>
            <w:tcW w:w="2340" w:type="dxa"/>
            <w:tcBorders>
              <w:top w:val="single" w:sz="4" w:space="0" w:color="39FF14"/>
              <w:left w:val="single" w:sz="4" w:space="0" w:color="39FF14"/>
              <w:bottom w:val="single" w:sz="4" w:space="0" w:color="39FF14"/>
              <w:right w:val="single" w:sz="4" w:space="0" w:color="39FF14"/>
            </w:tcBorders>
            <w:shd w:val="clear" w:color="auto" w:fill="275317" w:themeFill="accent6" w:themeFillShade="80"/>
            <w:tcMar>
              <w:top w:w="160" w:type="dxa"/>
              <w:left w:w="160" w:type="dxa"/>
              <w:bottom w:w="160" w:type="dxa"/>
              <w:right w:w="160" w:type="dxa"/>
            </w:tcMar>
          </w:tcPr>
          <w:p w14:paraId="42F14762" w14:textId="77777777" w:rsidR="00343570" w:rsidRPr="009D58F3" w:rsidRDefault="00000000">
            <w:pPr>
              <w:spacing w:after="80"/>
              <w:jc w:val="center"/>
              <w:rPr>
                <w:rFonts w:ascii="Orbitron" w:hAnsi="Orbitron"/>
              </w:rPr>
            </w:pPr>
            <w:r>
              <w:rPr>
                <w:rFonts w:ascii="Orbitron" w:hAnsi="Orbitron"/>
                <w:b/>
                <w:bCs/>
                <w:color w:val="39FF14"/>
              </w:rPr>
              <w:t>Krem Brûlé</w:t>
            </w:r>
          </w:p>
          <w:p w14:paraId="363BCE9C" w14:textId="1E125D85" w:rsidR="00343570" w:rsidRPr="009D58F3" w:rsidRDefault="00000000" w:rsidP="009D58F3">
            <w:pPr>
              <w:spacing w:after="80"/>
              <w:jc w:val="center"/>
              <w:rPr>
                <w:rFonts w:ascii="Orbitron" w:hAnsi="Orbitron"/>
              </w:rPr>
            </w:pPr>
            <w:r>
              <w:rPr>
                <w:rFonts w:ascii="Orbitron" w:hAnsi="Orbitron"/>
                <w:color w:val="F0F0FF"/>
                <w:sz w:val="18"/>
                <w:szCs w:val="18"/>
              </w:rPr>
              <w:t>Clément DURU</w:t>
            </w:r>
          </w:p>
        </w:tc>
      </w:tr>
    </w:tbl>
    <w:p w14:paraId="0D88626C" w14:textId="77777777" w:rsidR="00B77E64" w:rsidRDefault="00B77E64" w:rsidP="00B77E64">
      <w:pPr>
        <w:spacing w:before="160" w:after="120"/>
        <w:rPr>
          <w:rFonts w:ascii="Segoe UI Emoji" w:hAnsi="Segoe UI Emoji" w:cs="Segoe UI Emoji"/>
          <w:b/>
          <w:bCs/>
          <w:color w:val="00F5FF"/>
          <w:sz w:val="4"/>
          <w:szCs w:val="4"/>
        </w:rPr>
      </w:pPr>
    </w:p>
    <w:p w14:paraId="01E6221E" w14:textId="77777777" w:rsidR="00F96A2A" w:rsidRDefault="00F96A2A" w:rsidP="00B77E64">
      <w:pPr>
        <w:spacing w:before="160" w:after="120"/>
        <w:rPr>
          <w:rFonts w:ascii="Segoe UI Emoji" w:hAnsi="Segoe UI Emoji" w:cs="Segoe UI Emoji"/>
          <w:b/>
          <w:bCs/>
          <w:color w:val="00F5FF"/>
          <w:sz w:val="4"/>
          <w:szCs w:val="4"/>
        </w:rPr>
      </w:pPr>
    </w:p>
    <w:p w14:paraId="3EFEA2A8" w14:textId="77777777" w:rsidR="00F96A2A" w:rsidRDefault="00F96A2A" w:rsidP="00B77E64">
      <w:pPr>
        <w:spacing w:before="160" w:after="120"/>
        <w:rPr>
          <w:rFonts w:ascii="Segoe UI Emoji" w:hAnsi="Segoe UI Emoji" w:cs="Segoe UI Emoji"/>
          <w:b/>
          <w:bCs/>
          <w:color w:val="00F5FF"/>
          <w:sz w:val="4"/>
          <w:szCs w:val="4"/>
        </w:rPr>
      </w:pPr>
    </w:p>
    <w:p w14:paraId="6C477541" w14:textId="77777777" w:rsidR="00F96A2A" w:rsidRDefault="00F96A2A" w:rsidP="00B77E64">
      <w:pPr>
        <w:spacing w:before="160" w:after="120"/>
        <w:rPr>
          <w:rFonts w:ascii="Segoe UI Emoji" w:hAnsi="Segoe UI Emoji" w:cs="Segoe UI Emoji"/>
          <w:b/>
          <w:bCs/>
          <w:color w:val="00F5FF"/>
          <w:sz w:val="4"/>
          <w:szCs w:val="4"/>
        </w:rPr>
      </w:pPr>
    </w:p>
    <w:p w14:paraId="5F835181" w14:textId="77777777" w:rsidR="00F96A2A" w:rsidRDefault="00F96A2A" w:rsidP="00B77E64">
      <w:pPr>
        <w:spacing w:before="160" w:after="120"/>
        <w:rPr>
          <w:rFonts w:ascii="Segoe UI Emoji" w:hAnsi="Segoe UI Emoji" w:cs="Segoe UI Emoji"/>
          <w:b/>
          <w:bCs/>
          <w:color w:val="00F5FF"/>
          <w:sz w:val="4"/>
          <w:szCs w:val="4"/>
        </w:rPr>
      </w:pPr>
    </w:p>
    <w:p w14:paraId="0FEF3460" w14:textId="77777777" w:rsidR="00D845E7" w:rsidRDefault="00D845E7" w:rsidP="00B77E64">
      <w:pPr>
        <w:spacing w:before="160" w:after="120"/>
        <w:rPr>
          <w:rFonts w:ascii="Segoe UI Emoji" w:hAnsi="Segoe UI Emoji" w:cs="Segoe UI Emoji"/>
          <w:b/>
          <w:bCs/>
          <w:color w:val="00F5FF"/>
          <w:sz w:val="4"/>
          <w:szCs w:val="4"/>
        </w:rPr>
      </w:pPr>
    </w:p>
    <w:p w14:paraId="33C14C5A" w14:textId="77777777" w:rsidR="00557053" w:rsidRDefault="00557053" w:rsidP="00B77E64">
      <w:pPr>
        <w:spacing w:before="160" w:after="120"/>
        <w:rPr>
          <w:rFonts w:ascii="Segoe UI Emoji" w:hAnsi="Segoe UI Emoji" w:cs="Segoe UI Emoji"/>
          <w:b/>
          <w:bCs/>
          <w:color w:val="00F5FF"/>
          <w:sz w:val="4"/>
          <w:szCs w:val="4"/>
        </w:rPr>
      </w:pPr>
    </w:p>
    <w:p w14:paraId="6E2186F8" w14:textId="77777777" w:rsidR="00F96A2A" w:rsidRPr="00B77E64" w:rsidRDefault="00F96A2A" w:rsidP="00B77E64">
      <w:pPr>
        <w:spacing w:before="160" w:after="120"/>
        <w:rPr>
          <w:rFonts w:ascii="Segoe UI Emoji" w:hAnsi="Segoe UI Emoji" w:cs="Segoe UI Emoji"/>
          <w:b/>
          <w:bCs/>
          <w:color w:val="00F5FF"/>
          <w:sz w:val="4"/>
          <w:szCs w:val="4"/>
        </w:rPr>
      </w:pPr>
    </w:p>
    <w:sdt>
      <w:sdtPr>
        <w:id w:val="965462855"/>
        <w:docPartObj>
          <w:docPartGallery w:val="Table of Contents"/>
          <w:docPartUnique/>
        </w:docPartObj>
      </w:sdtPr>
      <w:sdtEndPr>
        <w:rPr>
          <w:b/>
          <w:bCs/>
        </w:rPr>
      </w:sdtEndPr>
      <w:sdtContent>
        <w:p w14:paraId="031118DA" w14:textId="50713AA0" w:rsidR="00DA6001" w:rsidRDefault="00DA6001" w:rsidP="00DA6001">
          <w:pPr>
            <w:spacing w:before="160" w:after="120"/>
            <w:jc w:val="center"/>
            <w:rPr>
              <w:rFonts w:ascii="Orbitron" w:hAnsi="Orbitron"/>
              <w:b/>
              <w:bCs/>
              <w:color w:val="00F5FF"/>
              <w:sz w:val="26"/>
              <w:szCs w:val="26"/>
            </w:rPr>
          </w:pPr>
          <w:r>
            <w:rPr>
              <w:rFonts w:ascii="Segoe UI Emoji" w:hAnsi="Segoe UI Emoji" w:cs="Segoe UI Emoji"/>
              <w:b/>
              <w:bCs/>
              <w:color w:val="00F5FF"/>
              <w:sz w:val="26"/>
              <w:szCs w:val="26"/>
            </w:rPr>
            <w:t>📋</w:t>
          </w:r>
          <w:r>
            <w:rPr>
              <w:rFonts w:ascii="Orbitron" w:hAnsi="Orbitron"/>
              <w:b/>
              <w:bCs/>
              <w:color w:val="00F5FF"/>
              <w:sz w:val="26"/>
              <w:szCs w:val="26"/>
            </w:rPr>
            <w:t xml:space="preserve"> Table des matières</w:t>
          </w:r>
        </w:p>
        <w:p w14:paraId="43424989" w14:textId="77777777" w:rsidR="00A6093B" w:rsidRPr="00DA6001" w:rsidRDefault="00A6093B" w:rsidP="00DA6001">
          <w:pPr>
            <w:spacing w:before="160" w:after="120"/>
            <w:jc w:val="center"/>
            <w:rPr>
              <w:rFonts w:ascii="Orbitron" w:hAnsi="Orbitron"/>
            </w:rPr>
          </w:pPr>
        </w:p>
        <w:p w14:paraId="554F62D9" w14:textId="6F52A999" w:rsidR="00557053" w:rsidRDefault="00A77313">
          <w:pPr>
            <w:pStyle w:val="TM1"/>
            <w:tabs>
              <w:tab w:val="right" w:leader="dot" w:pos="9628"/>
            </w:tabs>
            <w:rPr>
              <w:rFonts w:asciiTheme="minorHAnsi" w:eastAsiaTheme="minorEastAsia" w:hAnsiTheme="minorHAnsi" w:cstheme="minorBidi"/>
              <w:b w:val="0"/>
              <w:noProof/>
              <w:color w:val="auto"/>
              <w:kern w:val="2"/>
              <w:szCs w:val="24"/>
              <w14:ligatures w14:val="standardContextual"/>
            </w:rPr>
          </w:pPr>
          <w:r>
            <w:rPr>
              <w:b w:val="0"/>
              <w:color w:val="0F9ED5" w:themeColor="accent4"/>
            </w:rPr>
            <w:fldChar w:fldCharType="begin"/>
          </w:r>
          <w:r>
            <w:rPr>
              <w:b w:val="0"/>
              <w:color w:val="0F9ED5" w:themeColor="accent4"/>
            </w:rPr>
            <w:instrText xml:space="preserve"> TOC \o "1-3" \h \z \u </w:instrText>
          </w:r>
          <w:r>
            <w:rPr>
              <w:b w:val="0"/>
              <w:color w:val="0F9ED5" w:themeColor="accent4"/>
            </w:rPr>
            <w:fldChar w:fldCharType="separate"/>
          </w:r>
          <w:hyperlink w:anchor="_Toc224907063" w:history="1">
            <w:r w:rsidR="00557053" w:rsidRPr="007A2852">
              <w:rPr>
                <w:rStyle w:val="Lienhypertexte"/>
                <w:rFonts w:ascii="Segoe UI Emoji" w:eastAsia="Segoe UI Emoji" w:hAnsi="Segoe UI Emoji" w:cs="Segoe UI Emoji"/>
                <w:noProof/>
              </w:rPr>
              <w:t>📋</w:t>
            </w:r>
            <w:r w:rsidR="00557053" w:rsidRPr="007A2852">
              <w:rPr>
                <w:rStyle w:val="Lienhypertexte"/>
                <w:rFonts w:eastAsia="Segoe UI Emoji" w:cs="Segoe UI Emoji"/>
                <w:noProof/>
              </w:rPr>
              <w:t xml:space="preserve"> 1</w:t>
            </w:r>
            <w:r w:rsidR="00557053" w:rsidRPr="007A2852">
              <w:rPr>
                <w:rStyle w:val="Lienhypertexte"/>
                <w:noProof/>
              </w:rPr>
              <w:t>. Présentation du projet et cahier des charges</w:t>
            </w:r>
            <w:r w:rsidR="00557053">
              <w:rPr>
                <w:noProof/>
                <w:webHidden/>
              </w:rPr>
              <w:tab/>
            </w:r>
            <w:r w:rsidR="00557053">
              <w:rPr>
                <w:noProof/>
                <w:webHidden/>
              </w:rPr>
              <w:fldChar w:fldCharType="begin"/>
            </w:r>
            <w:r w:rsidR="00557053">
              <w:rPr>
                <w:noProof/>
                <w:webHidden/>
              </w:rPr>
              <w:instrText xml:space="preserve"> PAGEREF _Toc224907063 \h </w:instrText>
            </w:r>
            <w:r w:rsidR="00557053">
              <w:rPr>
                <w:noProof/>
                <w:webHidden/>
              </w:rPr>
            </w:r>
            <w:r w:rsidR="00557053">
              <w:rPr>
                <w:noProof/>
                <w:webHidden/>
              </w:rPr>
              <w:fldChar w:fldCharType="separate"/>
            </w:r>
            <w:r w:rsidR="00557053">
              <w:rPr>
                <w:noProof/>
                <w:webHidden/>
              </w:rPr>
              <w:t>4</w:t>
            </w:r>
            <w:r w:rsidR="00557053">
              <w:rPr>
                <w:noProof/>
                <w:webHidden/>
              </w:rPr>
              <w:fldChar w:fldCharType="end"/>
            </w:r>
          </w:hyperlink>
        </w:p>
        <w:p w14:paraId="618FF466" w14:textId="4E4EC604" w:rsidR="00557053" w:rsidRDefault="00557053">
          <w:pPr>
            <w:pStyle w:val="TM2"/>
            <w:rPr>
              <w:rFonts w:asciiTheme="minorHAnsi" w:eastAsiaTheme="minorEastAsia" w:hAnsiTheme="minorHAnsi" w:cstheme="minorBidi"/>
              <w:noProof/>
              <w:color w:val="auto"/>
              <w:kern w:val="2"/>
              <w:sz w:val="24"/>
              <w:szCs w:val="24"/>
              <w14:ligatures w14:val="standardContextual"/>
            </w:rPr>
          </w:pPr>
          <w:hyperlink w:anchor="_Toc224907064" w:history="1">
            <w:r w:rsidRPr="007A2852">
              <w:rPr>
                <w:rStyle w:val="Lienhypertexte"/>
                <w:rFonts w:eastAsia="Courier New" w:cs="Courier New"/>
                <w:noProof/>
              </w:rPr>
              <w:t xml:space="preserve">1.1. </w:t>
            </w:r>
            <w:r w:rsidRPr="007A2852">
              <w:rPr>
                <w:rStyle w:val="Lienhypertexte"/>
                <w:noProof/>
              </w:rPr>
              <w:t>Contexte</w:t>
            </w:r>
            <w:r>
              <w:rPr>
                <w:noProof/>
                <w:webHidden/>
              </w:rPr>
              <w:tab/>
            </w:r>
            <w:r>
              <w:rPr>
                <w:noProof/>
                <w:webHidden/>
              </w:rPr>
              <w:fldChar w:fldCharType="begin"/>
            </w:r>
            <w:r>
              <w:rPr>
                <w:noProof/>
                <w:webHidden/>
              </w:rPr>
              <w:instrText xml:space="preserve"> PAGEREF _Toc224907064 \h </w:instrText>
            </w:r>
            <w:r>
              <w:rPr>
                <w:noProof/>
                <w:webHidden/>
              </w:rPr>
            </w:r>
            <w:r>
              <w:rPr>
                <w:noProof/>
                <w:webHidden/>
              </w:rPr>
              <w:fldChar w:fldCharType="separate"/>
            </w:r>
            <w:r>
              <w:rPr>
                <w:noProof/>
                <w:webHidden/>
              </w:rPr>
              <w:t>4</w:t>
            </w:r>
            <w:r>
              <w:rPr>
                <w:noProof/>
                <w:webHidden/>
              </w:rPr>
              <w:fldChar w:fldCharType="end"/>
            </w:r>
          </w:hyperlink>
        </w:p>
        <w:p w14:paraId="6A9FD787" w14:textId="4BEEED99" w:rsidR="00557053" w:rsidRDefault="00557053">
          <w:pPr>
            <w:pStyle w:val="TM2"/>
            <w:rPr>
              <w:rFonts w:asciiTheme="minorHAnsi" w:eastAsiaTheme="minorEastAsia" w:hAnsiTheme="minorHAnsi" w:cstheme="minorBidi"/>
              <w:noProof/>
              <w:color w:val="auto"/>
              <w:kern w:val="2"/>
              <w:sz w:val="24"/>
              <w:szCs w:val="24"/>
              <w14:ligatures w14:val="standardContextual"/>
            </w:rPr>
          </w:pPr>
          <w:hyperlink w:anchor="_Toc224907065" w:history="1">
            <w:r w:rsidRPr="007A2852">
              <w:rPr>
                <w:rStyle w:val="Lienhypertexte"/>
                <w:rFonts w:eastAsia="Courier New" w:cs="Courier New"/>
                <w:noProof/>
              </w:rPr>
              <w:t xml:space="preserve">1.2. </w:t>
            </w:r>
            <w:r w:rsidRPr="007A2852">
              <w:rPr>
                <w:rStyle w:val="Lienhypertexte"/>
                <w:noProof/>
              </w:rPr>
              <w:t>Thématique : JoyStick FM</w:t>
            </w:r>
            <w:r>
              <w:rPr>
                <w:noProof/>
                <w:webHidden/>
              </w:rPr>
              <w:tab/>
            </w:r>
            <w:r>
              <w:rPr>
                <w:noProof/>
                <w:webHidden/>
              </w:rPr>
              <w:fldChar w:fldCharType="begin"/>
            </w:r>
            <w:r>
              <w:rPr>
                <w:noProof/>
                <w:webHidden/>
              </w:rPr>
              <w:instrText xml:space="preserve"> PAGEREF _Toc224907065 \h </w:instrText>
            </w:r>
            <w:r>
              <w:rPr>
                <w:noProof/>
                <w:webHidden/>
              </w:rPr>
            </w:r>
            <w:r>
              <w:rPr>
                <w:noProof/>
                <w:webHidden/>
              </w:rPr>
              <w:fldChar w:fldCharType="separate"/>
            </w:r>
            <w:r>
              <w:rPr>
                <w:noProof/>
                <w:webHidden/>
              </w:rPr>
              <w:t>4</w:t>
            </w:r>
            <w:r>
              <w:rPr>
                <w:noProof/>
                <w:webHidden/>
              </w:rPr>
              <w:fldChar w:fldCharType="end"/>
            </w:r>
          </w:hyperlink>
        </w:p>
        <w:p w14:paraId="111C3428" w14:textId="1F6DA76E" w:rsidR="00557053" w:rsidRDefault="00557053">
          <w:pPr>
            <w:pStyle w:val="TM2"/>
            <w:rPr>
              <w:rFonts w:asciiTheme="minorHAnsi" w:eastAsiaTheme="minorEastAsia" w:hAnsiTheme="minorHAnsi" w:cstheme="minorBidi"/>
              <w:noProof/>
              <w:color w:val="auto"/>
              <w:kern w:val="2"/>
              <w:sz w:val="24"/>
              <w:szCs w:val="24"/>
              <w14:ligatures w14:val="standardContextual"/>
            </w:rPr>
          </w:pPr>
          <w:hyperlink w:anchor="_Toc224907066" w:history="1">
            <w:r w:rsidRPr="007A2852">
              <w:rPr>
                <w:rStyle w:val="Lienhypertexte"/>
                <w:rFonts w:eastAsia="Courier New" w:cs="Courier New"/>
                <w:noProof/>
              </w:rPr>
              <w:t xml:space="preserve">1.3. </w:t>
            </w:r>
            <w:r w:rsidRPr="007A2852">
              <w:rPr>
                <w:rStyle w:val="Lienhypertexte"/>
                <w:noProof/>
              </w:rPr>
              <w:t>Cahier des charges</w:t>
            </w:r>
            <w:r>
              <w:rPr>
                <w:noProof/>
                <w:webHidden/>
              </w:rPr>
              <w:tab/>
            </w:r>
            <w:r>
              <w:rPr>
                <w:noProof/>
                <w:webHidden/>
              </w:rPr>
              <w:fldChar w:fldCharType="begin"/>
            </w:r>
            <w:r>
              <w:rPr>
                <w:noProof/>
                <w:webHidden/>
              </w:rPr>
              <w:instrText xml:space="preserve"> PAGEREF _Toc224907066 \h </w:instrText>
            </w:r>
            <w:r>
              <w:rPr>
                <w:noProof/>
                <w:webHidden/>
              </w:rPr>
            </w:r>
            <w:r>
              <w:rPr>
                <w:noProof/>
                <w:webHidden/>
              </w:rPr>
              <w:fldChar w:fldCharType="separate"/>
            </w:r>
            <w:r>
              <w:rPr>
                <w:noProof/>
                <w:webHidden/>
              </w:rPr>
              <w:t>4</w:t>
            </w:r>
            <w:r>
              <w:rPr>
                <w:noProof/>
                <w:webHidden/>
              </w:rPr>
              <w:fldChar w:fldCharType="end"/>
            </w:r>
          </w:hyperlink>
        </w:p>
        <w:p w14:paraId="02099B68" w14:textId="08D4B5A8" w:rsidR="00557053" w:rsidRDefault="00557053">
          <w:pPr>
            <w:pStyle w:val="TM1"/>
            <w:tabs>
              <w:tab w:val="right" w:leader="dot" w:pos="9628"/>
            </w:tabs>
            <w:rPr>
              <w:rFonts w:asciiTheme="minorHAnsi" w:eastAsiaTheme="minorEastAsia" w:hAnsiTheme="minorHAnsi" w:cstheme="minorBidi"/>
              <w:b w:val="0"/>
              <w:noProof/>
              <w:color w:val="auto"/>
              <w:kern w:val="2"/>
              <w:szCs w:val="24"/>
              <w14:ligatures w14:val="standardContextual"/>
            </w:rPr>
          </w:pPr>
          <w:hyperlink w:anchor="_Toc224907067" w:history="1">
            <w:r w:rsidRPr="007A2852">
              <w:rPr>
                <w:rStyle w:val="Lienhypertexte"/>
                <w:rFonts w:ascii="Segoe UI Symbol" w:eastAsia="Segoe UI Emoji" w:hAnsi="Segoe UI Symbol" w:cs="Segoe UI Symbol"/>
                <w:noProof/>
              </w:rPr>
              <w:t>🖧</w:t>
            </w:r>
            <w:r w:rsidRPr="007A2852">
              <w:rPr>
                <w:rStyle w:val="Lienhypertexte"/>
                <w:rFonts w:eastAsia="Segoe UI Emoji" w:cs="Segoe UI Emoji"/>
                <w:noProof/>
              </w:rPr>
              <w:t xml:space="preserve"> 2</w:t>
            </w:r>
            <w:r w:rsidRPr="007A2852">
              <w:rPr>
                <w:rStyle w:val="Lienhypertexte"/>
                <w:noProof/>
              </w:rPr>
              <w:t>. Architecture et infrastructure complète</w:t>
            </w:r>
            <w:r>
              <w:rPr>
                <w:noProof/>
                <w:webHidden/>
              </w:rPr>
              <w:tab/>
            </w:r>
            <w:r>
              <w:rPr>
                <w:noProof/>
                <w:webHidden/>
              </w:rPr>
              <w:fldChar w:fldCharType="begin"/>
            </w:r>
            <w:r>
              <w:rPr>
                <w:noProof/>
                <w:webHidden/>
              </w:rPr>
              <w:instrText xml:space="preserve"> PAGEREF _Toc224907067 \h </w:instrText>
            </w:r>
            <w:r>
              <w:rPr>
                <w:noProof/>
                <w:webHidden/>
              </w:rPr>
            </w:r>
            <w:r>
              <w:rPr>
                <w:noProof/>
                <w:webHidden/>
              </w:rPr>
              <w:fldChar w:fldCharType="separate"/>
            </w:r>
            <w:r>
              <w:rPr>
                <w:noProof/>
                <w:webHidden/>
              </w:rPr>
              <w:t>5</w:t>
            </w:r>
            <w:r>
              <w:rPr>
                <w:noProof/>
                <w:webHidden/>
              </w:rPr>
              <w:fldChar w:fldCharType="end"/>
            </w:r>
          </w:hyperlink>
        </w:p>
        <w:p w14:paraId="459B9316" w14:textId="1DED858F" w:rsidR="00557053" w:rsidRDefault="00557053">
          <w:pPr>
            <w:pStyle w:val="TM2"/>
            <w:rPr>
              <w:rFonts w:asciiTheme="minorHAnsi" w:eastAsiaTheme="minorEastAsia" w:hAnsiTheme="minorHAnsi" w:cstheme="minorBidi"/>
              <w:noProof/>
              <w:color w:val="auto"/>
              <w:kern w:val="2"/>
              <w:sz w:val="24"/>
              <w:szCs w:val="24"/>
              <w14:ligatures w14:val="standardContextual"/>
            </w:rPr>
          </w:pPr>
          <w:hyperlink w:anchor="_Toc224907068" w:history="1">
            <w:r w:rsidRPr="007A2852">
              <w:rPr>
                <w:rStyle w:val="Lienhypertexte"/>
                <w:rFonts w:eastAsia="Courier New" w:cs="Courier New"/>
                <w:noProof/>
              </w:rPr>
              <w:t xml:space="preserve">2.1. </w:t>
            </w:r>
            <w:r w:rsidRPr="007A2852">
              <w:rPr>
                <w:rStyle w:val="Lienhypertexte"/>
                <w:noProof/>
              </w:rPr>
              <w:t>Topologie réseau</w:t>
            </w:r>
            <w:r>
              <w:rPr>
                <w:noProof/>
                <w:webHidden/>
              </w:rPr>
              <w:tab/>
            </w:r>
            <w:r>
              <w:rPr>
                <w:noProof/>
                <w:webHidden/>
              </w:rPr>
              <w:fldChar w:fldCharType="begin"/>
            </w:r>
            <w:r>
              <w:rPr>
                <w:noProof/>
                <w:webHidden/>
              </w:rPr>
              <w:instrText xml:space="preserve"> PAGEREF _Toc224907068 \h </w:instrText>
            </w:r>
            <w:r>
              <w:rPr>
                <w:noProof/>
                <w:webHidden/>
              </w:rPr>
            </w:r>
            <w:r>
              <w:rPr>
                <w:noProof/>
                <w:webHidden/>
              </w:rPr>
              <w:fldChar w:fldCharType="separate"/>
            </w:r>
            <w:r>
              <w:rPr>
                <w:noProof/>
                <w:webHidden/>
              </w:rPr>
              <w:t>5</w:t>
            </w:r>
            <w:r>
              <w:rPr>
                <w:noProof/>
                <w:webHidden/>
              </w:rPr>
              <w:fldChar w:fldCharType="end"/>
            </w:r>
          </w:hyperlink>
        </w:p>
        <w:p w14:paraId="7C669692" w14:textId="21B4FC1E" w:rsidR="00557053" w:rsidRDefault="00557053">
          <w:pPr>
            <w:pStyle w:val="TM2"/>
            <w:rPr>
              <w:rFonts w:asciiTheme="minorHAnsi" w:eastAsiaTheme="minorEastAsia" w:hAnsiTheme="minorHAnsi" w:cstheme="minorBidi"/>
              <w:noProof/>
              <w:color w:val="auto"/>
              <w:kern w:val="2"/>
              <w:sz w:val="24"/>
              <w:szCs w:val="24"/>
              <w14:ligatures w14:val="standardContextual"/>
            </w:rPr>
          </w:pPr>
          <w:hyperlink w:anchor="_Toc224907069" w:history="1">
            <w:r w:rsidRPr="007A2852">
              <w:rPr>
                <w:rStyle w:val="Lienhypertexte"/>
                <w:rFonts w:eastAsia="Courier New" w:cs="Courier New"/>
                <w:noProof/>
              </w:rPr>
              <w:t xml:space="preserve">2.2. </w:t>
            </w:r>
            <w:r w:rsidRPr="007A2852">
              <w:rPr>
                <w:rStyle w:val="Lienhypertexte"/>
                <w:noProof/>
              </w:rPr>
              <w:t>Automatisation et résilience (plan de reprise d'activité)</w:t>
            </w:r>
            <w:r>
              <w:rPr>
                <w:noProof/>
                <w:webHidden/>
              </w:rPr>
              <w:tab/>
            </w:r>
            <w:r>
              <w:rPr>
                <w:noProof/>
                <w:webHidden/>
              </w:rPr>
              <w:fldChar w:fldCharType="begin"/>
            </w:r>
            <w:r>
              <w:rPr>
                <w:noProof/>
                <w:webHidden/>
              </w:rPr>
              <w:instrText xml:space="preserve"> PAGEREF _Toc224907069 \h </w:instrText>
            </w:r>
            <w:r>
              <w:rPr>
                <w:noProof/>
                <w:webHidden/>
              </w:rPr>
            </w:r>
            <w:r>
              <w:rPr>
                <w:noProof/>
                <w:webHidden/>
              </w:rPr>
              <w:fldChar w:fldCharType="separate"/>
            </w:r>
            <w:r>
              <w:rPr>
                <w:noProof/>
                <w:webHidden/>
              </w:rPr>
              <w:t>5</w:t>
            </w:r>
            <w:r>
              <w:rPr>
                <w:noProof/>
                <w:webHidden/>
              </w:rPr>
              <w:fldChar w:fldCharType="end"/>
            </w:r>
          </w:hyperlink>
        </w:p>
        <w:p w14:paraId="06AB5F3F" w14:textId="1BBD6312" w:rsidR="00557053" w:rsidRDefault="00557053">
          <w:pPr>
            <w:pStyle w:val="TM1"/>
            <w:tabs>
              <w:tab w:val="right" w:leader="dot" w:pos="9628"/>
            </w:tabs>
            <w:rPr>
              <w:rFonts w:asciiTheme="minorHAnsi" w:eastAsiaTheme="minorEastAsia" w:hAnsiTheme="minorHAnsi" w:cstheme="minorBidi"/>
              <w:b w:val="0"/>
              <w:noProof/>
              <w:color w:val="auto"/>
              <w:kern w:val="2"/>
              <w:szCs w:val="24"/>
              <w14:ligatures w14:val="standardContextual"/>
            </w:rPr>
          </w:pPr>
          <w:hyperlink w:anchor="_Toc224907070" w:history="1">
            <w:r w:rsidRPr="007A2852">
              <w:rPr>
                <w:rStyle w:val="Lienhypertexte"/>
                <w:rFonts w:ascii="Segoe UI Emoji" w:eastAsia="Segoe UI Emoji" w:hAnsi="Segoe UI Emoji" w:cs="Segoe UI Emoji"/>
                <w:noProof/>
              </w:rPr>
              <w:t>⚙️</w:t>
            </w:r>
            <w:r w:rsidRPr="007A2852">
              <w:rPr>
                <w:rStyle w:val="Lienhypertexte"/>
                <w:rFonts w:eastAsia="Segoe UI Emoji" w:cs="Segoe UI Emoji"/>
                <w:noProof/>
              </w:rPr>
              <w:t xml:space="preserve"> 3</w:t>
            </w:r>
            <w:r w:rsidRPr="007A2852">
              <w:rPr>
                <w:rStyle w:val="Lienhypertexte"/>
                <w:noProof/>
              </w:rPr>
              <w:t>. Évolution du projet et résolution des défis techniques</w:t>
            </w:r>
            <w:r>
              <w:rPr>
                <w:noProof/>
                <w:webHidden/>
              </w:rPr>
              <w:tab/>
            </w:r>
            <w:r>
              <w:rPr>
                <w:noProof/>
                <w:webHidden/>
              </w:rPr>
              <w:fldChar w:fldCharType="begin"/>
            </w:r>
            <w:r>
              <w:rPr>
                <w:noProof/>
                <w:webHidden/>
              </w:rPr>
              <w:instrText xml:space="preserve"> PAGEREF _Toc224907070 \h </w:instrText>
            </w:r>
            <w:r>
              <w:rPr>
                <w:noProof/>
                <w:webHidden/>
              </w:rPr>
            </w:r>
            <w:r>
              <w:rPr>
                <w:noProof/>
                <w:webHidden/>
              </w:rPr>
              <w:fldChar w:fldCharType="separate"/>
            </w:r>
            <w:r>
              <w:rPr>
                <w:noProof/>
                <w:webHidden/>
              </w:rPr>
              <w:t>6</w:t>
            </w:r>
            <w:r>
              <w:rPr>
                <w:noProof/>
                <w:webHidden/>
              </w:rPr>
              <w:fldChar w:fldCharType="end"/>
            </w:r>
          </w:hyperlink>
        </w:p>
        <w:p w14:paraId="77719F44" w14:textId="2F065A77" w:rsidR="00557053" w:rsidRDefault="00557053">
          <w:pPr>
            <w:pStyle w:val="TM2"/>
            <w:rPr>
              <w:rFonts w:asciiTheme="minorHAnsi" w:eastAsiaTheme="minorEastAsia" w:hAnsiTheme="minorHAnsi" w:cstheme="minorBidi"/>
              <w:noProof/>
              <w:color w:val="auto"/>
              <w:kern w:val="2"/>
              <w:sz w:val="24"/>
              <w:szCs w:val="24"/>
              <w14:ligatures w14:val="standardContextual"/>
            </w:rPr>
          </w:pPr>
          <w:hyperlink w:anchor="_Toc224907071" w:history="1">
            <w:r w:rsidRPr="007A2852">
              <w:rPr>
                <w:rStyle w:val="Lienhypertexte"/>
                <w:rFonts w:ascii="Cambria Math" w:hAnsi="Cambria Math" w:cs="Cambria Math"/>
                <w:noProof/>
              </w:rPr>
              <w:t>▸</w:t>
            </w:r>
            <w:r w:rsidRPr="007A2852">
              <w:rPr>
                <w:rStyle w:val="Lienhypertexte"/>
                <w:noProof/>
              </w:rPr>
              <w:t xml:space="preserve"> Phase 1 — Le défi du Cross-Origin (CORS)</w:t>
            </w:r>
            <w:r>
              <w:rPr>
                <w:noProof/>
                <w:webHidden/>
              </w:rPr>
              <w:tab/>
            </w:r>
            <w:r>
              <w:rPr>
                <w:noProof/>
                <w:webHidden/>
              </w:rPr>
              <w:fldChar w:fldCharType="begin"/>
            </w:r>
            <w:r>
              <w:rPr>
                <w:noProof/>
                <w:webHidden/>
              </w:rPr>
              <w:instrText xml:space="preserve"> PAGEREF _Toc224907071 \h </w:instrText>
            </w:r>
            <w:r>
              <w:rPr>
                <w:noProof/>
                <w:webHidden/>
              </w:rPr>
            </w:r>
            <w:r>
              <w:rPr>
                <w:noProof/>
                <w:webHidden/>
              </w:rPr>
              <w:fldChar w:fldCharType="separate"/>
            </w:r>
            <w:r>
              <w:rPr>
                <w:noProof/>
                <w:webHidden/>
              </w:rPr>
              <w:t>6</w:t>
            </w:r>
            <w:r>
              <w:rPr>
                <w:noProof/>
                <w:webHidden/>
              </w:rPr>
              <w:fldChar w:fldCharType="end"/>
            </w:r>
          </w:hyperlink>
        </w:p>
        <w:p w14:paraId="5CF7FA6C" w14:textId="4150D2BE" w:rsidR="00557053" w:rsidRDefault="00557053">
          <w:pPr>
            <w:pStyle w:val="TM2"/>
            <w:rPr>
              <w:rFonts w:asciiTheme="minorHAnsi" w:eastAsiaTheme="minorEastAsia" w:hAnsiTheme="minorHAnsi" w:cstheme="minorBidi"/>
              <w:noProof/>
              <w:color w:val="auto"/>
              <w:kern w:val="2"/>
              <w:sz w:val="24"/>
              <w:szCs w:val="24"/>
              <w14:ligatures w14:val="standardContextual"/>
            </w:rPr>
          </w:pPr>
          <w:hyperlink w:anchor="_Toc224907072" w:history="1">
            <w:r w:rsidRPr="007A2852">
              <w:rPr>
                <w:rStyle w:val="Lienhypertexte"/>
                <w:rFonts w:ascii="Cambria Math" w:hAnsi="Cambria Math" w:cs="Cambria Math"/>
                <w:noProof/>
              </w:rPr>
              <w:t>▸</w:t>
            </w:r>
            <w:r w:rsidRPr="007A2852">
              <w:rPr>
                <w:rStyle w:val="Lienhypertexte"/>
                <w:noProof/>
              </w:rPr>
              <w:t xml:space="preserve"> Phase 2 — Le "Boss Final" iOS (Compatibilité Apple)</w:t>
            </w:r>
            <w:r>
              <w:rPr>
                <w:noProof/>
                <w:webHidden/>
              </w:rPr>
              <w:tab/>
            </w:r>
            <w:r>
              <w:rPr>
                <w:noProof/>
                <w:webHidden/>
              </w:rPr>
              <w:fldChar w:fldCharType="begin"/>
            </w:r>
            <w:r>
              <w:rPr>
                <w:noProof/>
                <w:webHidden/>
              </w:rPr>
              <w:instrText xml:space="preserve"> PAGEREF _Toc224907072 \h </w:instrText>
            </w:r>
            <w:r>
              <w:rPr>
                <w:noProof/>
                <w:webHidden/>
              </w:rPr>
            </w:r>
            <w:r>
              <w:rPr>
                <w:noProof/>
                <w:webHidden/>
              </w:rPr>
              <w:fldChar w:fldCharType="separate"/>
            </w:r>
            <w:r>
              <w:rPr>
                <w:noProof/>
                <w:webHidden/>
              </w:rPr>
              <w:t>6</w:t>
            </w:r>
            <w:r>
              <w:rPr>
                <w:noProof/>
                <w:webHidden/>
              </w:rPr>
              <w:fldChar w:fldCharType="end"/>
            </w:r>
          </w:hyperlink>
        </w:p>
        <w:p w14:paraId="304EF1DA" w14:textId="3D9C334B" w:rsidR="00557053" w:rsidRDefault="00557053">
          <w:pPr>
            <w:pStyle w:val="TM2"/>
            <w:rPr>
              <w:rFonts w:asciiTheme="minorHAnsi" w:eastAsiaTheme="minorEastAsia" w:hAnsiTheme="minorHAnsi" w:cstheme="minorBidi"/>
              <w:noProof/>
              <w:color w:val="auto"/>
              <w:kern w:val="2"/>
              <w:sz w:val="24"/>
              <w:szCs w:val="24"/>
              <w14:ligatures w14:val="standardContextual"/>
            </w:rPr>
          </w:pPr>
          <w:hyperlink w:anchor="_Toc224907073" w:history="1">
            <w:r w:rsidRPr="007A2852">
              <w:rPr>
                <w:rStyle w:val="Lienhypertexte"/>
                <w:rFonts w:ascii="Cambria Math" w:hAnsi="Cambria Math" w:cs="Cambria Math"/>
                <w:noProof/>
              </w:rPr>
              <w:t>▸</w:t>
            </w:r>
            <w:r w:rsidRPr="007A2852">
              <w:rPr>
                <w:rStyle w:val="Lienhypertexte"/>
                <w:noProof/>
              </w:rPr>
              <w:t xml:space="preserve"> Résolution :</w:t>
            </w:r>
            <w:r>
              <w:rPr>
                <w:noProof/>
                <w:webHidden/>
              </w:rPr>
              <w:tab/>
            </w:r>
            <w:r>
              <w:rPr>
                <w:noProof/>
                <w:webHidden/>
              </w:rPr>
              <w:fldChar w:fldCharType="begin"/>
            </w:r>
            <w:r>
              <w:rPr>
                <w:noProof/>
                <w:webHidden/>
              </w:rPr>
              <w:instrText xml:space="preserve"> PAGEREF _Toc224907073 \h </w:instrText>
            </w:r>
            <w:r>
              <w:rPr>
                <w:noProof/>
                <w:webHidden/>
              </w:rPr>
            </w:r>
            <w:r>
              <w:rPr>
                <w:noProof/>
                <w:webHidden/>
              </w:rPr>
              <w:fldChar w:fldCharType="separate"/>
            </w:r>
            <w:r>
              <w:rPr>
                <w:noProof/>
                <w:webHidden/>
              </w:rPr>
              <w:t>6</w:t>
            </w:r>
            <w:r>
              <w:rPr>
                <w:noProof/>
                <w:webHidden/>
              </w:rPr>
              <w:fldChar w:fldCharType="end"/>
            </w:r>
          </w:hyperlink>
        </w:p>
        <w:p w14:paraId="5FA11242" w14:textId="4351F181" w:rsidR="00557053" w:rsidRDefault="00557053">
          <w:pPr>
            <w:pStyle w:val="TM2"/>
            <w:rPr>
              <w:rFonts w:asciiTheme="minorHAnsi" w:eastAsiaTheme="minorEastAsia" w:hAnsiTheme="minorHAnsi" w:cstheme="minorBidi"/>
              <w:noProof/>
              <w:color w:val="auto"/>
              <w:kern w:val="2"/>
              <w:sz w:val="24"/>
              <w:szCs w:val="24"/>
              <w14:ligatures w14:val="standardContextual"/>
            </w:rPr>
          </w:pPr>
          <w:hyperlink w:anchor="_Toc224907074" w:history="1">
            <w:r w:rsidRPr="007A2852">
              <w:rPr>
                <w:rStyle w:val="Lienhypertexte"/>
                <w:rFonts w:ascii="Cambria Math" w:hAnsi="Cambria Math" w:cs="Cambria Math"/>
                <w:noProof/>
              </w:rPr>
              <w:t>▸</w:t>
            </w:r>
            <w:r w:rsidRPr="007A2852">
              <w:rPr>
                <w:rStyle w:val="Lienhypertexte"/>
                <w:noProof/>
              </w:rPr>
              <w:t xml:space="preserve"> Phase 3 — La Gamification (18 Easter Eggs)</w:t>
            </w:r>
            <w:r>
              <w:rPr>
                <w:noProof/>
                <w:webHidden/>
              </w:rPr>
              <w:tab/>
            </w:r>
            <w:r>
              <w:rPr>
                <w:noProof/>
                <w:webHidden/>
              </w:rPr>
              <w:fldChar w:fldCharType="begin"/>
            </w:r>
            <w:r>
              <w:rPr>
                <w:noProof/>
                <w:webHidden/>
              </w:rPr>
              <w:instrText xml:space="preserve"> PAGEREF _Toc224907074 \h </w:instrText>
            </w:r>
            <w:r>
              <w:rPr>
                <w:noProof/>
                <w:webHidden/>
              </w:rPr>
            </w:r>
            <w:r>
              <w:rPr>
                <w:noProof/>
                <w:webHidden/>
              </w:rPr>
              <w:fldChar w:fldCharType="separate"/>
            </w:r>
            <w:r>
              <w:rPr>
                <w:noProof/>
                <w:webHidden/>
              </w:rPr>
              <w:t>6</w:t>
            </w:r>
            <w:r>
              <w:rPr>
                <w:noProof/>
                <w:webHidden/>
              </w:rPr>
              <w:fldChar w:fldCharType="end"/>
            </w:r>
          </w:hyperlink>
        </w:p>
        <w:p w14:paraId="4146548E" w14:textId="62F5FC55" w:rsidR="00557053" w:rsidRDefault="00557053">
          <w:pPr>
            <w:pStyle w:val="TM2"/>
            <w:rPr>
              <w:rFonts w:asciiTheme="minorHAnsi" w:eastAsiaTheme="minorEastAsia" w:hAnsiTheme="minorHAnsi" w:cstheme="minorBidi"/>
              <w:noProof/>
              <w:color w:val="auto"/>
              <w:kern w:val="2"/>
              <w:sz w:val="24"/>
              <w:szCs w:val="24"/>
              <w14:ligatures w14:val="standardContextual"/>
            </w:rPr>
          </w:pPr>
          <w:hyperlink w:anchor="_Toc224907075" w:history="1">
            <w:r w:rsidRPr="007A2852">
              <w:rPr>
                <w:rStyle w:val="Lienhypertexte"/>
                <w:rFonts w:ascii="Cambria Math" w:hAnsi="Cambria Math" w:cs="Cambria Math"/>
                <w:noProof/>
              </w:rPr>
              <w:t>▸</w:t>
            </w:r>
            <w:r w:rsidRPr="007A2852">
              <w:rPr>
                <w:rStyle w:val="Lienhypertexte"/>
                <w:noProof/>
              </w:rPr>
              <w:t xml:space="preserve"> Phase 4 — Test de charge (Apache JMeter)</w:t>
            </w:r>
            <w:r>
              <w:rPr>
                <w:noProof/>
                <w:webHidden/>
              </w:rPr>
              <w:tab/>
            </w:r>
            <w:r>
              <w:rPr>
                <w:noProof/>
                <w:webHidden/>
              </w:rPr>
              <w:fldChar w:fldCharType="begin"/>
            </w:r>
            <w:r>
              <w:rPr>
                <w:noProof/>
                <w:webHidden/>
              </w:rPr>
              <w:instrText xml:space="preserve"> PAGEREF _Toc224907075 \h </w:instrText>
            </w:r>
            <w:r>
              <w:rPr>
                <w:noProof/>
                <w:webHidden/>
              </w:rPr>
            </w:r>
            <w:r>
              <w:rPr>
                <w:noProof/>
                <w:webHidden/>
              </w:rPr>
              <w:fldChar w:fldCharType="separate"/>
            </w:r>
            <w:r>
              <w:rPr>
                <w:noProof/>
                <w:webHidden/>
              </w:rPr>
              <w:t>7</w:t>
            </w:r>
            <w:r>
              <w:rPr>
                <w:noProof/>
                <w:webHidden/>
              </w:rPr>
              <w:fldChar w:fldCharType="end"/>
            </w:r>
          </w:hyperlink>
        </w:p>
        <w:p w14:paraId="4226989D" w14:textId="14848063" w:rsidR="00557053" w:rsidRDefault="00557053">
          <w:pPr>
            <w:pStyle w:val="TM2"/>
            <w:rPr>
              <w:rFonts w:asciiTheme="minorHAnsi" w:eastAsiaTheme="minorEastAsia" w:hAnsiTheme="minorHAnsi" w:cstheme="minorBidi"/>
              <w:noProof/>
              <w:color w:val="auto"/>
              <w:kern w:val="2"/>
              <w:sz w:val="24"/>
              <w:szCs w:val="24"/>
              <w14:ligatures w14:val="standardContextual"/>
            </w:rPr>
          </w:pPr>
          <w:hyperlink w:anchor="_Toc224907076" w:history="1">
            <w:r w:rsidRPr="007A2852">
              <w:rPr>
                <w:rStyle w:val="Lienhypertexte"/>
                <w:rFonts w:ascii="Cambria Math" w:hAnsi="Cambria Math" w:cs="Cambria Math"/>
                <w:noProof/>
              </w:rPr>
              <w:t>▸</w:t>
            </w:r>
            <w:r w:rsidRPr="007A2852">
              <w:rPr>
                <w:rStyle w:val="Lienhypertexte"/>
                <w:noProof/>
              </w:rPr>
              <w:t xml:space="preserve"> Phase 5 — Fonctionnalité décorative : DVD Bouncer</w:t>
            </w:r>
            <w:r>
              <w:rPr>
                <w:noProof/>
                <w:webHidden/>
              </w:rPr>
              <w:tab/>
            </w:r>
            <w:r>
              <w:rPr>
                <w:noProof/>
                <w:webHidden/>
              </w:rPr>
              <w:fldChar w:fldCharType="begin"/>
            </w:r>
            <w:r>
              <w:rPr>
                <w:noProof/>
                <w:webHidden/>
              </w:rPr>
              <w:instrText xml:space="preserve"> PAGEREF _Toc224907076 \h </w:instrText>
            </w:r>
            <w:r>
              <w:rPr>
                <w:noProof/>
                <w:webHidden/>
              </w:rPr>
            </w:r>
            <w:r>
              <w:rPr>
                <w:noProof/>
                <w:webHidden/>
              </w:rPr>
              <w:fldChar w:fldCharType="separate"/>
            </w:r>
            <w:r>
              <w:rPr>
                <w:noProof/>
                <w:webHidden/>
              </w:rPr>
              <w:t>7</w:t>
            </w:r>
            <w:r>
              <w:rPr>
                <w:noProof/>
                <w:webHidden/>
              </w:rPr>
              <w:fldChar w:fldCharType="end"/>
            </w:r>
          </w:hyperlink>
        </w:p>
        <w:p w14:paraId="5DB98E62" w14:textId="78C0A86F" w:rsidR="00557053" w:rsidRDefault="00557053">
          <w:pPr>
            <w:pStyle w:val="TM2"/>
            <w:rPr>
              <w:rFonts w:asciiTheme="minorHAnsi" w:eastAsiaTheme="minorEastAsia" w:hAnsiTheme="minorHAnsi" w:cstheme="minorBidi"/>
              <w:noProof/>
              <w:color w:val="auto"/>
              <w:kern w:val="2"/>
              <w:sz w:val="24"/>
              <w:szCs w:val="24"/>
              <w14:ligatures w14:val="standardContextual"/>
            </w:rPr>
          </w:pPr>
          <w:hyperlink w:anchor="_Toc224907077" w:history="1">
            <w:r w:rsidRPr="007A2852">
              <w:rPr>
                <w:rStyle w:val="Lienhypertexte"/>
                <w:rFonts w:ascii="Cambria Math" w:hAnsi="Cambria Math" w:cs="Cambria Math"/>
                <w:noProof/>
              </w:rPr>
              <w:t>▸</w:t>
            </w:r>
            <w:r w:rsidRPr="007A2852">
              <w:rPr>
                <w:rStyle w:val="Lienhypertexte"/>
                <w:noProof/>
              </w:rPr>
              <w:t xml:space="preserve"> Phase 6 — Développement d’un Live Chat asynchrone et modéré</w:t>
            </w:r>
            <w:r>
              <w:rPr>
                <w:noProof/>
                <w:webHidden/>
              </w:rPr>
              <w:tab/>
            </w:r>
            <w:r>
              <w:rPr>
                <w:noProof/>
                <w:webHidden/>
              </w:rPr>
              <w:fldChar w:fldCharType="begin"/>
            </w:r>
            <w:r>
              <w:rPr>
                <w:noProof/>
                <w:webHidden/>
              </w:rPr>
              <w:instrText xml:space="preserve"> PAGEREF _Toc224907077 \h </w:instrText>
            </w:r>
            <w:r>
              <w:rPr>
                <w:noProof/>
                <w:webHidden/>
              </w:rPr>
            </w:r>
            <w:r>
              <w:rPr>
                <w:noProof/>
                <w:webHidden/>
              </w:rPr>
              <w:fldChar w:fldCharType="separate"/>
            </w:r>
            <w:r>
              <w:rPr>
                <w:noProof/>
                <w:webHidden/>
              </w:rPr>
              <w:t>8</w:t>
            </w:r>
            <w:r>
              <w:rPr>
                <w:noProof/>
                <w:webHidden/>
              </w:rPr>
              <w:fldChar w:fldCharType="end"/>
            </w:r>
          </w:hyperlink>
        </w:p>
        <w:p w14:paraId="32982D27" w14:textId="3FA41E8D" w:rsidR="00557053" w:rsidRDefault="00557053">
          <w:pPr>
            <w:pStyle w:val="TM2"/>
            <w:rPr>
              <w:rFonts w:asciiTheme="minorHAnsi" w:eastAsiaTheme="minorEastAsia" w:hAnsiTheme="minorHAnsi" w:cstheme="minorBidi"/>
              <w:noProof/>
              <w:color w:val="auto"/>
              <w:kern w:val="2"/>
              <w:sz w:val="24"/>
              <w:szCs w:val="24"/>
              <w14:ligatures w14:val="standardContextual"/>
            </w:rPr>
          </w:pPr>
          <w:hyperlink w:anchor="_Toc224907078" w:history="1">
            <w:r w:rsidRPr="007A2852">
              <w:rPr>
                <w:rStyle w:val="Lienhypertexte"/>
                <w:rFonts w:ascii="Cambria Math" w:hAnsi="Cambria Math" w:cs="Cambria Math"/>
                <w:noProof/>
              </w:rPr>
              <w:t>▸</w:t>
            </w:r>
            <w:r w:rsidRPr="007A2852">
              <w:rPr>
                <w:rStyle w:val="Lienhypertexte"/>
                <w:noProof/>
              </w:rPr>
              <w:t xml:space="preserve"> Phase 7 — La schizophrénie du routage WordPress (IP local vs Nom de domaine)</w:t>
            </w:r>
            <w:r>
              <w:rPr>
                <w:noProof/>
                <w:webHidden/>
              </w:rPr>
              <w:tab/>
            </w:r>
            <w:r>
              <w:rPr>
                <w:noProof/>
                <w:webHidden/>
              </w:rPr>
              <w:fldChar w:fldCharType="begin"/>
            </w:r>
            <w:r>
              <w:rPr>
                <w:noProof/>
                <w:webHidden/>
              </w:rPr>
              <w:instrText xml:space="preserve"> PAGEREF _Toc224907078 \h </w:instrText>
            </w:r>
            <w:r>
              <w:rPr>
                <w:noProof/>
                <w:webHidden/>
              </w:rPr>
            </w:r>
            <w:r>
              <w:rPr>
                <w:noProof/>
                <w:webHidden/>
              </w:rPr>
              <w:fldChar w:fldCharType="separate"/>
            </w:r>
            <w:r>
              <w:rPr>
                <w:noProof/>
                <w:webHidden/>
              </w:rPr>
              <w:t>8</w:t>
            </w:r>
            <w:r>
              <w:rPr>
                <w:noProof/>
                <w:webHidden/>
              </w:rPr>
              <w:fldChar w:fldCharType="end"/>
            </w:r>
          </w:hyperlink>
        </w:p>
        <w:p w14:paraId="13090C0F" w14:textId="03243196" w:rsidR="00557053" w:rsidRDefault="00557053">
          <w:pPr>
            <w:pStyle w:val="TM1"/>
            <w:tabs>
              <w:tab w:val="right" w:leader="dot" w:pos="9628"/>
            </w:tabs>
            <w:rPr>
              <w:rFonts w:asciiTheme="minorHAnsi" w:eastAsiaTheme="minorEastAsia" w:hAnsiTheme="minorHAnsi" w:cstheme="minorBidi"/>
              <w:b w:val="0"/>
              <w:noProof/>
              <w:color w:val="auto"/>
              <w:kern w:val="2"/>
              <w:szCs w:val="24"/>
              <w14:ligatures w14:val="standardContextual"/>
            </w:rPr>
          </w:pPr>
          <w:hyperlink w:anchor="_Toc224907079" w:history="1">
            <w:r w:rsidRPr="007A2852">
              <w:rPr>
                <w:rStyle w:val="Lienhypertexte"/>
                <w:rFonts w:ascii="Segoe UI Emoji" w:eastAsia="Segoe UI Emoji" w:hAnsi="Segoe UI Emoji" w:cs="Segoe UI Emoji"/>
                <w:noProof/>
              </w:rPr>
              <w:t>📝</w:t>
            </w:r>
            <w:r w:rsidRPr="007A2852">
              <w:rPr>
                <w:rStyle w:val="Lienhypertexte"/>
                <w:rFonts w:eastAsia="Segoe UI Emoji" w:cs="Segoe UI Emoji"/>
                <w:noProof/>
              </w:rPr>
              <w:t xml:space="preserve"> Partie 1</w:t>
            </w:r>
            <w:r w:rsidRPr="007A2852">
              <w:rPr>
                <w:rStyle w:val="Lienhypertexte"/>
                <w:bCs/>
                <w:noProof/>
              </w:rPr>
              <w:t xml:space="preserve"> : </w:t>
            </w:r>
            <w:r w:rsidRPr="007A2852">
              <w:rPr>
                <w:rStyle w:val="Lienhypertexte"/>
                <w:noProof/>
              </w:rPr>
              <w:t>Comparatif et choix des solutions techniques</w:t>
            </w:r>
            <w:r>
              <w:rPr>
                <w:noProof/>
                <w:webHidden/>
              </w:rPr>
              <w:tab/>
            </w:r>
            <w:r>
              <w:rPr>
                <w:noProof/>
                <w:webHidden/>
              </w:rPr>
              <w:fldChar w:fldCharType="begin"/>
            </w:r>
            <w:r>
              <w:rPr>
                <w:noProof/>
                <w:webHidden/>
              </w:rPr>
              <w:instrText xml:space="preserve"> PAGEREF _Toc224907079 \h </w:instrText>
            </w:r>
            <w:r>
              <w:rPr>
                <w:noProof/>
                <w:webHidden/>
              </w:rPr>
            </w:r>
            <w:r>
              <w:rPr>
                <w:noProof/>
                <w:webHidden/>
              </w:rPr>
              <w:fldChar w:fldCharType="separate"/>
            </w:r>
            <w:r>
              <w:rPr>
                <w:noProof/>
                <w:webHidden/>
              </w:rPr>
              <w:t>9</w:t>
            </w:r>
            <w:r>
              <w:rPr>
                <w:noProof/>
                <w:webHidden/>
              </w:rPr>
              <w:fldChar w:fldCharType="end"/>
            </w:r>
          </w:hyperlink>
        </w:p>
        <w:p w14:paraId="5D205B96" w14:textId="6F27A34A" w:rsidR="00557053" w:rsidRDefault="00557053">
          <w:pPr>
            <w:pStyle w:val="TM2"/>
            <w:rPr>
              <w:rFonts w:asciiTheme="minorHAnsi" w:eastAsiaTheme="minorEastAsia" w:hAnsiTheme="minorHAnsi" w:cstheme="minorBidi"/>
              <w:noProof/>
              <w:color w:val="auto"/>
              <w:kern w:val="2"/>
              <w:sz w:val="24"/>
              <w:szCs w:val="24"/>
              <w14:ligatures w14:val="standardContextual"/>
            </w:rPr>
          </w:pPr>
          <w:hyperlink w:anchor="_Toc224907080" w:history="1">
            <w:r w:rsidRPr="007A2852">
              <w:rPr>
                <w:rStyle w:val="Lienhypertexte"/>
                <w:rFonts w:eastAsia="Courier New" w:cs="Courier New"/>
                <w:noProof/>
              </w:rPr>
              <w:t xml:space="preserve">1. </w:t>
            </w:r>
            <w:r w:rsidRPr="007A2852">
              <w:rPr>
                <w:rStyle w:val="Lienhypertexte"/>
                <w:noProof/>
              </w:rPr>
              <w:t>Choix du CMS — Système de Gestion de Contenu</w:t>
            </w:r>
            <w:r>
              <w:rPr>
                <w:noProof/>
                <w:webHidden/>
              </w:rPr>
              <w:tab/>
            </w:r>
            <w:r>
              <w:rPr>
                <w:noProof/>
                <w:webHidden/>
              </w:rPr>
              <w:fldChar w:fldCharType="begin"/>
            </w:r>
            <w:r>
              <w:rPr>
                <w:noProof/>
                <w:webHidden/>
              </w:rPr>
              <w:instrText xml:space="preserve"> PAGEREF _Toc224907080 \h </w:instrText>
            </w:r>
            <w:r>
              <w:rPr>
                <w:noProof/>
                <w:webHidden/>
              </w:rPr>
            </w:r>
            <w:r>
              <w:rPr>
                <w:noProof/>
                <w:webHidden/>
              </w:rPr>
              <w:fldChar w:fldCharType="separate"/>
            </w:r>
            <w:r>
              <w:rPr>
                <w:noProof/>
                <w:webHidden/>
              </w:rPr>
              <w:t>9</w:t>
            </w:r>
            <w:r>
              <w:rPr>
                <w:noProof/>
                <w:webHidden/>
              </w:rPr>
              <w:fldChar w:fldCharType="end"/>
            </w:r>
          </w:hyperlink>
        </w:p>
        <w:p w14:paraId="3D6675EA" w14:textId="2C09BB3E" w:rsidR="00557053" w:rsidRDefault="00557053">
          <w:pPr>
            <w:pStyle w:val="TM2"/>
            <w:rPr>
              <w:rFonts w:asciiTheme="minorHAnsi" w:eastAsiaTheme="minorEastAsia" w:hAnsiTheme="minorHAnsi" w:cstheme="minorBidi"/>
              <w:noProof/>
              <w:color w:val="auto"/>
              <w:kern w:val="2"/>
              <w:sz w:val="24"/>
              <w:szCs w:val="24"/>
              <w14:ligatures w14:val="standardContextual"/>
            </w:rPr>
          </w:pPr>
          <w:hyperlink w:anchor="_Toc224907081" w:history="1">
            <w:r w:rsidRPr="007A2852">
              <w:rPr>
                <w:rStyle w:val="Lienhypertexte"/>
                <w:rFonts w:eastAsia="Courier New" w:cs="Courier New"/>
                <w:noProof/>
              </w:rPr>
              <w:t xml:space="preserve">2. </w:t>
            </w:r>
            <w:r w:rsidRPr="007A2852">
              <w:rPr>
                <w:rStyle w:val="Lienhypertexte"/>
                <w:noProof/>
              </w:rPr>
              <w:t>Choix du serveur de streaming audio</w:t>
            </w:r>
            <w:r>
              <w:rPr>
                <w:noProof/>
                <w:webHidden/>
              </w:rPr>
              <w:tab/>
            </w:r>
            <w:r>
              <w:rPr>
                <w:noProof/>
                <w:webHidden/>
              </w:rPr>
              <w:fldChar w:fldCharType="begin"/>
            </w:r>
            <w:r>
              <w:rPr>
                <w:noProof/>
                <w:webHidden/>
              </w:rPr>
              <w:instrText xml:space="preserve"> PAGEREF _Toc224907081 \h </w:instrText>
            </w:r>
            <w:r>
              <w:rPr>
                <w:noProof/>
                <w:webHidden/>
              </w:rPr>
            </w:r>
            <w:r>
              <w:rPr>
                <w:noProof/>
                <w:webHidden/>
              </w:rPr>
              <w:fldChar w:fldCharType="separate"/>
            </w:r>
            <w:r>
              <w:rPr>
                <w:noProof/>
                <w:webHidden/>
              </w:rPr>
              <w:t>9</w:t>
            </w:r>
            <w:r>
              <w:rPr>
                <w:noProof/>
                <w:webHidden/>
              </w:rPr>
              <w:fldChar w:fldCharType="end"/>
            </w:r>
          </w:hyperlink>
        </w:p>
        <w:p w14:paraId="1EC6657B" w14:textId="7FBE3028" w:rsidR="00557053" w:rsidRDefault="00557053">
          <w:pPr>
            <w:pStyle w:val="TM2"/>
            <w:rPr>
              <w:rFonts w:asciiTheme="minorHAnsi" w:eastAsiaTheme="minorEastAsia" w:hAnsiTheme="minorHAnsi" w:cstheme="minorBidi"/>
              <w:noProof/>
              <w:color w:val="auto"/>
              <w:kern w:val="2"/>
              <w:sz w:val="24"/>
              <w:szCs w:val="24"/>
              <w14:ligatures w14:val="standardContextual"/>
            </w:rPr>
          </w:pPr>
          <w:hyperlink w:anchor="_Toc224907082" w:history="1">
            <w:r w:rsidRPr="007A2852">
              <w:rPr>
                <w:rStyle w:val="Lienhypertexte"/>
                <w:rFonts w:eastAsia="Courier New" w:cs="Courier New"/>
                <w:noProof/>
              </w:rPr>
              <w:t xml:space="preserve">3. </w:t>
            </w:r>
            <w:r w:rsidRPr="007A2852">
              <w:rPr>
                <w:rStyle w:val="Lienhypertexte"/>
                <w:noProof/>
              </w:rPr>
              <w:t>Choix du logiciel de mixage et diffusion</w:t>
            </w:r>
            <w:r>
              <w:rPr>
                <w:noProof/>
                <w:webHidden/>
              </w:rPr>
              <w:tab/>
            </w:r>
            <w:r>
              <w:rPr>
                <w:noProof/>
                <w:webHidden/>
              </w:rPr>
              <w:fldChar w:fldCharType="begin"/>
            </w:r>
            <w:r>
              <w:rPr>
                <w:noProof/>
                <w:webHidden/>
              </w:rPr>
              <w:instrText xml:space="preserve"> PAGEREF _Toc224907082 \h </w:instrText>
            </w:r>
            <w:r>
              <w:rPr>
                <w:noProof/>
                <w:webHidden/>
              </w:rPr>
            </w:r>
            <w:r>
              <w:rPr>
                <w:noProof/>
                <w:webHidden/>
              </w:rPr>
              <w:fldChar w:fldCharType="separate"/>
            </w:r>
            <w:r>
              <w:rPr>
                <w:noProof/>
                <w:webHidden/>
              </w:rPr>
              <w:t>9</w:t>
            </w:r>
            <w:r>
              <w:rPr>
                <w:noProof/>
                <w:webHidden/>
              </w:rPr>
              <w:fldChar w:fldCharType="end"/>
            </w:r>
          </w:hyperlink>
        </w:p>
        <w:p w14:paraId="3C2FE07F" w14:textId="48561651" w:rsidR="00557053" w:rsidRDefault="00557053">
          <w:pPr>
            <w:pStyle w:val="TM2"/>
            <w:rPr>
              <w:rFonts w:asciiTheme="minorHAnsi" w:eastAsiaTheme="minorEastAsia" w:hAnsiTheme="minorHAnsi" w:cstheme="minorBidi"/>
              <w:noProof/>
              <w:color w:val="auto"/>
              <w:kern w:val="2"/>
              <w:sz w:val="24"/>
              <w:szCs w:val="24"/>
              <w14:ligatures w14:val="standardContextual"/>
            </w:rPr>
          </w:pPr>
          <w:hyperlink w:anchor="_Toc224907083" w:history="1">
            <w:r w:rsidRPr="007A2852">
              <w:rPr>
                <w:rStyle w:val="Lienhypertexte"/>
                <w:rFonts w:eastAsia="Courier New" w:cs="Courier New"/>
                <w:noProof/>
              </w:rPr>
              <w:t xml:space="preserve">4. </w:t>
            </w:r>
            <w:r w:rsidRPr="007A2852">
              <w:rPr>
                <w:rStyle w:val="Lienhypertexte"/>
                <w:noProof/>
              </w:rPr>
              <w:t>Choix du protocole de transfert de fichiers</w:t>
            </w:r>
            <w:r>
              <w:rPr>
                <w:noProof/>
                <w:webHidden/>
              </w:rPr>
              <w:tab/>
            </w:r>
            <w:r>
              <w:rPr>
                <w:noProof/>
                <w:webHidden/>
              </w:rPr>
              <w:fldChar w:fldCharType="begin"/>
            </w:r>
            <w:r>
              <w:rPr>
                <w:noProof/>
                <w:webHidden/>
              </w:rPr>
              <w:instrText xml:space="preserve"> PAGEREF _Toc224907083 \h </w:instrText>
            </w:r>
            <w:r>
              <w:rPr>
                <w:noProof/>
                <w:webHidden/>
              </w:rPr>
            </w:r>
            <w:r>
              <w:rPr>
                <w:noProof/>
                <w:webHidden/>
              </w:rPr>
              <w:fldChar w:fldCharType="separate"/>
            </w:r>
            <w:r>
              <w:rPr>
                <w:noProof/>
                <w:webHidden/>
              </w:rPr>
              <w:t>10</w:t>
            </w:r>
            <w:r>
              <w:rPr>
                <w:noProof/>
                <w:webHidden/>
              </w:rPr>
              <w:fldChar w:fldCharType="end"/>
            </w:r>
          </w:hyperlink>
        </w:p>
        <w:p w14:paraId="13C4468D" w14:textId="6D93C59B" w:rsidR="00557053" w:rsidRDefault="00557053">
          <w:pPr>
            <w:pStyle w:val="TM1"/>
            <w:tabs>
              <w:tab w:val="right" w:leader="dot" w:pos="9628"/>
            </w:tabs>
            <w:rPr>
              <w:rFonts w:asciiTheme="minorHAnsi" w:eastAsiaTheme="minorEastAsia" w:hAnsiTheme="minorHAnsi" w:cstheme="minorBidi"/>
              <w:b w:val="0"/>
              <w:noProof/>
              <w:color w:val="auto"/>
              <w:kern w:val="2"/>
              <w:szCs w:val="24"/>
              <w14:ligatures w14:val="standardContextual"/>
            </w:rPr>
          </w:pPr>
          <w:hyperlink w:anchor="_Toc224907084" w:history="1">
            <w:r w:rsidRPr="007A2852">
              <w:rPr>
                <w:rStyle w:val="Lienhypertexte"/>
                <w:rFonts w:ascii="Segoe UI Emoji" w:eastAsia="Segoe UI Emoji" w:hAnsi="Segoe UI Emoji" w:cs="Segoe UI Emoji"/>
                <w:noProof/>
              </w:rPr>
              <w:t>🛡️</w:t>
            </w:r>
            <w:r w:rsidRPr="007A2852">
              <w:rPr>
                <w:rStyle w:val="Lienhypertexte"/>
                <w:rFonts w:eastAsia="Segoe UI Emoji" w:cs="Segoe UI Emoji"/>
                <w:noProof/>
              </w:rPr>
              <w:t xml:space="preserve"> Partie 2</w:t>
            </w:r>
            <w:r w:rsidRPr="007A2852">
              <w:rPr>
                <w:rStyle w:val="Lienhypertexte"/>
                <w:bCs/>
                <w:noProof/>
              </w:rPr>
              <w:t xml:space="preserve"> : </w:t>
            </w:r>
            <w:r w:rsidRPr="007A2852">
              <w:rPr>
                <w:rStyle w:val="Lienhypertexte"/>
                <w:noProof/>
              </w:rPr>
              <w:t>Liste des risques de sécurité et contre-mesures</w:t>
            </w:r>
            <w:r>
              <w:rPr>
                <w:noProof/>
                <w:webHidden/>
              </w:rPr>
              <w:tab/>
            </w:r>
            <w:r>
              <w:rPr>
                <w:noProof/>
                <w:webHidden/>
              </w:rPr>
              <w:fldChar w:fldCharType="begin"/>
            </w:r>
            <w:r>
              <w:rPr>
                <w:noProof/>
                <w:webHidden/>
              </w:rPr>
              <w:instrText xml:space="preserve"> PAGEREF _Toc224907084 \h </w:instrText>
            </w:r>
            <w:r>
              <w:rPr>
                <w:noProof/>
                <w:webHidden/>
              </w:rPr>
            </w:r>
            <w:r>
              <w:rPr>
                <w:noProof/>
                <w:webHidden/>
              </w:rPr>
              <w:fldChar w:fldCharType="separate"/>
            </w:r>
            <w:r>
              <w:rPr>
                <w:noProof/>
                <w:webHidden/>
              </w:rPr>
              <w:t>11</w:t>
            </w:r>
            <w:r>
              <w:rPr>
                <w:noProof/>
                <w:webHidden/>
              </w:rPr>
              <w:fldChar w:fldCharType="end"/>
            </w:r>
          </w:hyperlink>
        </w:p>
        <w:p w14:paraId="6BD33D9A" w14:textId="6FD5C661" w:rsidR="00557053" w:rsidRDefault="00557053">
          <w:pPr>
            <w:pStyle w:val="TM2"/>
            <w:rPr>
              <w:rFonts w:asciiTheme="minorHAnsi" w:eastAsiaTheme="minorEastAsia" w:hAnsiTheme="minorHAnsi" w:cstheme="minorBidi"/>
              <w:noProof/>
              <w:color w:val="auto"/>
              <w:kern w:val="2"/>
              <w:sz w:val="24"/>
              <w:szCs w:val="24"/>
              <w14:ligatures w14:val="standardContextual"/>
            </w:rPr>
          </w:pPr>
          <w:hyperlink w:anchor="_Toc224907085" w:history="1">
            <w:r w:rsidRPr="007A2852">
              <w:rPr>
                <w:rStyle w:val="Lienhypertexte"/>
                <w:rFonts w:eastAsia="Courier New" w:cs="Courier New"/>
                <w:noProof/>
              </w:rPr>
              <w:t xml:space="preserve">1. </w:t>
            </w:r>
            <w:r w:rsidRPr="007A2852">
              <w:rPr>
                <w:rStyle w:val="Lienhypertexte"/>
                <w:noProof/>
              </w:rPr>
              <w:t>Tableau des risques, de leur impact et des contre-mesures</w:t>
            </w:r>
            <w:r>
              <w:rPr>
                <w:noProof/>
                <w:webHidden/>
              </w:rPr>
              <w:tab/>
            </w:r>
            <w:r>
              <w:rPr>
                <w:noProof/>
                <w:webHidden/>
              </w:rPr>
              <w:fldChar w:fldCharType="begin"/>
            </w:r>
            <w:r>
              <w:rPr>
                <w:noProof/>
                <w:webHidden/>
              </w:rPr>
              <w:instrText xml:space="preserve"> PAGEREF _Toc224907085 \h </w:instrText>
            </w:r>
            <w:r>
              <w:rPr>
                <w:noProof/>
                <w:webHidden/>
              </w:rPr>
            </w:r>
            <w:r>
              <w:rPr>
                <w:noProof/>
                <w:webHidden/>
              </w:rPr>
              <w:fldChar w:fldCharType="separate"/>
            </w:r>
            <w:r>
              <w:rPr>
                <w:noProof/>
                <w:webHidden/>
              </w:rPr>
              <w:t>11</w:t>
            </w:r>
            <w:r>
              <w:rPr>
                <w:noProof/>
                <w:webHidden/>
              </w:rPr>
              <w:fldChar w:fldCharType="end"/>
            </w:r>
          </w:hyperlink>
        </w:p>
        <w:p w14:paraId="21EF277F" w14:textId="62564B98" w:rsidR="00557053" w:rsidRDefault="00557053">
          <w:pPr>
            <w:pStyle w:val="TM2"/>
            <w:rPr>
              <w:rFonts w:asciiTheme="minorHAnsi" w:eastAsiaTheme="minorEastAsia" w:hAnsiTheme="minorHAnsi" w:cstheme="minorBidi"/>
              <w:noProof/>
              <w:color w:val="auto"/>
              <w:kern w:val="2"/>
              <w:sz w:val="24"/>
              <w:szCs w:val="24"/>
              <w14:ligatures w14:val="standardContextual"/>
            </w:rPr>
          </w:pPr>
          <w:hyperlink w:anchor="_Toc224907086" w:history="1">
            <w:r w:rsidRPr="007A2852">
              <w:rPr>
                <w:rStyle w:val="Lienhypertexte"/>
                <w:rFonts w:eastAsia="Courier New" w:cs="Courier New"/>
                <w:noProof/>
              </w:rPr>
              <w:t xml:space="preserve">2. </w:t>
            </w:r>
            <w:r w:rsidRPr="007A2852">
              <w:rPr>
                <w:rStyle w:val="Lienhypertexte"/>
                <w:noProof/>
              </w:rPr>
              <w:t>Légende des niveaux de risque</w:t>
            </w:r>
            <w:r>
              <w:rPr>
                <w:noProof/>
                <w:webHidden/>
              </w:rPr>
              <w:tab/>
            </w:r>
            <w:r>
              <w:rPr>
                <w:noProof/>
                <w:webHidden/>
              </w:rPr>
              <w:fldChar w:fldCharType="begin"/>
            </w:r>
            <w:r>
              <w:rPr>
                <w:noProof/>
                <w:webHidden/>
              </w:rPr>
              <w:instrText xml:space="preserve"> PAGEREF _Toc224907086 \h </w:instrText>
            </w:r>
            <w:r>
              <w:rPr>
                <w:noProof/>
                <w:webHidden/>
              </w:rPr>
            </w:r>
            <w:r>
              <w:rPr>
                <w:noProof/>
                <w:webHidden/>
              </w:rPr>
              <w:fldChar w:fldCharType="separate"/>
            </w:r>
            <w:r>
              <w:rPr>
                <w:noProof/>
                <w:webHidden/>
              </w:rPr>
              <w:t>11</w:t>
            </w:r>
            <w:r>
              <w:rPr>
                <w:noProof/>
                <w:webHidden/>
              </w:rPr>
              <w:fldChar w:fldCharType="end"/>
            </w:r>
          </w:hyperlink>
        </w:p>
        <w:p w14:paraId="6ECAF200" w14:textId="20FAF1A4" w:rsidR="00557053" w:rsidRDefault="00557053">
          <w:pPr>
            <w:pStyle w:val="TM1"/>
            <w:tabs>
              <w:tab w:val="right" w:leader="dot" w:pos="9628"/>
            </w:tabs>
            <w:rPr>
              <w:rFonts w:asciiTheme="minorHAnsi" w:eastAsiaTheme="minorEastAsia" w:hAnsiTheme="minorHAnsi" w:cstheme="minorBidi"/>
              <w:b w:val="0"/>
              <w:noProof/>
              <w:color w:val="auto"/>
              <w:kern w:val="2"/>
              <w:szCs w:val="24"/>
              <w14:ligatures w14:val="standardContextual"/>
            </w:rPr>
          </w:pPr>
          <w:hyperlink w:anchor="_Toc224907087" w:history="1">
            <w:r w:rsidRPr="007A2852">
              <w:rPr>
                <w:rStyle w:val="Lienhypertexte"/>
                <w:noProof/>
              </w:rPr>
              <w:t>Notes du groupe :</w:t>
            </w:r>
            <w:r>
              <w:rPr>
                <w:noProof/>
                <w:webHidden/>
              </w:rPr>
              <w:tab/>
            </w:r>
            <w:r>
              <w:rPr>
                <w:noProof/>
                <w:webHidden/>
              </w:rPr>
              <w:fldChar w:fldCharType="begin"/>
            </w:r>
            <w:r>
              <w:rPr>
                <w:noProof/>
                <w:webHidden/>
              </w:rPr>
              <w:instrText xml:space="preserve"> PAGEREF _Toc224907087 \h </w:instrText>
            </w:r>
            <w:r>
              <w:rPr>
                <w:noProof/>
                <w:webHidden/>
              </w:rPr>
            </w:r>
            <w:r>
              <w:rPr>
                <w:noProof/>
                <w:webHidden/>
              </w:rPr>
              <w:fldChar w:fldCharType="separate"/>
            </w:r>
            <w:r>
              <w:rPr>
                <w:noProof/>
                <w:webHidden/>
              </w:rPr>
              <w:t>13</w:t>
            </w:r>
            <w:r>
              <w:rPr>
                <w:noProof/>
                <w:webHidden/>
              </w:rPr>
              <w:fldChar w:fldCharType="end"/>
            </w:r>
          </w:hyperlink>
        </w:p>
        <w:p w14:paraId="7AB2D30C" w14:textId="7A7F1314" w:rsidR="00557053" w:rsidRDefault="00557053">
          <w:pPr>
            <w:pStyle w:val="TM2"/>
            <w:rPr>
              <w:rFonts w:asciiTheme="minorHAnsi" w:eastAsiaTheme="minorEastAsia" w:hAnsiTheme="minorHAnsi" w:cstheme="minorBidi"/>
              <w:noProof/>
              <w:color w:val="auto"/>
              <w:kern w:val="2"/>
              <w:sz w:val="24"/>
              <w:szCs w:val="24"/>
              <w14:ligatures w14:val="standardContextual"/>
            </w:rPr>
          </w:pPr>
          <w:hyperlink w:anchor="_Toc224907088" w:history="1">
            <w:r w:rsidRPr="007A2852">
              <w:rPr>
                <w:rStyle w:val="Lienhypertexte"/>
                <w:noProof/>
              </w:rPr>
              <w:t>1 - Clément SAUZÈDE</w:t>
            </w:r>
            <w:r>
              <w:rPr>
                <w:noProof/>
                <w:webHidden/>
              </w:rPr>
              <w:tab/>
            </w:r>
            <w:r>
              <w:rPr>
                <w:noProof/>
                <w:webHidden/>
              </w:rPr>
              <w:fldChar w:fldCharType="begin"/>
            </w:r>
            <w:r>
              <w:rPr>
                <w:noProof/>
                <w:webHidden/>
              </w:rPr>
              <w:instrText xml:space="preserve"> PAGEREF _Toc224907088 \h </w:instrText>
            </w:r>
            <w:r>
              <w:rPr>
                <w:noProof/>
                <w:webHidden/>
              </w:rPr>
            </w:r>
            <w:r>
              <w:rPr>
                <w:noProof/>
                <w:webHidden/>
              </w:rPr>
              <w:fldChar w:fldCharType="separate"/>
            </w:r>
            <w:r>
              <w:rPr>
                <w:noProof/>
                <w:webHidden/>
              </w:rPr>
              <w:t>13</w:t>
            </w:r>
            <w:r>
              <w:rPr>
                <w:noProof/>
                <w:webHidden/>
              </w:rPr>
              <w:fldChar w:fldCharType="end"/>
            </w:r>
          </w:hyperlink>
        </w:p>
        <w:p w14:paraId="395766AD" w14:textId="7B955B56" w:rsidR="00557053" w:rsidRDefault="00557053">
          <w:pPr>
            <w:pStyle w:val="TM2"/>
            <w:rPr>
              <w:rFonts w:asciiTheme="minorHAnsi" w:eastAsiaTheme="minorEastAsia" w:hAnsiTheme="minorHAnsi" w:cstheme="minorBidi"/>
              <w:noProof/>
              <w:color w:val="auto"/>
              <w:kern w:val="2"/>
              <w:sz w:val="24"/>
              <w:szCs w:val="24"/>
              <w14:ligatures w14:val="standardContextual"/>
            </w:rPr>
          </w:pPr>
          <w:hyperlink w:anchor="_Toc224907089" w:history="1">
            <w:r w:rsidRPr="007A2852">
              <w:rPr>
                <w:rStyle w:val="Lienhypertexte"/>
                <w:noProof/>
              </w:rPr>
              <w:t>2 – Nathan PEREZ</w:t>
            </w:r>
            <w:r>
              <w:rPr>
                <w:noProof/>
                <w:webHidden/>
              </w:rPr>
              <w:tab/>
            </w:r>
            <w:r>
              <w:rPr>
                <w:noProof/>
                <w:webHidden/>
              </w:rPr>
              <w:fldChar w:fldCharType="begin"/>
            </w:r>
            <w:r>
              <w:rPr>
                <w:noProof/>
                <w:webHidden/>
              </w:rPr>
              <w:instrText xml:space="preserve"> PAGEREF _Toc224907089 \h </w:instrText>
            </w:r>
            <w:r>
              <w:rPr>
                <w:noProof/>
                <w:webHidden/>
              </w:rPr>
            </w:r>
            <w:r>
              <w:rPr>
                <w:noProof/>
                <w:webHidden/>
              </w:rPr>
              <w:fldChar w:fldCharType="separate"/>
            </w:r>
            <w:r>
              <w:rPr>
                <w:noProof/>
                <w:webHidden/>
              </w:rPr>
              <w:t>14</w:t>
            </w:r>
            <w:r>
              <w:rPr>
                <w:noProof/>
                <w:webHidden/>
              </w:rPr>
              <w:fldChar w:fldCharType="end"/>
            </w:r>
          </w:hyperlink>
        </w:p>
        <w:p w14:paraId="690AC34D" w14:textId="7DA7C5C7" w:rsidR="00557053" w:rsidRDefault="00557053">
          <w:pPr>
            <w:pStyle w:val="TM2"/>
            <w:rPr>
              <w:rFonts w:asciiTheme="minorHAnsi" w:eastAsiaTheme="minorEastAsia" w:hAnsiTheme="minorHAnsi" w:cstheme="minorBidi"/>
              <w:noProof/>
              <w:color w:val="auto"/>
              <w:kern w:val="2"/>
              <w:sz w:val="24"/>
              <w:szCs w:val="24"/>
              <w14:ligatures w14:val="standardContextual"/>
            </w:rPr>
          </w:pPr>
          <w:hyperlink w:anchor="_Toc224907090" w:history="1">
            <w:r w:rsidRPr="007A2852">
              <w:rPr>
                <w:rStyle w:val="Lienhypertexte"/>
                <w:noProof/>
              </w:rPr>
              <w:t>3 – Robin JAMES</w:t>
            </w:r>
            <w:r>
              <w:rPr>
                <w:noProof/>
                <w:webHidden/>
              </w:rPr>
              <w:tab/>
            </w:r>
            <w:r>
              <w:rPr>
                <w:noProof/>
                <w:webHidden/>
              </w:rPr>
              <w:fldChar w:fldCharType="begin"/>
            </w:r>
            <w:r>
              <w:rPr>
                <w:noProof/>
                <w:webHidden/>
              </w:rPr>
              <w:instrText xml:space="preserve"> PAGEREF _Toc224907090 \h </w:instrText>
            </w:r>
            <w:r>
              <w:rPr>
                <w:noProof/>
                <w:webHidden/>
              </w:rPr>
            </w:r>
            <w:r>
              <w:rPr>
                <w:noProof/>
                <w:webHidden/>
              </w:rPr>
              <w:fldChar w:fldCharType="separate"/>
            </w:r>
            <w:r>
              <w:rPr>
                <w:noProof/>
                <w:webHidden/>
              </w:rPr>
              <w:t>14</w:t>
            </w:r>
            <w:r>
              <w:rPr>
                <w:noProof/>
                <w:webHidden/>
              </w:rPr>
              <w:fldChar w:fldCharType="end"/>
            </w:r>
          </w:hyperlink>
        </w:p>
        <w:p w14:paraId="5CF3539D" w14:textId="536403B6" w:rsidR="00557053" w:rsidRDefault="00557053">
          <w:pPr>
            <w:pStyle w:val="TM2"/>
            <w:rPr>
              <w:rFonts w:asciiTheme="minorHAnsi" w:eastAsiaTheme="minorEastAsia" w:hAnsiTheme="minorHAnsi" w:cstheme="minorBidi"/>
              <w:noProof/>
              <w:color w:val="auto"/>
              <w:kern w:val="2"/>
              <w:sz w:val="24"/>
              <w:szCs w:val="24"/>
              <w14:ligatures w14:val="standardContextual"/>
            </w:rPr>
          </w:pPr>
          <w:hyperlink w:anchor="_Toc224907091" w:history="1">
            <w:r w:rsidRPr="007A2852">
              <w:rPr>
                <w:rStyle w:val="Lienhypertexte"/>
                <w:noProof/>
              </w:rPr>
              <w:t>4 – Clément DURU</w:t>
            </w:r>
            <w:r>
              <w:rPr>
                <w:noProof/>
                <w:webHidden/>
              </w:rPr>
              <w:tab/>
            </w:r>
            <w:r>
              <w:rPr>
                <w:noProof/>
                <w:webHidden/>
              </w:rPr>
              <w:fldChar w:fldCharType="begin"/>
            </w:r>
            <w:r>
              <w:rPr>
                <w:noProof/>
                <w:webHidden/>
              </w:rPr>
              <w:instrText xml:space="preserve"> PAGEREF _Toc224907091 \h </w:instrText>
            </w:r>
            <w:r>
              <w:rPr>
                <w:noProof/>
                <w:webHidden/>
              </w:rPr>
            </w:r>
            <w:r>
              <w:rPr>
                <w:noProof/>
                <w:webHidden/>
              </w:rPr>
              <w:fldChar w:fldCharType="separate"/>
            </w:r>
            <w:r>
              <w:rPr>
                <w:noProof/>
                <w:webHidden/>
              </w:rPr>
              <w:t>14</w:t>
            </w:r>
            <w:r>
              <w:rPr>
                <w:noProof/>
                <w:webHidden/>
              </w:rPr>
              <w:fldChar w:fldCharType="end"/>
            </w:r>
          </w:hyperlink>
        </w:p>
        <w:p w14:paraId="41F30A15" w14:textId="7DDB846D" w:rsidR="00DA6001" w:rsidRDefault="00A77313">
          <w:r>
            <w:rPr>
              <w:rFonts w:ascii="Orbitron" w:hAnsi="Orbitron"/>
              <w:b/>
              <w:color w:val="0F9ED5" w:themeColor="accent4"/>
              <w:sz w:val="24"/>
            </w:rPr>
            <w:fldChar w:fldCharType="end"/>
          </w:r>
        </w:p>
      </w:sdtContent>
    </w:sdt>
    <w:p w14:paraId="0E7DA43D" w14:textId="35DEB81D" w:rsidR="00343570" w:rsidRPr="00557053" w:rsidRDefault="00343570">
      <w:pPr>
        <w:rPr>
          <w:rFonts w:ascii="Orbitron" w:hAnsi="Orbitron"/>
          <w:sz w:val="6"/>
          <w:szCs w:val="6"/>
        </w:rPr>
      </w:pPr>
    </w:p>
    <w:p w14:paraId="4CDE188D" w14:textId="77777777" w:rsidR="00A6093B" w:rsidRPr="00A6093B" w:rsidRDefault="00A6093B" w:rsidP="00A6093B">
      <w:pPr>
        <w:rPr>
          <w:sz w:val="10"/>
          <w:szCs w:val="10"/>
        </w:rPr>
      </w:pPr>
    </w:p>
    <w:p w14:paraId="05126BF1" w14:textId="56F33FA9" w:rsidR="00343570" w:rsidRPr="009D58F3" w:rsidRDefault="009D58F3" w:rsidP="00DA6001">
      <w:pPr>
        <w:pStyle w:val="Titre1"/>
      </w:pPr>
      <w:bookmarkStart w:id="0" w:name="_Toc224907063"/>
      <w:r>
        <w:rPr>
          <w:rFonts w:ascii="Segoe UI Emoji" w:eastAsia="Segoe UI Emoji" w:hAnsi="Segoe UI Emoji" w:cs="Segoe UI Emoji"/>
        </w:rPr>
        <w:t>📋</w:t>
      </w:r>
      <w:r>
        <w:rPr>
          <w:rFonts w:eastAsia="Segoe UI Emoji" w:cs="Segoe UI Emoji"/>
        </w:rPr>
        <w:t xml:space="preserve"> 1</w:t>
      </w:r>
      <w:r>
        <w:t>. Présentation du projet et cahier des charges</w:t>
      </w:r>
      <w:bookmarkEnd w:id="0"/>
    </w:p>
    <w:p w14:paraId="2EC3A8DF" w14:textId="77777777" w:rsidR="00343570" w:rsidRPr="00A6093B" w:rsidRDefault="00343570">
      <w:pPr>
        <w:pBdr>
          <w:bottom w:val="single" w:sz="6" w:space="1" w:color="00F5FF"/>
        </w:pBdr>
        <w:spacing w:before="60" w:after="60"/>
        <w:rPr>
          <w:rFonts w:ascii="Orbitron" w:hAnsi="Orbitron"/>
          <w:sz w:val="20"/>
          <w:szCs w:val="20"/>
        </w:rPr>
      </w:pPr>
    </w:p>
    <w:p w14:paraId="774CBBC8" w14:textId="77777777" w:rsidR="00DA6001" w:rsidRPr="00DA6001" w:rsidRDefault="00DA6001" w:rsidP="00DA6001">
      <w:pPr>
        <w:rPr>
          <w:sz w:val="10"/>
          <w:szCs w:val="10"/>
        </w:rPr>
      </w:pPr>
    </w:p>
    <w:p w14:paraId="23324A91" w14:textId="02658C7D" w:rsidR="00343570" w:rsidRPr="009D58F3" w:rsidRDefault="00000000" w:rsidP="00DA6001">
      <w:pPr>
        <w:pStyle w:val="Titre2"/>
      </w:pPr>
      <w:bookmarkStart w:id="1" w:name="_Toc224907064"/>
      <w:r>
        <w:rPr>
          <w:rFonts w:eastAsia="Courier New" w:cs="Courier New"/>
          <w:color w:val="B44FFF"/>
        </w:rPr>
        <w:t xml:space="preserve">1.1. </w:t>
      </w:r>
      <w:r>
        <w:t>Contexte</w:t>
      </w:r>
      <w:bookmarkEnd w:id="1"/>
    </w:p>
    <w:p w14:paraId="5B636CCF" w14:textId="6FE2D9D1" w:rsidR="00343570" w:rsidRDefault="00000000">
      <w:pPr>
        <w:spacing w:before="60" w:after="60"/>
        <w:rPr>
          <w:rFonts w:ascii="Share Tech Mono" w:hAnsi="Share Tech Mono"/>
        </w:rPr>
      </w:pPr>
      <w:r>
        <w:rPr>
          <w:rFonts w:ascii="Share Tech Mono" w:hAnsi="Share Tech Mono"/>
        </w:rPr>
        <w:t>Dans le cadre de notre première année en BTS SIO, il nous a été demandé cette fois-ci, pour notre 3</w:t>
      </w:r>
      <w:r>
        <w:rPr>
          <w:rFonts w:ascii="Share Tech Mono" w:hAnsi="Share Tech Mono"/>
          <w:vertAlign w:val="superscript"/>
        </w:rPr>
        <w:t>ème</w:t>
      </w:r>
      <w:r>
        <w:rPr>
          <w:rFonts w:ascii="Share Tech Mono" w:hAnsi="Share Tech Mono"/>
        </w:rPr>
        <w:t xml:space="preserve"> projet d’atelier de professionnalisation, de concevoir et de déployer une WebRadio, accessible sur le réseau local </w:t>
      </w:r>
      <w:r w:rsidR="002476F9">
        <w:rPr>
          <w:rFonts w:ascii="Share Tech Mono" w:hAnsi="Share Tech Mono"/>
        </w:rPr>
        <w:t xml:space="preserve">(SIO) </w:t>
      </w:r>
      <w:r>
        <w:rPr>
          <w:rFonts w:ascii="Share Tech Mono" w:hAnsi="Share Tech Mono"/>
        </w:rPr>
        <w:t xml:space="preserve">du lycée avec un site web </w:t>
      </w:r>
      <w:r w:rsidR="002476F9">
        <w:rPr>
          <w:rFonts w:ascii="Share Tech Mono" w:hAnsi="Share Tech Mono"/>
        </w:rPr>
        <w:t xml:space="preserve">entièrement fonctionnel et </w:t>
      </w:r>
      <w:r>
        <w:rPr>
          <w:rFonts w:ascii="Share Tech Mono" w:hAnsi="Share Tech Mono"/>
        </w:rPr>
        <w:t>dédié</w:t>
      </w:r>
      <w:r w:rsidR="002476F9">
        <w:rPr>
          <w:rFonts w:ascii="Share Tech Mono" w:hAnsi="Share Tech Mono"/>
        </w:rPr>
        <w:t xml:space="preserve"> au projet</w:t>
      </w:r>
      <w:r>
        <w:rPr>
          <w:rFonts w:ascii="Share Tech Mono" w:hAnsi="Share Tech Mono"/>
        </w:rPr>
        <w:t>.</w:t>
      </w:r>
    </w:p>
    <w:p w14:paraId="1A85C999" w14:textId="77777777" w:rsidR="00B77E64" w:rsidRPr="009D58F3" w:rsidRDefault="00B77E64">
      <w:pPr>
        <w:spacing w:before="60" w:after="60"/>
        <w:rPr>
          <w:rFonts w:ascii="Share Tech Mono" w:hAnsi="Share Tech Mono"/>
        </w:rPr>
      </w:pPr>
    </w:p>
    <w:p w14:paraId="10523860" w14:textId="577545E3" w:rsidR="00343570" w:rsidRPr="009D58F3" w:rsidRDefault="00000000" w:rsidP="00DA6001">
      <w:pPr>
        <w:pStyle w:val="Titre2"/>
      </w:pPr>
      <w:bookmarkStart w:id="2" w:name="_Toc224907065"/>
      <w:r>
        <w:rPr>
          <w:rFonts w:eastAsia="Courier New" w:cs="Courier New"/>
          <w:color w:val="B44FFF"/>
        </w:rPr>
        <w:t xml:space="preserve">1.2. </w:t>
      </w:r>
      <w:r>
        <w:t>Thématique : JoyStick FM</w:t>
      </w:r>
      <w:bookmarkEnd w:id="2"/>
    </w:p>
    <w:p w14:paraId="3D497DB6" w14:textId="46F06C78" w:rsidR="00343570" w:rsidRPr="009D58F3" w:rsidRDefault="00000000">
      <w:pPr>
        <w:spacing w:before="60" w:after="60"/>
        <w:rPr>
          <w:rFonts w:ascii="Share Tech Mono" w:hAnsi="Share Tech Mono"/>
        </w:rPr>
      </w:pPr>
      <w:r>
        <w:rPr>
          <w:rFonts w:ascii="Share Tech Mono" w:hAnsi="Share Tech Mono"/>
        </w:rPr>
        <w:t>Nous avons alors choisi de créer JoyStick-FM, la radio dédiée à 100% à la culture du jeu vidéo. Le portail web aborde des thèmes variés (e-sport, pixel art, rétrogaming, avenir de l'industrie) et qui héberge aussi des podcasts exclusifs en plus de différents articles.</w:t>
      </w:r>
    </w:p>
    <w:p w14:paraId="1B5D41FD" w14:textId="63B955F5" w:rsidR="009D58F3" w:rsidRPr="009D58F3" w:rsidRDefault="00000000" w:rsidP="009D58F3">
      <w:pPr>
        <w:pBdr>
          <w:left w:val="single" w:sz="20" w:space="8" w:color="00F5FF"/>
        </w:pBdr>
        <w:spacing w:before="200" w:after="200"/>
        <w:ind w:left="280"/>
        <w:rPr>
          <w:rFonts w:ascii="Share Tech Mono" w:hAnsi="Share Tech Mono"/>
          <w:sz w:val="20"/>
          <w:szCs w:val="20"/>
        </w:rPr>
      </w:pPr>
      <w:r>
        <w:rPr>
          <w:rFonts w:ascii="Orbitron" w:hAnsi="Orbitron"/>
          <w:b/>
          <w:bCs/>
          <w:color w:val="00F5FF"/>
          <w:sz w:val="20"/>
          <w:szCs w:val="20"/>
        </w:rPr>
        <w:t xml:space="preserve">Direction artistique :  </w:t>
      </w:r>
      <w:r>
        <w:rPr>
          <w:rFonts w:ascii="Share Tech Mono" w:hAnsi="Share Tech Mono"/>
          <w:sz w:val="20"/>
          <w:szCs w:val="20"/>
        </w:rPr>
        <w:t>Esthétique "Rétro-Néon / Pixel Art" volontairement ancrée dans l'âge d'or des salles d'arcade — palette noir profond avec accents néon bleu, violet et rose.</w:t>
      </w:r>
    </w:p>
    <w:p w14:paraId="515353BD" w14:textId="77777777" w:rsidR="00B77E64" w:rsidRDefault="00B77E64">
      <w:pPr>
        <w:spacing w:before="280" w:after="100"/>
        <w:rPr>
          <w:rFonts w:ascii="Orbitron" w:eastAsia="Courier New" w:hAnsi="Orbitron" w:cs="Courier New"/>
          <w:color w:val="B44FFF"/>
          <w:sz w:val="24"/>
          <w:szCs w:val="24"/>
        </w:rPr>
      </w:pPr>
    </w:p>
    <w:p w14:paraId="107D6F21" w14:textId="3EA4C14E" w:rsidR="00343570" w:rsidRPr="009D58F3" w:rsidRDefault="00000000" w:rsidP="00DA6001">
      <w:pPr>
        <w:pStyle w:val="Titre2"/>
      </w:pPr>
      <w:bookmarkStart w:id="3" w:name="_Toc224907066"/>
      <w:r>
        <w:rPr>
          <w:rFonts w:eastAsia="Courier New" w:cs="Courier New"/>
          <w:color w:val="B44FFF"/>
        </w:rPr>
        <w:t xml:space="preserve">1.3. </w:t>
      </w:r>
      <w:r>
        <w:t>Cahier des charges</w:t>
      </w:r>
      <w:bookmarkEnd w:id="3"/>
    </w:p>
    <w:p w14:paraId="371CECED" w14:textId="77777777" w:rsidR="00343570" w:rsidRPr="000C06FB" w:rsidRDefault="00000000">
      <w:pPr>
        <w:spacing w:before="60" w:after="60"/>
        <w:rPr>
          <w:rFonts w:ascii="Share Tech Mono" w:hAnsi="Share Tech Mono"/>
        </w:rPr>
      </w:pPr>
      <w:r>
        <w:rPr>
          <w:rFonts w:ascii="Share Tech Mono" w:hAnsi="Share Tech Mono"/>
        </w:rPr>
        <w:t>Pour répondre aux exigences du projet, les briques suivantes devaient être mises en place :</w:t>
      </w:r>
    </w:p>
    <w:p w14:paraId="6BBA12D1" w14:textId="77777777" w:rsidR="00343570" w:rsidRPr="009D58F3" w:rsidRDefault="00000000">
      <w:pPr>
        <w:spacing w:before="50" w:after="50"/>
        <w:ind w:left="480" w:hanging="280"/>
        <w:rPr>
          <w:rFonts w:ascii="Share Tech Mono" w:hAnsi="Share Tech Mono"/>
        </w:rPr>
      </w:pPr>
      <w:r>
        <w:rPr>
          <w:rFonts w:ascii="Share Tech Mono" w:hAnsi="Share Tech Mono"/>
          <w:color w:val="00F5FF"/>
        </w:rPr>
        <w:t xml:space="preserve">• </w:t>
      </w:r>
      <w:r>
        <w:rPr>
          <w:rFonts w:ascii="Share Tech Mono" w:hAnsi="Share Tech Mono"/>
        </w:rPr>
        <w:t>Un serveur de streaming pour diffuser un flux audio libre de droits.</w:t>
      </w:r>
    </w:p>
    <w:p w14:paraId="5C70CA25" w14:textId="77777777" w:rsidR="00343570" w:rsidRPr="009D58F3" w:rsidRDefault="00000000">
      <w:pPr>
        <w:spacing w:before="50" w:after="50"/>
        <w:ind w:left="480" w:hanging="280"/>
        <w:rPr>
          <w:rFonts w:ascii="Share Tech Mono" w:hAnsi="Share Tech Mono"/>
        </w:rPr>
      </w:pPr>
      <w:r>
        <w:rPr>
          <w:rFonts w:ascii="Share Tech Mono" w:hAnsi="Share Tech Mono"/>
          <w:color w:val="00F5FF"/>
        </w:rPr>
        <w:t xml:space="preserve">• </w:t>
      </w:r>
      <w:r>
        <w:rPr>
          <w:rFonts w:ascii="Share Tech Mono" w:hAnsi="Share Tech Mono"/>
        </w:rPr>
        <w:t>Un logiciel de mixage pour envoyer le son vers le serveur.</w:t>
      </w:r>
    </w:p>
    <w:p w14:paraId="6E07CEC5" w14:textId="413605E1" w:rsidR="00343570" w:rsidRPr="009D58F3" w:rsidRDefault="00000000">
      <w:pPr>
        <w:spacing w:before="50" w:after="50"/>
        <w:ind w:left="480" w:hanging="280"/>
        <w:rPr>
          <w:rFonts w:ascii="Share Tech Mono" w:hAnsi="Share Tech Mono"/>
        </w:rPr>
      </w:pPr>
      <w:r>
        <w:rPr>
          <w:rFonts w:ascii="Share Tech Mono" w:hAnsi="Share Tech Mono"/>
          <w:color w:val="00F5FF"/>
        </w:rPr>
        <w:t xml:space="preserve">• </w:t>
      </w:r>
      <w:r>
        <w:rPr>
          <w:rFonts w:ascii="Share Tech Mono" w:hAnsi="Share Tech Mono"/>
        </w:rPr>
        <w:t>Un serveur web avec base de données (pour l'hébergement du CMS).</w:t>
      </w:r>
    </w:p>
    <w:p w14:paraId="3C9459E5" w14:textId="77777777" w:rsidR="00343570" w:rsidRPr="009D58F3" w:rsidRDefault="00000000">
      <w:pPr>
        <w:spacing w:before="50" w:after="50"/>
        <w:ind w:left="480" w:hanging="280"/>
        <w:rPr>
          <w:rFonts w:ascii="Share Tech Mono" w:hAnsi="Share Tech Mono"/>
        </w:rPr>
      </w:pPr>
      <w:r>
        <w:rPr>
          <w:rFonts w:ascii="Share Tech Mono" w:hAnsi="Share Tech Mono"/>
          <w:color w:val="00F5FF"/>
        </w:rPr>
        <w:t xml:space="preserve">• </w:t>
      </w:r>
      <w:r>
        <w:rPr>
          <w:rFonts w:ascii="Share Tech Mono" w:hAnsi="Share Tech Mono"/>
        </w:rPr>
        <w:t>Un CMS configuré sans plugins superflus, avec une page d'écoute en direct.</w:t>
      </w:r>
    </w:p>
    <w:p w14:paraId="224989A0" w14:textId="77777777" w:rsidR="00343570" w:rsidRPr="009D58F3" w:rsidRDefault="00000000">
      <w:pPr>
        <w:spacing w:before="50" w:after="50"/>
        <w:ind w:left="480" w:hanging="280"/>
        <w:rPr>
          <w:rFonts w:ascii="Share Tech Mono" w:hAnsi="Share Tech Mono"/>
        </w:rPr>
      </w:pPr>
      <w:r>
        <w:rPr>
          <w:rFonts w:ascii="Share Tech Mono" w:hAnsi="Share Tech Mono"/>
          <w:color w:val="00F5FF"/>
        </w:rPr>
        <w:t xml:space="preserve">• </w:t>
      </w:r>
      <w:r>
        <w:rPr>
          <w:rFonts w:ascii="Share Tech Mono" w:hAnsi="Share Tech Mono"/>
        </w:rPr>
        <w:t>Un protocole de transfert de fichiers sécurisé pour l'administration.</w:t>
      </w:r>
    </w:p>
    <w:p w14:paraId="7A317405" w14:textId="77777777" w:rsidR="00343570" w:rsidRPr="009D58F3" w:rsidRDefault="00000000">
      <w:pPr>
        <w:spacing w:before="50" w:after="50"/>
        <w:ind w:left="480" w:hanging="280"/>
        <w:rPr>
          <w:rFonts w:ascii="Share Tech Mono" w:hAnsi="Share Tech Mono"/>
        </w:rPr>
      </w:pPr>
      <w:r>
        <w:rPr>
          <w:rFonts w:ascii="Share Tech Mono" w:hAnsi="Share Tech Mono"/>
          <w:color w:val="00F5FF"/>
        </w:rPr>
        <w:t xml:space="preserve">• </w:t>
      </w:r>
      <w:r>
        <w:rPr>
          <w:rFonts w:ascii="Share Tech Mono" w:hAnsi="Share Tech Mono"/>
        </w:rPr>
        <w:t>Des tests de charge (stress tests) prouvant la viabilité de la solution.</w:t>
      </w:r>
    </w:p>
    <w:p w14:paraId="563CED29" w14:textId="77777777" w:rsidR="00343570" w:rsidRPr="009D58F3" w:rsidRDefault="00000000">
      <w:pPr>
        <w:rPr>
          <w:rFonts w:ascii="Orbitron" w:hAnsi="Orbitron"/>
        </w:rPr>
      </w:pPr>
      <w:r>
        <w:rPr>
          <w:rFonts w:ascii="Orbitron" w:hAnsi="Orbitron"/>
        </w:rPr>
        <w:br w:type="page"/>
      </w:r>
    </w:p>
    <w:p w14:paraId="4351072C" w14:textId="77777777" w:rsidR="00A6093B" w:rsidRPr="00A6093B" w:rsidRDefault="00A6093B" w:rsidP="00A6093B">
      <w:pPr>
        <w:rPr>
          <w:sz w:val="10"/>
          <w:szCs w:val="10"/>
        </w:rPr>
      </w:pPr>
    </w:p>
    <w:p w14:paraId="7A6315C8" w14:textId="2536D333" w:rsidR="00343570" w:rsidRPr="009D58F3" w:rsidRDefault="009D58F3" w:rsidP="00DA6001">
      <w:pPr>
        <w:pStyle w:val="Titre1"/>
      </w:pPr>
      <w:bookmarkStart w:id="4" w:name="_Toc224907067"/>
      <w:r>
        <w:rPr>
          <w:rFonts w:ascii="Segoe UI Symbol" w:eastAsia="Segoe UI Emoji" w:hAnsi="Segoe UI Symbol" w:cs="Segoe UI Symbol"/>
        </w:rPr>
        <w:t>🖧</w:t>
      </w:r>
      <w:r>
        <w:rPr>
          <w:rFonts w:eastAsia="Segoe UI Emoji" w:cs="Segoe UI Emoji"/>
        </w:rPr>
        <w:t xml:space="preserve"> 2</w:t>
      </w:r>
      <w:r>
        <w:t>. Architecture et infrastructure complète</w:t>
      </w:r>
      <w:bookmarkEnd w:id="4"/>
    </w:p>
    <w:p w14:paraId="46479C55" w14:textId="77777777" w:rsidR="00343570" w:rsidRPr="00A6093B" w:rsidRDefault="00343570">
      <w:pPr>
        <w:pBdr>
          <w:bottom w:val="single" w:sz="6" w:space="1" w:color="00F5FF"/>
        </w:pBdr>
        <w:spacing w:before="60" w:after="60"/>
        <w:rPr>
          <w:rFonts w:ascii="Orbitron" w:hAnsi="Orbitron"/>
          <w:sz w:val="20"/>
          <w:szCs w:val="20"/>
        </w:rPr>
      </w:pPr>
    </w:p>
    <w:p w14:paraId="6463C3BC" w14:textId="77777777" w:rsidR="00B77E64" w:rsidRPr="00DA6001" w:rsidRDefault="00B77E64">
      <w:pPr>
        <w:spacing w:before="60" w:after="60"/>
        <w:rPr>
          <w:rFonts w:ascii="Share Tech Mono" w:hAnsi="Share Tech Mono"/>
          <w:sz w:val="10"/>
          <w:szCs w:val="10"/>
        </w:rPr>
      </w:pPr>
    </w:p>
    <w:p w14:paraId="44453A53" w14:textId="04C06809" w:rsidR="00343570" w:rsidRPr="009D58F3" w:rsidRDefault="00000000">
      <w:pPr>
        <w:spacing w:before="60" w:after="60"/>
        <w:rPr>
          <w:rFonts w:ascii="Share Tech Mono" w:hAnsi="Share Tech Mono"/>
        </w:rPr>
      </w:pPr>
      <w:r>
        <w:rPr>
          <w:rFonts w:ascii="Share Tech Mono" w:hAnsi="Share Tech Mono"/>
        </w:rPr>
        <w:t>Afin de garantir une séparation stricte des services et une haute disponibilité, l'infrastructure (hébergée sous VMware vSphere) a été divisée en trois machines virtuelles Debian 12 distinctes, placées dans un VLAN dédié 10.10.10.0/24 et protégées par un pare-feu OPNsense.</w:t>
      </w:r>
    </w:p>
    <w:p w14:paraId="2EDB6D00" w14:textId="77777777" w:rsidR="00343570" w:rsidRPr="009D58F3" w:rsidRDefault="00343570">
      <w:pPr>
        <w:spacing w:before="80"/>
        <w:rPr>
          <w:rFonts w:ascii="Orbitron" w:hAnsi="Orbitron"/>
        </w:rPr>
      </w:pPr>
    </w:p>
    <w:p w14:paraId="32F17397" w14:textId="77777777" w:rsidR="00343570" w:rsidRPr="009D58F3" w:rsidRDefault="00000000" w:rsidP="00DA6001">
      <w:pPr>
        <w:pStyle w:val="Titre2"/>
      </w:pPr>
      <w:bookmarkStart w:id="5" w:name="_Toc224907068"/>
      <w:r>
        <w:rPr>
          <w:rFonts w:eastAsia="Courier New" w:cs="Courier New"/>
          <w:color w:val="B44FFF"/>
        </w:rPr>
        <w:t xml:space="preserve">2.1. </w:t>
      </w:r>
      <w:r>
        <w:t>Topologie réseau</w:t>
      </w:r>
      <w:bookmarkEnd w:id="5"/>
    </w:p>
    <w:p w14:paraId="73EC327B" w14:textId="77777777" w:rsidR="00343570" w:rsidRPr="009D58F3" w:rsidRDefault="00343570">
      <w:pPr>
        <w:spacing w:before="80"/>
        <w:rPr>
          <w:rFonts w:ascii="Orbitron" w:hAnsi="Orbitron"/>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1800"/>
        <w:gridCol w:w="2400"/>
        <w:gridCol w:w="3360"/>
      </w:tblGrid>
      <w:tr w:rsidR="00343570" w:rsidRPr="009D58F3" w14:paraId="2284C0FE" w14:textId="77777777">
        <w:trPr>
          <w:tblHeader/>
        </w:trPr>
        <w:tc>
          <w:tcPr>
            <w:tcW w:w="1800" w:type="dxa"/>
            <w:tcBorders>
              <w:top w:val="single" w:sz="4" w:space="0" w:color="B44FFF"/>
              <w:left w:val="single" w:sz="4" w:space="0" w:color="B44FFF"/>
              <w:bottom w:val="single" w:sz="4" w:space="0" w:color="B44FFF"/>
              <w:right w:val="single" w:sz="4" w:space="0" w:color="B44FFF"/>
            </w:tcBorders>
            <w:shd w:val="clear" w:color="auto" w:fill="1E1E2E"/>
            <w:tcMar>
              <w:top w:w="80" w:type="dxa"/>
              <w:left w:w="120" w:type="dxa"/>
              <w:bottom w:w="80" w:type="dxa"/>
              <w:right w:w="120" w:type="dxa"/>
            </w:tcMar>
          </w:tcPr>
          <w:p w14:paraId="47599597" w14:textId="77777777" w:rsidR="00343570" w:rsidRPr="009D58F3" w:rsidRDefault="00000000">
            <w:pPr>
              <w:jc w:val="center"/>
              <w:rPr>
                <w:rFonts w:ascii="Orbitron" w:hAnsi="Orbitron"/>
              </w:rPr>
            </w:pPr>
            <w:r>
              <w:rPr>
                <w:rFonts w:ascii="Orbitron" w:hAnsi="Orbitron"/>
                <w:b/>
                <w:bCs/>
                <w:color w:val="B44FFF"/>
                <w:sz w:val="20"/>
                <w:szCs w:val="20"/>
              </w:rPr>
              <w:t>Machine</w:t>
            </w:r>
          </w:p>
        </w:tc>
        <w:tc>
          <w:tcPr>
            <w:tcW w:w="1800" w:type="dxa"/>
            <w:tcBorders>
              <w:top w:val="single" w:sz="4" w:space="0" w:color="B44FFF"/>
              <w:left w:val="single" w:sz="4" w:space="0" w:color="B44FFF"/>
              <w:bottom w:val="single" w:sz="4" w:space="0" w:color="B44FFF"/>
              <w:right w:val="single" w:sz="4" w:space="0" w:color="B44FFF"/>
            </w:tcBorders>
            <w:shd w:val="clear" w:color="auto" w:fill="1E1E2E"/>
            <w:tcMar>
              <w:top w:w="80" w:type="dxa"/>
              <w:left w:w="120" w:type="dxa"/>
              <w:bottom w:w="80" w:type="dxa"/>
              <w:right w:w="120" w:type="dxa"/>
            </w:tcMar>
          </w:tcPr>
          <w:p w14:paraId="52CC93E7" w14:textId="77777777" w:rsidR="00343570" w:rsidRPr="009D58F3" w:rsidRDefault="00000000">
            <w:pPr>
              <w:jc w:val="center"/>
              <w:rPr>
                <w:rFonts w:ascii="Orbitron" w:hAnsi="Orbitron"/>
              </w:rPr>
            </w:pPr>
            <w:r>
              <w:rPr>
                <w:rFonts w:ascii="Orbitron" w:hAnsi="Orbitron"/>
                <w:b/>
                <w:bCs/>
                <w:color w:val="B44FFF"/>
                <w:sz w:val="20"/>
                <w:szCs w:val="20"/>
              </w:rPr>
              <w:t>IP</w:t>
            </w:r>
          </w:p>
        </w:tc>
        <w:tc>
          <w:tcPr>
            <w:tcW w:w="2400" w:type="dxa"/>
            <w:tcBorders>
              <w:top w:val="single" w:sz="4" w:space="0" w:color="B44FFF"/>
              <w:left w:val="single" w:sz="4" w:space="0" w:color="B44FFF"/>
              <w:bottom w:val="single" w:sz="4" w:space="0" w:color="B44FFF"/>
              <w:right w:val="single" w:sz="4" w:space="0" w:color="B44FFF"/>
            </w:tcBorders>
            <w:shd w:val="clear" w:color="auto" w:fill="1E1E2E"/>
            <w:tcMar>
              <w:top w:w="80" w:type="dxa"/>
              <w:left w:w="120" w:type="dxa"/>
              <w:bottom w:w="80" w:type="dxa"/>
              <w:right w:w="120" w:type="dxa"/>
            </w:tcMar>
          </w:tcPr>
          <w:p w14:paraId="0D52DACA" w14:textId="77777777" w:rsidR="00343570" w:rsidRPr="009D58F3" w:rsidRDefault="00000000">
            <w:pPr>
              <w:jc w:val="center"/>
              <w:rPr>
                <w:rFonts w:ascii="Orbitron" w:hAnsi="Orbitron"/>
              </w:rPr>
            </w:pPr>
            <w:r>
              <w:rPr>
                <w:rFonts w:ascii="Orbitron" w:hAnsi="Orbitron"/>
                <w:b/>
                <w:bCs/>
                <w:color w:val="B44FFF"/>
                <w:sz w:val="20"/>
                <w:szCs w:val="20"/>
              </w:rPr>
              <w:t>Rôle</w:t>
            </w:r>
          </w:p>
        </w:tc>
        <w:tc>
          <w:tcPr>
            <w:tcW w:w="3360" w:type="dxa"/>
            <w:tcBorders>
              <w:top w:val="single" w:sz="4" w:space="0" w:color="B44FFF"/>
              <w:left w:val="single" w:sz="4" w:space="0" w:color="B44FFF"/>
              <w:bottom w:val="single" w:sz="4" w:space="0" w:color="B44FFF"/>
              <w:right w:val="single" w:sz="4" w:space="0" w:color="B44FFF"/>
            </w:tcBorders>
            <w:shd w:val="clear" w:color="auto" w:fill="1E1E2E"/>
            <w:tcMar>
              <w:top w:w="80" w:type="dxa"/>
              <w:left w:w="120" w:type="dxa"/>
              <w:bottom w:w="80" w:type="dxa"/>
              <w:right w:w="120" w:type="dxa"/>
            </w:tcMar>
          </w:tcPr>
          <w:p w14:paraId="3EA03101" w14:textId="77777777" w:rsidR="00343570" w:rsidRPr="009D58F3" w:rsidRDefault="00000000">
            <w:pPr>
              <w:jc w:val="center"/>
              <w:rPr>
                <w:rFonts w:ascii="Orbitron" w:hAnsi="Orbitron"/>
              </w:rPr>
            </w:pPr>
            <w:r>
              <w:rPr>
                <w:rFonts w:ascii="Orbitron" w:hAnsi="Orbitron"/>
                <w:b/>
                <w:bCs/>
                <w:color w:val="B44FFF"/>
                <w:sz w:val="20"/>
                <w:szCs w:val="20"/>
              </w:rPr>
              <w:t>Services</w:t>
            </w:r>
          </w:p>
        </w:tc>
      </w:tr>
      <w:tr w:rsidR="00343570" w:rsidRPr="009D58F3" w14:paraId="6D3B8465" w14:textId="77777777">
        <w:tc>
          <w:tcPr>
            <w:tcW w:w="1800" w:type="dxa"/>
            <w:tcBorders>
              <w:top w:val="single" w:sz="4" w:space="0" w:color="1E1E2E"/>
              <w:left w:val="single" w:sz="4" w:space="0" w:color="1E1E2E"/>
              <w:bottom w:val="single" w:sz="4" w:space="0" w:color="1E1E2E"/>
              <w:right w:val="single" w:sz="4" w:space="0" w:color="1E1E2E"/>
            </w:tcBorders>
            <w:shd w:val="clear" w:color="auto" w:fill="12121A"/>
            <w:tcMar>
              <w:top w:w="80" w:type="dxa"/>
              <w:left w:w="120" w:type="dxa"/>
              <w:bottom w:w="80" w:type="dxa"/>
              <w:right w:w="120" w:type="dxa"/>
            </w:tcMar>
          </w:tcPr>
          <w:p w14:paraId="59EC8AA4" w14:textId="77777777" w:rsidR="00343570" w:rsidRPr="009D58F3" w:rsidRDefault="00000000">
            <w:pPr>
              <w:rPr>
                <w:rFonts w:ascii="Share Tech Mono" w:hAnsi="Share Tech Mono"/>
              </w:rPr>
            </w:pPr>
            <w:r>
              <w:rPr>
                <w:rFonts w:ascii="Share Tech Mono" w:hAnsi="Share Tech Mono"/>
                <w:b/>
                <w:bCs/>
                <w:color w:val="F0F0FF"/>
                <w:sz w:val="19"/>
                <w:szCs w:val="19"/>
              </w:rPr>
              <w:t>Pare-feu</w:t>
            </w:r>
          </w:p>
        </w:tc>
        <w:tc>
          <w:tcPr>
            <w:tcW w:w="1800" w:type="dxa"/>
            <w:tcBorders>
              <w:top w:val="single" w:sz="4" w:space="0" w:color="1E1E2E"/>
              <w:left w:val="single" w:sz="4" w:space="0" w:color="1E1E2E"/>
              <w:bottom w:val="single" w:sz="4" w:space="0" w:color="1E1E2E"/>
              <w:right w:val="single" w:sz="4" w:space="0" w:color="1E1E2E"/>
            </w:tcBorders>
            <w:shd w:val="clear" w:color="auto" w:fill="12121A"/>
            <w:tcMar>
              <w:top w:w="80" w:type="dxa"/>
              <w:left w:w="120" w:type="dxa"/>
              <w:bottom w:w="80" w:type="dxa"/>
              <w:right w:w="120" w:type="dxa"/>
            </w:tcMar>
          </w:tcPr>
          <w:p w14:paraId="628FA286" w14:textId="77777777" w:rsidR="00343570" w:rsidRPr="009D58F3" w:rsidRDefault="00000000">
            <w:pPr>
              <w:rPr>
                <w:rFonts w:ascii="Share Tech Mono" w:hAnsi="Share Tech Mono"/>
              </w:rPr>
            </w:pPr>
            <w:r>
              <w:rPr>
                <w:rFonts w:ascii="Share Tech Mono" w:eastAsia="Courier New" w:hAnsi="Share Tech Mono" w:cs="Courier New"/>
                <w:color w:val="00F5FF"/>
                <w:sz w:val="19"/>
                <w:szCs w:val="19"/>
              </w:rPr>
              <w:t>10.10.10.1</w:t>
            </w:r>
          </w:p>
        </w:tc>
        <w:tc>
          <w:tcPr>
            <w:tcW w:w="2400" w:type="dxa"/>
            <w:tcBorders>
              <w:top w:val="single" w:sz="4" w:space="0" w:color="1E1E2E"/>
              <w:left w:val="single" w:sz="4" w:space="0" w:color="1E1E2E"/>
              <w:bottom w:val="single" w:sz="4" w:space="0" w:color="1E1E2E"/>
              <w:right w:val="single" w:sz="4" w:space="0" w:color="1E1E2E"/>
            </w:tcBorders>
            <w:shd w:val="clear" w:color="auto" w:fill="12121A"/>
            <w:tcMar>
              <w:top w:w="80" w:type="dxa"/>
              <w:left w:w="120" w:type="dxa"/>
              <w:bottom w:w="80" w:type="dxa"/>
              <w:right w:w="120" w:type="dxa"/>
            </w:tcMar>
          </w:tcPr>
          <w:p w14:paraId="3B5ACC91" w14:textId="77777777" w:rsidR="00343570" w:rsidRPr="009D58F3" w:rsidRDefault="00000000">
            <w:pPr>
              <w:rPr>
                <w:rFonts w:ascii="Share Tech Mono" w:hAnsi="Share Tech Mono"/>
              </w:rPr>
            </w:pPr>
            <w:r>
              <w:rPr>
                <w:rFonts w:ascii="Share Tech Mono" w:hAnsi="Share Tech Mono"/>
                <w:sz w:val="19"/>
                <w:szCs w:val="19"/>
              </w:rPr>
              <w:t>OPNsense</w:t>
            </w:r>
          </w:p>
        </w:tc>
        <w:tc>
          <w:tcPr>
            <w:tcW w:w="3360" w:type="dxa"/>
            <w:tcBorders>
              <w:top w:val="single" w:sz="4" w:space="0" w:color="1E1E2E"/>
              <w:left w:val="single" w:sz="4" w:space="0" w:color="1E1E2E"/>
              <w:bottom w:val="single" w:sz="4" w:space="0" w:color="1E1E2E"/>
              <w:right w:val="single" w:sz="4" w:space="0" w:color="1E1E2E"/>
            </w:tcBorders>
            <w:shd w:val="clear" w:color="auto" w:fill="12121A"/>
            <w:tcMar>
              <w:top w:w="80" w:type="dxa"/>
              <w:left w:w="120" w:type="dxa"/>
              <w:bottom w:w="80" w:type="dxa"/>
              <w:right w:w="120" w:type="dxa"/>
            </w:tcMar>
          </w:tcPr>
          <w:p w14:paraId="2566A102" w14:textId="77777777" w:rsidR="00343570" w:rsidRPr="009D58F3" w:rsidRDefault="00000000">
            <w:pPr>
              <w:rPr>
                <w:rFonts w:ascii="Share Tech Mono" w:hAnsi="Share Tech Mono"/>
              </w:rPr>
            </w:pPr>
            <w:r>
              <w:rPr>
                <w:rFonts w:ascii="Share Tech Mono" w:hAnsi="Share Tech Mono"/>
                <w:sz w:val="19"/>
                <w:szCs w:val="19"/>
              </w:rPr>
              <w:t>NAT, filtrage ports, blocage port 8000 extérieur</w:t>
            </w:r>
          </w:p>
        </w:tc>
      </w:tr>
      <w:tr w:rsidR="00343570" w:rsidRPr="009D58F3" w14:paraId="27AAC592" w14:textId="77777777">
        <w:tc>
          <w:tcPr>
            <w:tcW w:w="1800" w:type="dxa"/>
            <w:tcBorders>
              <w:top w:val="single" w:sz="4" w:space="0" w:color="1E1E2E"/>
              <w:left w:val="single" w:sz="4" w:space="0" w:color="1E1E2E"/>
              <w:bottom w:val="single" w:sz="4" w:space="0" w:color="1E1E2E"/>
              <w:right w:val="single" w:sz="4" w:space="0" w:color="1E1E2E"/>
            </w:tcBorders>
            <w:shd w:val="clear" w:color="auto" w:fill="1E1E2E"/>
            <w:tcMar>
              <w:top w:w="80" w:type="dxa"/>
              <w:left w:w="120" w:type="dxa"/>
              <w:bottom w:w="80" w:type="dxa"/>
              <w:right w:w="120" w:type="dxa"/>
            </w:tcMar>
          </w:tcPr>
          <w:p w14:paraId="1F52F926" w14:textId="77777777" w:rsidR="00343570" w:rsidRPr="009D58F3" w:rsidRDefault="00000000">
            <w:pPr>
              <w:rPr>
                <w:rFonts w:ascii="Share Tech Mono" w:hAnsi="Share Tech Mono"/>
              </w:rPr>
            </w:pPr>
            <w:r>
              <w:rPr>
                <w:rFonts w:ascii="Share Tech Mono" w:hAnsi="Share Tech Mono"/>
                <w:b/>
                <w:bCs/>
                <w:color w:val="F0F0FF"/>
                <w:sz w:val="19"/>
                <w:szCs w:val="19"/>
              </w:rPr>
              <w:t>VM Mixxx</w:t>
            </w:r>
          </w:p>
        </w:tc>
        <w:tc>
          <w:tcPr>
            <w:tcW w:w="1800" w:type="dxa"/>
            <w:tcBorders>
              <w:top w:val="single" w:sz="4" w:space="0" w:color="1E1E2E"/>
              <w:left w:val="single" w:sz="4" w:space="0" w:color="1E1E2E"/>
              <w:bottom w:val="single" w:sz="4" w:space="0" w:color="1E1E2E"/>
              <w:right w:val="single" w:sz="4" w:space="0" w:color="1E1E2E"/>
            </w:tcBorders>
            <w:shd w:val="clear" w:color="auto" w:fill="1E1E2E"/>
            <w:tcMar>
              <w:top w:w="80" w:type="dxa"/>
              <w:left w:w="120" w:type="dxa"/>
              <w:bottom w:w="80" w:type="dxa"/>
              <w:right w:w="120" w:type="dxa"/>
            </w:tcMar>
          </w:tcPr>
          <w:p w14:paraId="4D2CF45B" w14:textId="77777777" w:rsidR="00343570" w:rsidRPr="009D58F3" w:rsidRDefault="00000000">
            <w:pPr>
              <w:rPr>
                <w:rFonts w:ascii="Share Tech Mono" w:hAnsi="Share Tech Mono"/>
              </w:rPr>
            </w:pPr>
            <w:r>
              <w:rPr>
                <w:rFonts w:ascii="Share Tech Mono" w:eastAsia="Courier New" w:hAnsi="Share Tech Mono" w:cs="Courier New"/>
                <w:color w:val="00F5FF"/>
                <w:sz w:val="19"/>
                <w:szCs w:val="19"/>
              </w:rPr>
              <w:t>10.10.10.10</w:t>
            </w:r>
          </w:p>
        </w:tc>
        <w:tc>
          <w:tcPr>
            <w:tcW w:w="2400" w:type="dxa"/>
            <w:tcBorders>
              <w:top w:val="single" w:sz="4" w:space="0" w:color="1E1E2E"/>
              <w:left w:val="single" w:sz="4" w:space="0" w:color="1E1E2E"/>
              <w:bottom w:val="single" w:sz="4" w:space="0" w:color="1E1E2E"/>
              <w:right w:val="single" w:sz="4" w:space="0" w:color="1E1E2E"/>
            </w:tcBorders>
            <w:shd w:val="clear" w:color="auto" w:fill="1E1E2E"/>
            <w:tcMar>
              <w:top w:w="80" w:type="dxa"/>
              <w:left w:w="120" w:type="dxa"/>
              <w:bottom w:w="80" w:type="dxa"/>
              <w:right w:w="120" w:type="dxa"/>
            </w:tcMar>
          </w:tcPr>
          <w:p w14:paraId="50A720D2" w14:textId="77777777" w:rsidR="00343570" w:rsidRPr="009D58F3" w:rsidRDefault="00000000">
            <w:pPr>
              <w:rPr>
                <w:rFonts w:ascii="Share Tech Mono" w:hAnsi="Share Tech Mono"/>
              </w:rPr>
            </w:pPr>
            <w:r>
              <w:rPr>
                <w:rFonts w:ascii="Share Tech Mono" w:hAnsi="Share Tech Mono"/>
                <w:sz w:val="19"/>
                <w:szCs w:val="19"/>
              </w:rPr>
              <w:t>La Régie</w:t>
            </w:r>
          </w:p>
        </w:tc>
        <w:tc>
          <w:tcPr>
            <w:tcW w:w="3360" w:type="dxa"/>
            <w:tcBorders>
              <w:top w:val="single" w:sz="4" w:space="0" w:color="1E1E2E"/>
              <w:left w:val="single" w:sz="4" w:space="0" w:color="1E1E2E"/>
              <w:bottom w:val="single" w:sz="4" w:space="0" w:color="1E1E2E"/>
              <w:right w:val="single" w:sz="4" w:space="0" w:color="1E1E2E"/>
            </w:tcBorders>
            <w:shd w:val="clear" w:color="auto" w:fill="1E1E2E"/>
            <w:tcMar>
              <w:top w:w="80" w:type="dxa"/>
              <w:left w:w="120" w:type="dxa"/>
              <w:bottom w:w="80" w:type="dxa"/>
              <w:right w:w="120" w:type="dxa"/>
            </w:tcMar>
          </w:tcPr>
          <w:p w14:paraId="36A3095B" w14:textId="77777777" w:rsidR="00343570" w:rsidRPr="009D58F3" w:rsidRDefault="00000000">
            <w:pPr>
              <w:rPr>
                <w:rFonts w:ascii="Share Tech Mono" w:hAnsi="Share Tech Mono"/>
              </w:rPr>
            </w:pPr>
            <w:r>
              <w:rPr>
                <w:rFonts w:ascii="Share Tech Mono" w:hAnsi="Share Tech Mono"/>
                <w:sz w:val="19"/>
                <w:szCs w:val="19"/>
              </w:rPr>
              <w:t>Mixxx Auto-DJ, XFCE, encodage MP3 128 kbps</w:t>
            </w:r>
          </w:p>
        </w:tc>
      </w:tr>
      <w:tr w:rsidR="00343570" w:rsidRPr="009D58F3" w14:paraId="08BD2D5B" w14:textId="77777777">
        <w:tc>
          <w:tcPr>
            <w:tcW w:w="1800" w:type="dxa"/>
            <w:tcBorders>
              <w:top w:val="single" w:sz="4" w:space="0" w:color="1E1E2E"/>
              <w:left w:val="single" w:sz="4" w:space="0" w:color="1E1E2E"/>
              <w:bottom w:val="single" w:sz="4" w:space="0" w:color="1E1E2E"/>
              <w:right w:val="single" w:sz="4" w:space="0" w:color="1E1E2E"/>
            </w:tcBorders>
            <w:shd w:val="clear" w:color="auto" w:fill="12121A"/>
            <w:tcMar>
              <w:top w:w="80" w:type="dxa"/>
              <w:left w:w="120" w:type="dxa"/>
              <w:bottom w:w="80" w:type="dxa"/>
              <w:right w:w="120" w:type="dxa"/>
            </w:tcMar>
          </w:tcPr>
          <w:p w14:paraId="5D6A3FE3" w14:textId="77777777" w:rsidR="00343570" w:rsidRPr="009D58F3" w:rsidRDefault="00000000">
            <w:pPr>
              <w:rPr>
                <w:rFonts w:ascii="Share Tech Mono" w:hAnsi="Share Tech Mono"/>
              </w:rPr>
            </w:pPr>
            <w:r>
              <w:rPr>
                <w:rFonts w:ascii="Share Tech Mono" w:hAnsi="Share Tech Mono"/>
                <w:b/>
                <w:bCs/>
                <w:color w:val="F0F0FF"/>
                <w:sz w:val="19"/>
                <w:szCs w:val="19"/>
              </w:rPr>
              <w:t>VM Web</w:t>
            </w:r>
          </w:p>
        </w:tc>
        <w:tc>
          <w:tcPr>
            <w:tcW w:w="1800" w:type="dxa"/>
            <w:tcBorders>
              <w:top w:val="single" w:sz="4" w:space="0" w:color="1E1E2E"/>
              <w:left w:val="single" w:sz="4" w:space="0" w:color="1E1E2E"/>
              <w:bottom w:val="single" w:sz="4" w:space="0" w:color="1E1E2E"/>
              <w:right w:val="single" w:sz="4" w:space="0" w:color="1E1E2E"/>
            </w:tcBorders>
            <w:shd w:val="clear" w:color="auto" w:fill="12121A"/>
            <w:tcMar>
              <w:top w:w="80" w:type="dxa"/>
              <w:left w:w="120" w:type="dxa"/>
              <w:bottom w:w="80" w:type="dxa"/>
              <w:right w:w="120" w:type="dxa"/>
            </w:tcMar>
          </w:tcPr>
          <w:p w14:paraId="5021DD1A" w14:textId="77777777" w:rsidR="00343570" w:rsidRPr="009D58F3" w:rsidRDefault="00000000">
            <w:pPr>
              <w:rPr>
                <w:rFonts w:ascii="Share Tech Mono" w:hAnsi="Share Tech Mono"/>
              </w:rPr>
            </w:pPr>
            <w:r>
              <w:rPr>
                <w:rFonts w:ascii="Share Tech Mono" w:eastAsia="Courier New" w:hAnsi="Share Tech Mono" w:cs="Courier New"/>
                <w:color w:val="00F5FF"/>
                <w:sz w:val="19"/>
                <w:szCs w:val="19"/>
              </w:rPr>
              <w:t>10.10.10.11</w:t>
            </w:r>
          </w:p>
        </w:tc>
        <w:tc>
          <w:tcPr>
            <w:tcW w:w="2400" w:type="dxa"/>
            <w:tcBorders>
              <w:top w:val="single" w:sz="4" w:space="0" w:color="1E1E2E"/>
              <w:left w:val="single" w:sz="4" w:space="0" w:color="1E1E2E"/>
              <w:bottom w:val="single" w:sz="4" w:space="0" w:color="1E1E2E"/>
              <w:right w:val="single" w:sz="4" w:space="0" w:color="1E1E2E"/>
            </w:tcBorders>
            <w:shd w:val="clear" w:color="auto" w:fill="12121A"/>
            <w:tcMar>
              <w:top w:w="80" w:type="dxa"/>
              <w:left w:w="120" w:type="dxa"/>
              <w:bottom w:w="80" w:type="dxa"/>
              <w:right w:w="120" w:type="dxa"/>
            </w:tcMar>
          </w:tcPr>
          <w:p w14:paraId="3E2C0F07" w14:textId="77777777" w:rsidR="00343570" w:rsidRPr="009D58F3" w:rsidRDefault="00000000">
            <w:pPr>
              <w:rPr>
                <w:rFonts w:ascii="Share Tech Mono" w:hAnsi="Share Tech Mono"/>
              </w:rPr>
            </w:pPr>
            <w:r>
              <w:rPr>
                <w:rFonts w:ascii="Share Tech Mono" w:hAnsi="Share Tech Mono"/>
                <w:sz w:val="19"/>
                <w:szCs w:val="19"/>
              </w:rPr>
              <w:t>Le Portail</w:t>
            </w:r>
          </w:p>
        </w:tc>
        <w:tc>
          <w:tcPr>
            <w:tcW w:w="3360" w:type="dxa"/>
            <w:tcBorders>
              <w:top w:val="single" w:sz="4" w:space="0" w:color="1E1E2E"/>
              <w:left w:val="single" w:sz="4" w:space="0" w:color="1E1E2E"/>
              <w:bottom w:val="single" w:sz="4" w:space="0" w:color="1E1E2E"/>
              <w:right w:val="single" w:sz="4" w:space="0" w:color="1E1E2E"/>
            </w:tcBorders>
            <w:shd w:val="clear" w:color="auto" w:fill="12121A"/>
            <w:tcMar>
              <w:top w:w="80" w:type="dxa"/>
              <w:left w:w="120" w:type="dxa"/>
              <w:bottom w:w="80" w:type="dxa"/>
              <w:right w:w="120" w:type="dxa"/>
            </w:tcMar>
          </w:tcPr>
          <w:p w14:paraId="3B495E8D" w14:textId="77777777" w:rsidR="00343570" w:rsidRPr="009D58F3" w:rsidRDefault="00000000">
            <w:pPr>
              <w:rPr>
                <w:rFonts w:ascii="Share Tech Mono" w:hAnsi="Share Tech Mono"/>
              </w:rPr>
            </w:pPr>
            <w:r>
              <w:rPr>
                <w:rFonts w:ascii="Share Tech Mono" w:hAnsi="Share Tech Mono"/>
                <w:sz w:val="19"/>
                <w:szCs w:val="19"/>
              </w:rPr>
              <w:t>Apache 2.4, MariaDB, PHP 8.2, WordPress</w:t>
            </w:r>
          </w:p>
        </w:tc>
      </w:tr>
      <w:tr w:rsidR="00343570" w:rsidRPr="009D58F3" w14:paraId="431E2D79" w14:textId="77777777">
        <w:tc>
          <w:tcPr>
            <w:tcW w:w="1800" w:type="dxa"/>
            <w:tcBorders>
              <w:top w:val="single" w:sz="4" w:space="0" w:color="1E1E2E"/>
              <w:left w:val="single" w:sz="4" w:space="0" w:color="1E1E2E"/>
              <w:bottom w:val="single" w:sz="4" w:space="0" w:color="1E1E2E"/>
              <w:right w:val="single" w:sz="4" w:space="0" w:color="1E1E2E"/>
            </w:tcBorders>
            <w:shd w:val="clear" w:color="auto" w:fill="1E1E2E"/>
            <w:tcMar>
              <w:top w:w="80" w:type="dxa"/>
              <w:left w:w="120" w:type="dxa"/>
              <w:bottom w:w="80" w:type="dxa"/>
              <w:right w:w="120" w:type="dxa"/>
            </w:tcMar>
          </w:tcPr>
          <w:p w14:paraId="5C819F46" w14:textId="77777777" w:rsidR="00343570" w:rsidRPr="009D58F3" w:rsidRDefault="00000000">
            <w:pPr>
              <w:rPr>
                <w:rFonts w:ascii="Share Tech Mono" w:hAnsi="Share Tech Mono"/>
              </w:rPr>
            </w:pPr>
            <w:r>
              <w:rPr>
                <w:rFonts w:ascii="Share Tech Mono" w:hAnsi="Share Tech Mono"/>
                <w:b/>
                <w:bCs/>
                <w:color w:val="F0F0FF"/>
                <w:sz w:val="19"/>
                <w:szCs w:val="19"/>
              </w:rPr>
              <w:t>VM Icecast</w:t>
            </w:r>
          </w:p>
        </w:tc>
        <w:tc>
          <w:tcPr>
            <w:tcW w:w="1800" w:type="dxa"/>
            <w:tcBorders>
              <w:top w:val="single" w:sz="4" w:space="0" w:color="1E1E2E"/>
              <w:left w:val="single" w:sz="4" w:space="0" w:color="1E1E2E"/>
              <w:bottom w:val="single" w:sz="4" w:space="0" w:color="1E1E2E"/>
              <w:right w:val="single" w:sz="4" w:space="0" w:color="1E1E2E"/>
            </w:tcBorders>
            <w:shd w:val="clear" w:color="auto" w:fill="1E1E2E"/>
            <w:tcMar>
              <w:top w:w="80" w:type="dxa"/>
              <w:left w:w="120" w:type="dxa"/>
              <w:bottom w:w="80" w:type="dxa"/>
              <w:right w:w="120" w:type="dxa"/>
            </w:tcMar>
          </w:tcPr>
          <w:p w14:paraId="73C82881" w14:textId="77777777" w:rsidR="00343570" w:rsidRPr="009D58F3" w:rsidRDefault="00000000">
            <w:pPr>
              <w:rPr>
                <w:rFonts w:ascii="Share Tech Mono" w:hAnsi="Share Tech Mono"/>
              </w:rPr>
            </w:pPr>
            <w:r>
              <w:rPr>
                <w:rFonts w:ascii="Share Tech Mono" w:eastAsia="Courier New" w:hAnsi="Share Tech Mono" w:cs="Courier New"/>
                <w:color w:val="00F5FF"/>
                <w:sz w:val="19"/>
                <w:szCs w:val="19"/>
              </w:rPr>
              <w:t>10.10.10.12</w:t>
            </w:r>
          </w:p>
        </w:tc>
        <w:tc>
          <w:tcPr>
            <w:tcW w:w="2400" w:type="dxa"/>
            <w:tcBorders>
              <w:top w:val="single" w:sz="4" w:space="0" w:color="1E1E2E"/>
              <w:left w:val="single" w:sz="4" w:space="0" w:color="1E1E2E"/>
              <w:bottom w:val="single" w:sz="4" w:space="0" w:color="1E1E2E"/>
              <w:right w:val="single" w:sz="4" w:space="0" w:color="1E1E2E"/>
            </w:tcBorders>
            <w:shd w:val="clear" w:color="auto" w:fill="1E1E2E"/>
            <w:tcMar>
              <w:top w:w="80" w:type="dxa"/>
              <w:left w:w="120" w:type="dxa"/>
              <w:bottom w:w="80" w:type="dxa"/>
              <w:right w:w="120" w:type="dxa"/>
            </w:tcMar>
          </w:tcPr>
          <w:p w14:paraId="60C6C22A" w14:textId="77777777" w:rsidR="00343570" w:rsidRPr="009D58F3" w:rsidRDefault="00000000">
            <w:pPr>
              <w:rPr>
                <w:rFonts w:ascii="Share Tech Mono" w:hAnsi="Share Tech Mono"/>
              </w:rPr>
            </w:pPr>
            <w:r>
              <w:rPr>
                <w:rFonts w:ascii="Share Tech Mono" w:hAnsi="Share Tech Mono"/>
                <w:sz w:val="19"/>
                <w:szCs w:val="19"/>
              </w:rPr>
              <w:t>Le Diffuseur</w:t>
            </w:r>
          </w:p>
        </w:tc>
        <w:tc>
          <w:tcPr>
            <w:tcW w:w="3360" w:type="dxa"/>
            <w:tcBorders>
              <w:top w:val="single" w:sz="4" w:space="0" w:color="1E1E2E"/>
              <w:left w:val="single" w:sz="4" w:space="0" w:color="1E1E2E"/>
              <w:bottom w:val="single" w:sz="4" w:space="0" w:color="1E1E2E"/>
              <w:right w:val="single" w:sz="4" w:space="0" w:color="1E1E2E"/>
            </w:tcBorders>
            <w:shd w:val="clear" w:color="auto" w:fill="1E1E2E"/>
            <w:tcMar>
              <w:top w:w="80" w:type="dxa"/>
              <w:left w:w="120" w:type="dxa"/>
              <w:bottom w:w="80" w:type="dxa"/>
              <w:right w:w="120" w:type="dxa"/>
            </w:tcMar>
          </w:tcPr>
          <w:p w14:paraId="4413B547" w14:textId="77777777" w:rsidR="00343570" w:rsidRPr="009D58F3" w:rsidRDefault="00000000">
            <w:pPr>
              <w:rPr>
                <w:rFonts w:ascii="Share Tech Mono" w:hAnsi="Share Tech Mono"/>
              </w:rPr>
            </w:pPr>
            <w:r>
              <w:rPr>
                <w:rFonts w:ascii="Share Tech Mono" w:hAnsi="Share Tech Mono"/>
                <w:sz w:val="19"/>
                <w:szCs w:val="19"/>
              </w:rPr>
              <w:t>Icecast 2 (port 8000), point de montage /joystick-fm</w:t>
            </w:r>
          </w:p>
        </w:tc>
      </w:tr>
    </w:tbl>
    <w:p w14:paraId="77C35C23" w14:textId="77777777" w:rsidR="00343570" w:rsidRPr="009D58F3" w:rsidRDefault="00343570">
      <w:pPr>
        <w:spacing w:before="160"/>
        <w:rPr>
          <w:rFonts w:ascii="Orbitron" w:hAnsi="Orbitron"/>
        </w:rPr>
      </w:pPr>
    </w:p>
    <w:p w14:paraId="1CB29B1C" w14:textId="77777777" w:rsidR="00343570" w:rsidRPr="009D58F3" w:rsidRDefault="00000000">
      <w:pPr>
        <w:pBdr>
          <w:left w:val="single" w:sz="20" w:space="8" w:color="B44FFF"/>
        </w:pBdr>
        <w:spacing w:before="200" w:after="200"/>
        <w:ind w:left="280"/>
        <w:rPr>
          <w:rFonts w:ascii="Orbitron" w:hAnsi="Orbitron"/>
          <w:sz w:val="20"/>
          <w:szCs w:val="20"/>
        </w:rPr>
      </w:pPr>
      <w:r>
        <w:rPr>
          <w:rFonts w:ascii="Orbitron" w:hAnsi="Orbitron"/>
          <w:b/>
          <w:bCs/>
          <w:color w:val="B44FFF"/>
          <w:sz w:val="20"/>
          <w:szCs w:val="20"/>
        </w:rPr>
        <w:t xml:space="preserve">Architecture VLAN :  </w:t>
      </w:r>
      <w:r>
        <w:rPr>
          <w:rFonts w:ascii="Share Tech Mono" w:hAnsi="Share Tech Mono"/>
          <w:sz w:val="20"/>
          <w:szCs w:val="20"/>
        </w:rPr>
        <w:t>Réseau 10.10.10.0/24 — séparation stricte des services. Tout accès extérieur au port 8000 (Icecast) est bloqué par O</w:t>
      </w:r>
      <w:r w:rsidRPr="00864826">
        <w:rPr>
          <w:rFonts w:ascii="Share Tech Mono" w:hAnsi="Share Tech Mono"/>
          <w:color w:val="D1D1D1" w:themeColor="background2" w:themeShade="E6"/>
          <w:sz w:val="20"/>
          <w:szCs w:val="20"/>
        </w:rPr>
        <w:t>PNse</w:t>
      </w:r>
      <w:r>
        <w:rPr>
          <w:rFonts w:ascii="Share Tech Mono" w:hAnsi="Share Tech Mono"/>
          <w:sz w:val="20"/>
          <w:szCs w:val="20"/>
        </w:rPr>
        <w:t>nse ; seul le port 80 du Reverse Proxy Apache est exposé.</w:t>
      </w:r>
    </w:p>
    <w:p w14:paraId="0958B4A9" w14:textId="77777777" w:rsidR="00B77E64" w:rsidRDefault="00B77E64">
      <w:pPr>
        <w:spacing w:before="280" w:after="100"/>
        <w:rPr>
          <w:rFonts w:ascii="Orbitron" w:eastAsia="Courier New" w:hAnsi="Orbitron" w:cs="Courier New"/>
          <w:color w:val="B44FFF"/>
          <w:sz w:val="24"/>
          <w:szCs w:val="24"/>
        </w:rPr>
      </w:pPr>
    </w:p>
    <w:p w14:paraId="0AF54656" w14:textId="722D2085" w:rsidR="00343570" w:rsidRPr="009D58F3" w:rsidRDefault="00000000" w:rsidP="00DA6001">
      <w:pPr>
        <w:pStyle w:val="Titre2"/>
      </w:pPr>
      <w:bookmarkStart w:id="6" w:name="_Toc224907069"/>
      <w:r>
        <w:rPr>
          <w:rFonts w:eastAsia="Courier New" w:cs="Courier New"/>
          <w:color w:val="B44FFF"/>
        </w:rPr>
        <w:t xml:space="preserve">2.2. </w:t>
      </w:r>
      <w:r>
        <w:t>Automatisation et résilience (plan de reprise d'activité)</w:t>
      </w:r>
      <w:bookmarkEnd w:id="6"/>
    </w:p>
    <w:p w14:paraId="7E97F774" w14:textId="77777777" w:rsidR="00343570" w:rsidRPr="009D58F3" w:rsidRDefault="00000000">
      <w:pPr>
        <w:spacing w:before="60" w:after="60"/>
        <w:rPr>
          <w:rFonts w:ascii="Share Tech Mono" w:hAnsi="Share Tech Mono"/>
        </w:rPr>
      </w:pPr>
      <w:r>
        <w:rPr>
          <w:rFonts w:ascii="Share Tech Mono" w:hAnsi="Share Tech Mono"/>
        </w:rPr>
        <w:t>L'infrastructure a été conçue pour être 100% autonome en cas de redémarrage inopiné :</w:t>
      </w:r>
    </w:p>
    <w:p w14:paraId="26FD0F68" w14:textId="77777777" w:rsidR="00343570" w:rsidRPr="009D58F3" w:rsidRDefault="00000000">
      <w:pPr>
        <w:spacing w:before="50" w:after="50"/>
        <w:ind w:left="480" w:hanging="280"/>
        <w:rPr>
          <w:rFonts w:ascii="Share Tech Mono" w:hAnsi="Share Tech Mono"/>
        </w:rPr>
      </w:pPr>
      <w:r>
        <w:rPr>
          <w:rFonts w:ascii="Share Tech Mono" w:hAnsi="Share Tech Mono"/>
          <w:color w:val="00F5FF"/>
        </w:rPr>
        <w:t xml:space="preserve">• </w:t>
      </w:r>
      <w:r>
        <w:rPr>
          <w:rFonts w:ascii="Share Tech Mono" w:hAnsi="Share Tech Mono"/>
        </w:rPr>
        <w:t>Les services apache2, mariadb et icecast2 sont gérés par systemd (activés au boot).</w:t>
      </w:r>
    </w:p>
    <w:p w14:paraId="5544E2C5" w14:textId="77777777" w:rsidR="00343570" w:rsidRPr="009D58F3" w:rsidRDefault="00000000">
      <w:pPr>
        <w:spacing w:before="50" w:after="50"/>
        <w:ind w:left="480" w:hanging="280"/>
        <w:rPr>
          <w:rFonts w:ascii="Share Tech Mono" w:hAnsi="Share Tech Mono"/>
        </w:rPr>
      </w:pPr>
      <w:r>
        <w:rPr>
          <w:rFonts w:ascii="Share Tech Mono" w:hAnsi="Share Tech Mono"/>
          <w:color w:val="00F5FF"/>
        </w:rPr>
        <w:t xml:space="preserve">• </w:t>
      </w:r>
      <w:r>
        <w:rPr>
          <w:rFonts w:ascii="Share Tech Mono" w:hAnsi="Share Tech Mono"/>
        </w:rPr>
        <w:t>La session graphique de la VM Mixxx s'ouvre automatiquement via LightDM (Auto-login).</w:t>
      </w:r>
    </w:p>
    <w:p w14:paraId="4EBC7F2D" w14:textId="77777777" w:rsidR="00343570" w:rsidRDefault="00000000">
      <w:pPr>
        <w:spacing w:before="50" w:after="50"/>
        <w:ind w:left="480" w:hanging="280"/>
        <w:rPr>
          <w:rFonts w:ascii="Share Tech Mono" w:hAnsi="Share Tech Mono"/>
        </w:rPr>
      </w:pPr>
      <w:r>
        <w:rPr>
          <w:rFonts w:ascii="Share Tech Mono" w:hAnsi="Share Tech Mono"/>
          <w:color w:val="00F5FF"/>
        </w:rPr>
        <w:t xml:space="preserve">• </w:t>
      </w:r>
      <w:r>
        <w:rPr>
          <w:rFonts w:ascii="Share Tech Mono" w:hAnsi="Share Tech Mono"/>
        </w:rPr>
        <w:t>Un script Bash personnalisé (utilisant xdotool) lance Mixxx au démarrage, simule les raccourcis Ctrl+L (diffusion) et Shift+F12 (Auto-DJ). La radio revient ON AIR sans intervention humaine.</w:t>
      </w:r>
    </w:p>
    <w:p w14:paraId="3F2EDEDF" w14:textId="77777777" w:rsidR="00B77E64" w:rsidRPr="009D58F3" w:rsidRDefault="00B77E64">
      <w:pPr>
        <w:spacing w:before="50" w:after="50"/>
        <w:ind w:left="480" w:hanging="280"/>
        <w:rPr>
          <w:rFonts w:ascii="Share Tech Mono" w:hAnsi="Share Tech Mono"/>
        </w:rPr>
      </w:pPr>
    </w:p>
    <w:p w14:paraId="3067B27F" w14:textId="77777777" w:rsidR="00343570" w:rsidRPr="009D58F3" w:rsidRDefault="00000000">
      <w:pPr>
        <w:pBdr>
          <w:left w:val="single" w:sz="20" w:space="8" w:color="39FF14"/>
        </w:pBdr>
        <w:spacing w:before="200" w:after="200"/>
        <w:ind w:left="280"/>
        <w:rPr>
          <w:rFonts w:ascii="Orbitron" w:hAnsi="Orbitron"/>
          <w:sz w:val="20"/>
          <w:szCs w:val="20"/>
        </w:rPr>
      </w:pPr>
      <w:r>
        <w:rPr>
          <w:rFonts w:ascii="Orbitron" w:hAnsi="Orbitron"/>
          <w:b/>
          <w:bCs/>
          <w:color w:val="39FF14"/>
          <w:sz w:val="20"/>
          <w:szCs w:val="20"/>
        </w:rPr>
        <w:t xml:space="preserve">Résultat :  </w:t>
      </w:r>
      <w:r>
        <w:rPr>
          <w:rFonts w:ascii="Share Tech Mono" w:hAnsi="Share Tech Mono"/>
          <w:sz w:val="20"/>
          <w:szCs w:val="20"/>
        </w:rPr>
        <w:t>En cas de coupure secteur ou de crash matériel, l'ensemble de la chaîne radio reprend automatiquement dans les 60 secondes suivant le redémarrage des serveurs.</w:t>
      </w:r>
    </w:p>
    <w:p w14:paraId="1537811D" w14:textId="77777777" w:rsidR="00343570" w:rsidRPr="009D58F3" w:rsidRDefault="00000000" w:rsidP="00F96A2A">
      <w:pPr>
        <w:rPr>
          <w:rFonts w:ascii="Orbitron" w:hAnsi="Orbitron"/>
        </w:rPr>
      </w:pPr>
      <w:r>
        <w:rPr>
          <w:rFonts w:ascii="Orbitron" w:hAnsi="Orbitron"/>
        </w:rPr>
        <w:br w:type="page"/>
      </w:r>
    </w:p>
    <w:p w14:paraId="2C959E3D" w14:textId="77777777" w:rsidR="00DA6001" w:rsidRPr="00DA6001" w:rsidRDefault="00DA6001" w:rsidP="00DA6001">
      <w:pPr>
        <w:rPr>
          <w:sz w:val="10"/>
          <w:szCs w:val="10"/>
        </w:rPr>
      </w:pPr>
    </w:p>
    <w:p w14:paraId="0D60FA3F" w14:textId="61F26EE8" w:rsidR="00343570" w:rsidRPr="009D58F3" w:rsidRDefault="00000000" w:rsidP="00DA6001">
      <w:pPr>
        <w:pStyle w:val="Titre1"/>
      </w:pPr>
      <w:bookmarkStart w:id="7" w:name="_Toc224907070"/>
      <w:r>
        <w:rPr>
          <w:rFonts w:ascii="Segoe UI Emoji" w:eastAsia="Segoe UI Emoji" w:hAnsi="Segoe UI Emoji" w:cs="Segoe UI Emoji"/>
        </w:rPr>
        <w:t>⚙️</w:t>
      </w:r>
      <w:r>
        <w:rPr>
          <w:rFonts w:eastAsia="Segoe UI Emoji" w:cs="Segoe UI Emoji"/>
        </w:rPr>
        <w:t xml:space="preserve"> 3</w:t>
      </w:r>
      <w:r>
        <w:t>. Évolution du projet et résolution des défis techniques</w:t>
      </w:r>
      <w:bookmarkEnd w:id="7"/>
    </w:p>
    <w:p w14:paraId="5E72DA15" w14:textId="77777777" w:rsidR="00343570" w:rsidRPr="009D58F3" w:rsidRDefault="00343570">
      <w:pPr>
        <w:pBdr>
          <w:bottom w:val="single" w:sz="6" w:space="1" w:color="00F5FF"/>
        </w:pBdr>
        <w:spacing w:before="60" w:after="60"/>
        <w:rPr>
          <w:rFonts w:ascii="Orbitron" w:hAnsi="Orbitron"/>
        </w:rPr>
      </w:pPr>
    </w:p>
    <w:p w14:paraId="5D7C6B66" w14:textId="77777777" w:rsidR="00DA6001" w:rsidRPr="00DA6001" w:rsidRDefault="00DA6001">
      <w:pPr>
        <w:spacing w:before="60" w:after="60"/>
        <w:rPr>
          <w:rFonts w:ascii="Share Tech Mono" w:hAnsi="Share Tech Mono"/>
          <w:sz w:val="10"/>
          <w:szCs w:val="10"/>
        </w:rPr>
      </w:pPr>
    </w:p>
    <w:p w14:paraId="77252F4B" w14:textId="1E7DDC62" w:rsidR="00343570" w:rsidRPr="00B77E64" w:rsidRDefault="00000000">
      <w:pPr>
        <w:spacing w:before="60" w:after="60"/>
        <w:rPr>
          <w:rFonts w:ascii="Share Tech Mono" w:hAnsi="Share Tech Mono"/>
        </w:rPr>
      </w:pPr>
      <w:r>
        <w:rPr>
          <w:rFonts w:ascii="Share Tech Mono" w:hAnsi="Share Tech Mono"/>
        </w:rPr>
        <w:t>Le développement de la version finale a nécessité la résolution de plusieurs obstacles techniques majeurs, combinant des compétences réseau (SISR) et de développement (SLAM).</w:t>
      </w:r>
    </w:p>
    <w:p w14:paraId="68943E04" w14:textId="77777777" w:rsidR="00343570" w:rsidRPr="009D58F3" w:rsidRDefault="00343570">
      <w:pPr>
        <w:spacing w:before="80"/>
        <w:rPr>
          <w:rFonts w:ascii="Orbitron" w:hAnsi="Orbitron"/>
        </w:rPr>
      </w:pPr>
    </w:p>
    <w:p w14:paraId="1A1BFD57" w14:textId="4ECF5C03" w:rsidR="00343570" w:rsidRPr="00A77313" w:rsidRDefault="009D58F3" w:rsidP="00A77313">
      <w:pPr>
        <w:pStyle w:val="Titre2"/>
        <w:rPr>
          <w:color w:val="60CAF3" w:themeColor="accent4" w:themeTint="99"/>
          <w:u w:val="none"/>
        </w:rPr>
      </w:pPr>
      <w:bookmarkStart w:id="8" w:name="_Toc224907071"/>
      <w:r>
        <w:rPr>
          <w:rFonts w:ascii="Cambria Math" w:hAnsi="Cambria Math" w:cs="Cambria Math"/>
          <w:color w:val="60CAF3" w:themeColor="accent4" w:themeTint="99"/>
          <w:u w:val="none"/>
        </w:rPr>
        <w:t>▸</w:t>
      </w:r>
      <w:r>
        <w:rPr>
          <w:color w:val="60CAF3" w:themeColor="accent4" w:themeTint="99"/>
          <w:u w:val="none"/>
        </w:rPr>
        <w:t xml:space="preserve"> Phase 1 — Le défi du Cross-Origin (CORS)</w:t>
      </w:r>
      <w:bookmarkEnd w:id="8"/>
    </w:p>
    <w:p w14:paraId="3ED2BCEF" w14:textId="77777777" w:rsidR="00343570" w:rsidRDefault="00000000">
      <w:pPr>
        <w:spacing w:before="60" w:after="60"/>
        <w:rPr>
          <w:rFonts w:ascii="Share Tech Mono" w:hAnsi="Share Tech Mono"/>
        </w:rPr>
      </w:pPr>
      <w:r>
        <w:rPr>
          <w:rFonts w:ascii="Share Tech Mono" w:hAnsi="Share Tech Mono"/>
        </w:rPr>
        <w:t>Initialement, le lecteur JavaScript du site web (VM Web 10.10.10.11) tentait de récupérer le flux audio directement sur la VM Icecast (10.10.10.12:8000). Les navigateurs modernes bloquaient cette requête pour des raisons de sécurité (politique CORS).</w:t>
      </w:r>
    </w:p>
    <w:p w14:paraId="2E429BD6" w14:textId="77777777" w:rsidR="00B77E64" w:rsidRPr="00B77E64" w:rsidRDefault="00B77E64">
      <w:pPr>
        <w:spacing w:before="60" w:after="60"/>
        <w:rPr>
          <w:rFonts w:ascii="Share Tech Mono" w:hAnsi="Share Tech Mono"/>
        </w:rPr>
      </w:pPr>
    </w:p>
    <w:p w14:paraId="35A6FDDB" w14:textId="77777777" w:rsidR="00343570" w:rsidRPr="00B77E64" w:rsidRDefault="00000000">
      <w:pPr>
        <w:pBdr>
          <w:left w:val="single" w:sz="20" w:space="8" w:color="00F5FF"/>
        </w:pBdr>
        <w:spacing w:before="200" w:after="200"/>
        <w:ind w:left="280"/>
        <w:rPr>
          <w:rFonts w:ascii="Orbitron" w:hAnsi="Orbitron"/>
          <w:sz w:val="20"/>
          <w:szCs w:val="20"/>
        </w:rPr>
      </w:pPr>
      <w:r>
        <w:rPr>
          <w:rFonts w:ascii="Orbitron" w:hAnsi="Orbitron"/>
          <w:b/>
          <w:bCs/>
          <w:color w:val="00F5FF"/>
          <w:sz w:val="20"/>
          <w:szCs w:val="20"/>
        </w:rPr>
        <w:t xml:space="preserve">Solution déployée :  </w:t>
      </w:r>
      <w:r>
        <w:rPr>
          <w:rFonts w:ascii="Share Tech Mono" w:hAnsi="Share Tech Mono"/>
          <w:sz w:val="20"/>
          <w:szCs w:val="20"/>
        </w:rPr>
        <w:t>Transformation du serveur Apache en Reverse Proxy. La directive ProxyPass "/radio-stream.mp3" redirige vers http://10.10.10.12:8000/joystick-fm. Le navigateur croit télécharger un fichier local, contournant le blocage CORS.</w:t>
      </w:r>
    </w:p>
    <w:p w14:paraId="62659D03" w14:textId="77777777" w:rsidR="00343570" w:rsidRPr="009D58F3" w:rsidRDefault="00343570">
      <w:pPr>
        <w:spacing w:before="80"/>
        <w:rPr>
          <w:rFonts w:ascii="Orbitron" w:hAnsi="Orbitron"/>
        </w:rPr>
      </w:pPr>
    </w:p>
    <w:p w14:paraId="6F456FDA" w14:textId="28ABB111" w:rsidR="00343570" w:rsidRPr="00A77313" w:rsidRDefault="00B77E64" w:rsidP="00A77313">
      <w:pPr>
        <w:pStyle w:val="Titre2"/>
        <w:rPr>
          <w:color w:val="C00000"/>
          <w:u w:val="none"/>
        </w:rPr>
      </w:pPr>
      <w:bookmarkStart w:id="9" w:name="_Toc224907072"/>
      <w:r>
        <w:rPr>
          <w:rFonts w:ascii="Cambria Math" w:hAnsi="Cambria Math" w:cs="Cambria Math"/>
          <w:color w:val="C00000"/>
          <w:u w:val="none"/>
        </w:rPr>
        <w:t>▸</w:t>
      </w:r>
      <w:r>
        <w:rPr>
          <w:color w:val="C00000"/>
          <w:u w:val="none"/>
        </w:rPr>
        <w:t xml:space="preserve"> Phase 2 — Le "Boss Final" iOS (Compatibilité Apple)</w:t>
      </w:r>
      <w:bookmarkEnd w:id="9"/>
    </w:p>
    <w:p w14:paraId="55E0F063" w14:textId="53D4AB7F" w:rsidR="00343570" w:rsidRPr="00B77E64" w:rsidRDefault="00000000">
      <w:pPr>
        <w:spacing w:before="60" w:after="60"/>
        <w:rPr>
          <w:rFonts w:ascii="Share Tech Mono" w:hAnsi="Share Tech Mono"/>
        </w:rPr>
      </w:pPr>
      <w:r>
        <w:rPr>
          <w:rFonts w:ascii="Share Tech Mono" w:hAnsi="Share Tech Mono"/>
        </w:rPr>
        <w:t>Lors de l'exposition du site via Ngrok pour des tests, les appareils</w:t>
      </w:r>
      <w:r w:rsidR="003E710D">
        <w:rPr>
          <w:rFonts w:ascii="Share Tech Mono" w:hAnsi="Share Tech Mono"/>
        </w:rPr>
        <w:t xml:space="preserve"> Windows, Linux et</w:t>
      </w:r>
      <w:r>
        <w:rPr>
          <w:rFonts w:ascii="Share Tech Mono" w:hAnsi="Share Tech Mono"/>
        </w:rPr>
        <w:t xml:space="preserve"> Android fonctionnaient parfaitement, mais les </w:t>
      </w:r>
      <w:r w:rsidR="003E710D">
        <w:rPr>
          <w:rFonts w:ascii="Share Tech Mono" w:hAnsi="Share Tech Mono"/>
        </w:rPr>
        <w:t xml:space="preserve">appareils d’Apple donc en l’occurrence les </w:t>
      </w:r>
      <w:r>
        <w:rPr>
          <w:rFonts w:ascii="Share Tech Mono" w:hAnsi="Share Tech Mono"/>
        </w:rPr>
        <w:t>iPhones (Safari/iOS) refusaient de lire le flux ou entraient dans une boucle de reconnexion infinie.</w:t>
      </w:r>
    </w:p>
    <w:p w14:paraId="3172D8E9" w14:textId="6DDEE6B7" w:rsidR="00343570" w:rsidRPr="009D58F3" w:rsidRDefault="00B77E64">
      <w:pPr>
        <w:spacing w:before="200" w:after="80"/>
        <w:rPr>
          <w:rFonts w:ascii="Orbitron" w:hAnsi="Orbitron"/>
        </w:rPr>
      </w:pPr>
      <w:r>
        <w:rPr>
          <w:rFonts w:ascii="Cambria Math" w:hAnsi="Cambria Math" w:cs="Cambria Math"/>
          <w:color w:val="6B6B7F"/>
        </w:rPr>
        <w:t>▸</w:t>
      </w:r>
      <w:r>
        <w:rPr>
          <w:rFonts w:ascii="Orbitron" w:hAnsi="Orbitron"/>
          <w:color w:val="6B6B7F"/>
        </w:rPr>
        <w:t xml:space="preserve"> Analyse</w:t>
      </w:r>
      <w:r>
        <w:rPr>
          <w:rFonts w:ascii="Orbitron" w:hAnsi="Orbitron"/>
          <w:b/>
          <w:bCs/>
          <w:color w:val="6B6B7F"/>
        </w:rPr>
        <w:t xml:space="preserve"> :</w:t>
      </w:r>
    </w:p>
    <w:p w14:paraId="1DF83F68" w14:textId="77777777" w:rsidR="00343570" w:rsidRPr="00B77E64" w:rsidRDefault="00000000">
      <w:pPr>
        <w:spacing w:before="50" w:after="50"/>
        <w:ind w:left="480" w:hanging="280"/>
        <w:rPr>
          <w:rFonts w:ascii="Share Tech Mono" w:hAnsi="Share Tech Mono"/>
        </w:rPr>
      </w:pPr>
      <w:r>
        <w:rPr>
          <w:rFonts w:ascii="Share Tech Mono" w:hAnsi="Share Tech Mono"/>
          <w:color w:val="00F5FF"/>
        </w:rPr>
        <w:t xml:space="preserve">• </w:t>
      </w:r>
      <w:r>
        <w:rPr>
          <w:rFonts w:ascii="Share Tech Mono" w:hAnsi="Share Tech Mono"/>
        </w:rPr>
        <w:t>Safari exige une gestion stricte des flux médias et coupe le son si la Web Audio API est utilisée sur un flux en direct.</w:t>
      </w:r>
    </w:p>
    <w:p w14:paraId="57A54DAD" w14:textId="77777777" w:rsidR="00343570" w:rsidRPr="00B77E64" w:rsidRDefault="00000000">
      <w:pPr>
        <w:spacing w:before="50" w:after="50"/>
        <w:ind w:left="480" w:hanging="280"/>
        <w:rPr>
          <w:rFonts w:ascii="Share Tech Mono" w:hAnsi="Share Tech Mono"/>
        </w:rPr>
      </w:pPr>
      <w:r>
        <w:rPr>
          <w:rFonts w:ascii="Share Tech Mono" w:hAnsi="Share Tech Mono"/>
          <w:color w:val="00F5FF"/>
        </w:rPr>
        <w:t xml:space="preserve">• </w:t>
      </w:r>
      <w:r>
        <w:rPr>
          <w:rFonts w:ascii="Share Tech Mono" w:hAnsi="Share Tech Mono"/>
        </w:rPr>
        <w:t>Il requiert une extension .mp3 à la fin de l'URL dynamique.</w:t>
      </w:r>
    </w:p>
    <w:p w14:paraId="7BA1B7F7" w14:textId="77777777" w:rsidR="00343570" w:rsidRDefault="00000000">
      <w:pPr>
        <w:spacing w:before="50" w:after="50"/>
        <w:ind w:left="480" w:hanging="280"/>
        <w:rPr>
          <w:rFonts w:ascii="Share Tech Mono" w:hAnsi="Share Tech Mono"/>
        </w:rPr>
      </w:pPr>
      <w:r>
        <w:rPr>
          <w:rFonts w:ascii="Share Tech Mono" w:hAnsi="Share Tech Mono"/>
          <w:color w:val="00F5FF"/>
        </w:rPr>
        <w:t xml:space="preserve">• </w:t>
      </w:r>
      <w:r>
        <w:rPr>
          <w:rFonts w:ascii="Share Tech Mono" w:hAnsi="Share Tech Mono"/>
        </w:rPr>
        <w:t>Il plante si Apache recycle ses connexions HTTP de manière agressive.</w:t>
      </w:r>
    </w:p>
    <w:p w14:paraId="495BF470" w14:textId="77777777" w:rsidR="00B77E64" w:rsidRPr="00B77E64" w:rsidRDefault="00B77E64">
      <w:pPr>
        <w:spacing w:before="50" w:after="50"/>
        <w:ind w:left="480" w:hanging="280"/>
        <w:rPr>
          <w:rFonts w:ascii="Share Tech Mono" w:hAnsi="Share Tech Mono"/>
        </w:rPr>
      </w:pPr>
    </w:p>
    <w:p w14:paraId="061B81EF" w14:textId="37C58617" w:rsidR="00343570" w:rsidRPr="00A77313" w:rsidRDefault="00B77E64" w:rsidP="00A77313">
      <w:pPr>
        <w:pStyle w:val="Titre2"/>
        <w:rPr>
          <w:color w:val="FFC000"/>
          <w:u w:val="none"/>
        </w:rPr>
      </w:pPr>
      <w:bookmarkStart w:id="10" w:name="_Toc224907073"/>
      <w:r>
        <w:rPr>
          <w:rFonts w:ascii="Cambria Math" w:hAnsi="Cambria Math" w:cs="Cambria Math"/>
          <w:color w:val="FFC000"/>
          <w:u w:val="none"/>
        </w:rPr>
        <w:t>▸</w:t>
      </w:r>
      <w:r>
        <w:rPr>
          <w:color w:val="FFC000"/>
          <w:u w:val="none"/>
        </w:rPr>
        <w:t xml:space="preserve"> Résolutio</w:t>
      </w:r>
      <w:r w:rsidR="00D845E7">
        <w:rPr>
          <w:color w:val="FFC000"/>
          <w:u w:val="none"/>
        </w:rPr>
        <w:t>n</w:t>
      </w:r>
      <w:r>
        <w:rPr>
          <w:color w:val="FFC000"/>
          <w:u w:val="none"/>
        </w:rPr>
        <w:t xml:space="preserve"> :</w:t>
      </w:r>
      <w:bookmarkEnd w:id="10"/>
    </w:p>
    <w:p w14:paraId="68546365" w14:textId="02FD26BC" w:rsidR="00343570" w:rsidRPr="00B77E64" w:rsidRDefault="00000000">
      <w:pPr>
        <w:spacing w:before="50" w:after="50"/>
        <w:ind w:left="480" w:hanging="280"/>
        <w:rPr>
          <w:rFonts w:ascii="Share Tech Mono" w:hAnsi="Share Tech Mono"/>
        </w:rPr>
      </w:pPr>
      <w:r>
        <w:rPr>
          <w:rFonts w:ascii="Share Tech Mono" w:hAnsi="Share Tech Mono"/>
          <w:color w:val="00F5FF"/>
        </w:rPr>
        <w:t xml:space="preserve">• </w:t>
      </w:r>
      <w:r>
        <w:rPr>
          <w:rFonts w:ascii="Share Tech Mono" w:hAnsi="Share Tech Mono"/>
        </w:rPr>
        <w:t>Côté serveur (Apache) : ajout des attributs flushpackets=on disablereuse=on au Reverse Proxy pour envoyer les paquets audios en temps réel et fermer proprement les micro-requêtes iOS.</w:t>
      </w:r>
    </w:p>
    <w:p w14:paraId="08761507" w14:textId="77777777" w:rsidR="00343570" w:rsidRPr="00B77E64" w:rsidRDefault="00000000">
      <w:pPr>
        <w:spacing w:before="50" w:after="50"/>
        <w:ind w:left="480" w:hanging="280"/>
        <w:rPr>
          <w:rFonts w:ascii="Share Tech Mono" w:hAnsi="Share Tech Mono"/>
        </w:rPr>
      </w:pPr>
      <w:r>
        <w:rPr>
          <w:rFonts w:ascii="Share Tech Mono" w:hAnsi="Share Tech Mono"/>
          <w:color w:val="00F5FF"/>
        </w:rPr>
        <w:t xml:space="preserve">• </w:t>
      </w:r>
      <w:r>
        <w:rPr>
          <w:rFonts w:ascii="Share Tech Mono" w:hAnsi="Share Tech Mono"/>
        </w:rPr>
        <w:t>Côté client (JS) : détection intelligente de l'User-Agent (/iPad|iPhone|iPod/). Si Apple détecté : désactivation de l'analyse audio (visualiseur en simulation CSS), injection d'une balise &lt;audio&gt; physique dans le DOM, remplacement des événements de volume par touchstart/touchmove natifs, et AudioContext.decodeAudioData pour contourner le blocage autoplay.</w:t>
      </w:r>
    </w:p>
    <w:p w14:paraId="2DAE3A69" w14:textId="77777777" w:rsidR="00A77313" w:rsidRPr="00A77313" w:rsidRDefault="00A77313">
      <w:pPr>
        <w:spacing w:before="80"/>
        <w:rPr>
          <w:rFonts w:ascii="Orbitron" w:hAnsi="Orbitron"/>
          <w:sz w:val="16"/>
          <w:szCs w:val="16"/>
        </w:rPr>
      </w:pPr>
    </w:p>
    <w:p w14:paraId="76A70FC7" w14:textId="56F00505" w:rsidR="00343570" w:rsidRPr="00A77313" w:rsidRDefault="00B77E64" w:rsidP="00A77313">
      <w:pPr>
        <w:pStyle w:val="Titre2"/>
        <w:rPr>
          <w:color w:val="7030A0"/>
          <w:u w:val="none"/>
        </w:rPr>
      </w:pPr>
      <w:bookmarkStart w:id="11" w:name="_Toc224907074"/>
      <w:r>
        <w:rPr>
          <w:rFonts w:ascii="Cambria Math" w:hAnsi="Cambria Math" w:cs="Cambria Math"/>
          <w:color w:val="7030A0"/>
          <w:u w:val="none"/>
        </w:rPr>
        <w:t>▸</w:t>
      </w:r>
      <w:r>
        <w:rPr>
          <w:color w:val="7030A0"/>
          <w:u w:val="none"/>
        </w:rPr>
        <w:t xml:space="preserve"> Phase 3 — La Gamification (18 Easter Eggs)</w:t>
      </w:r>
      <w:bookmarkEnd w:id="11"/>
    </w:p>
    <w:p w14:paraId="0573E6C0" w14:textId="67BD4E04" w:rsidR="00343570" w:rsidRDefault="00000000" w:rsidP="00B77E64">
      <w:pPr>
        <w:spacing w:before="60" w:after="60"/>
        <w:rPr>
          <w:rFonts w:ascii="Share Tech Mono" w:hAnsi="Share Tech Mono"/>
        </w:rPr>
      </w:pPr>
      <w:r>
        <w:rPr>
          <w:rFonts w:ascii="Share Tech Mono" w:hAnsi="Share Tech Mono"/>
        </w:rPr>
        <w:t>Pour engager l'audience, un système de 18 secrets a été développé en JavaScript : Konami Code multi-supports avec détection de swipes mobile, compteurs de clics, modales dynamiques, et barre d'expérience Minecraft avec sauvegarde de session via sessionStorage.</w:t>
      </w:r>
    </w:p>
    <w:p w14:paraId="1641F5FE" w14:textId="77777777" w:rsidR="00A77313" w:rsidRDefault="00A77313" w:rsidP="00DA6001">
      <w:pPr>
        <w:rPr>
          <w:sz w:val="10"/>
          <w:szCs w:val="10"/>
        </w:rPr>
      </w:pPr>
    </w:p>
    <w:p w14:paraId="7BE45BDD" w14:textId="77777777" w:rsidR="00D845E7" w:rsidRDefault="00D845E7" w:rsidP="00DA6001">
      <w:pPr>
        <w:rPr>
          <w:sz w:val="10"/>
          <w:szCs w:val="10"/>
        </w:rPr>
      </w:pPr>
    </w:p>
    <w:p w14:paraId="176FB355" w14:textId="77777777" w:rsidR="00D845E7" w:rsidRDefault="00D845E7" w:rsidP="00DA6001">
      <w:pPr>
        <w:rPr>
          <w:sz w:val="10"/>
          <w:szCs w:val="10"/>
        </w:rPr>
      </w:pPr>
    </w:p>
    <w:p w14:paraId="27314B73" w14:textId="77777777" w:rsidR="00D845E7" w:rsidRDefault="00D845E7" w:rsidP="00DA6001">
      <w:pPr>
        <w:rPr>
          <w:sz w:val="10"/>
          <w:szCs w:val="10"/>
        </w:rPr>
      </w:pPr>
    </w:p>
    <w:p w14:paraId="7F7B45C9" w14:textId="77777777" w:rsidR="00A77313" w:rsidRPr="00DA6001" w:rsidRDefault="00A77313" w:rsidP="00DA6001">
      <w:pPr>
        <w:rPr>
          <w:sz w:val="10"/>
          <w:szCs w:val="10"/>
        </w:rPr>
      </w:pPr>
    </w:p>
    <w:p w14:paraId="4A67FCF6" w14:textId="54E40111" w:rsidR="00343570" w:rsidRPr="00A77313" w:rsidRDefault="00B77E64" w:rsidP="00A77313">
      <w:pPr>
        <w:pStyle w:val="Titre2"/>
        <w:rPr>
          <w:color w:val="4EA72E" w:themeColor="accent6"/>
          <w:u w:val="none"/>
        </w:rPr>
      </w:pPr>
      <w:bookmarkStart w:id="12" w:name="_Toc224907075"/>
      <w:r>
        <w:rPr>
          <w:rFonts w:ascii="Cambria Math" w:hAnsi="Cambria Math" w:cs="Cambria Math"/>
          <w:color w:val="4EA72E" w:themeColor="accent6"/>
          <w:u w:val="none"/>
        </w:rPr>
        <w:lastRenderedPageBreak/>
        <w:t>▸</w:t>
      </w:r>
      <w:r>
        <w:rPr>
          <w:color w:val="4EA72E" w:themeColor="accent6"/>
          <w:u w:val="none"/>
        </w:rPr>
        <w:t xml:space="preserve"> Phase 4 — Test de charge (Apache JMeter)</w:t>
      </w:r>
      <w:bookmarkEnd w:id="12"/>
    </w:p>
    <w:p w14:paraId="14E17CAE" w14:textId="47F90DD4" w:rsidR="00343570" w:rsidRDefault="00000000" w:rsidP="00D845E7">
      <w:pPr>
        <w:spacing w:before="60" w:after="60"/>
        <w:rPr>
          <w:rFonts w:ascii="Share Tech Mono" w:hAnsi="Share Tech Mono"/>
        </w:rPr>
      </w:pPr>
      <w:r>
        <w:rPr>
          <w:rFonts w:ascii="Share Tech Mono" w:hAnsi="Share Tech Mono"/>
        </w:rPr>
        <w:t xml:space="preserve">Conformément au cahier des charges, l'infrastructure a été soumise à un stress test via Apache JMeter : </w:t>
      </w:r>
      <w:r w:rsidR="00005D7F">
        <w:rPr>
          <w:rFonts w:ascii="Share Tech Mono" w:hAnsi="Share Tech Mono"/>
        </w:rPr>
        <w:t>200</w:t>
      </w:r>
      <w:r>
        <w:rPr>
          <w:rFonts w:ascii="Share Tech Mono" w:hAnsi="Share Tech Mono"/>
        </w:rPr>
        <w:t xml:space="preserve"> utilisateurs simultanés se connectant au portail WordPress et téléchargeant le flux audio via le Reverse Proxy Apache.</w:t>
      </w:r>
    </w:p>
    <w:p w14:paraId="0601BF99" w14:textId="77777777" w:rsidR="00D845E7" w:rsidRPr="00D845E7" w:rsidRDefault="00D845E7" w:rsidP="00D845E7">
      <w:pPr>
        <w:spacing w:before="60" w:after="60"/>
        <w:rPr>
          <w:rFonts w:ascii="Share Tech Mono" w:hAnsi="Share Tech Mono"/>
          <w:sz w:val="10"/>
          <w:szCs w:val="10"/>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343570" w:rsidRPr="009D58F3" w14:paraId="17FB2AE7" w14:textId="77777777">
        <w:trPr>
          <w:tblHeader/>
        </w:trPr>
        <w:tc>
          <w:tcPr>
            <w:tcW w:w="3120" w:type="dxa"/>
            <w:tcBorders>
              <w:top w:val="single" w:sz="4" w:space="0" w:color="39FF14"/>
              <w:left w:val="single" w:sz="4" w:space="0" w:color="39FF14"/>
              <w:bottom w:val="single" w:sz="4" w:space="0" w:color="39FF14"/>
              <w:right w:val="single" w:sz="4" w:space="0" w:color="39FF14"/>
            </w:tcBorders>
            <w:shd w:val="clear" w:color="auto" w:fill="1E1E2E"/>
            <w:tcMar>
              <w:top w:w="80" w:type="dxa"/>
              <w:left w:w="120" w:type="dxa"/>
              <w:bottom w:w="80" w:type="dxa"/>
              <w:right w:w="120" w:type="dxa"/>
            </w:tcMar>
          </w:tcPr>
          <w:p w14:paraId="2978DF34" w14:textId="77777777" w:rsidR="00343570" w:rsidRPr="009D58F3" w:rsidRDefault="00000000">
            <w:pPr>
              <w:jc w:val="center"/>
              <w:rPr>
                <w:rFonts w:ascii="Orbitron" w:hAnsi="Orbitron"/>
              </w:rPr>
            </w:pPr>
            <w:r>
              <w:rPr>
                <w:rFonts w:ascii="Orbitron" w:hAnsi="Orbitron"/>
                <w:b/>
                <w:bCs/>
                <w:color w:val="39FF14"/>
                <w:sz w:val="20"/>
                <w:szCs w:val="20"/>
              </w:rPr>
              <w:t>Paramètre</w:t>
            </w:r>
          </w:p>
        </w:tc>
        <w:tc>
          <w:tcPr>
            <w:tcW w:w="3120" w:type="dxa"/>
            <w:tcBorders>
              <w:top w:val="single" w:sz="4" w:space="0" w:color="39FF14"/>
              <w:left w:val="single" w:sz="4" w:space="0" w:color="39FF14"/>
              <w:bottom w:val="single" w:sz="4" w:space="0" w:color="39FF14"/>
              <w:right w:val="single" w:sz="4" w:space="0" w:color="39FF14"/>
            </w:tcBorders>
            <w:shd w:val="clear" w:color="auto" w:fill="1E1E2E"/>
            <w:tcMar>
              <w:top w:w="80" w:type="dxa"/>
              <w:left w:w="120" w:type="dxa"/>
              <w:bottom w:w="80" w:type="dxa"/>
              <w:right w:w="120" w:type="dxa"/>
            </w:tcMar>
          </w:tcPr>
          <w:p w14:paraId="1D178604" w14:textId="77777777" w:rsidR="00343570" w:rsidRPr="009D58F3" w:rsidRDefault="00000000">
            <w:pPr>
              <w:jc w:val="center"/>
              <w:rPr>
                <w:rFonts w:ascii="Orbitron" w:hAnsi="Orbitron"/>
              </w:rPr>
            </w:pPr>
            <w:r>
              <w:rPr>
                <w:rFonts w:ascii="Orbitron" w:hAnsi="Orbitron"/>
                <w:b/>
                <w:bCs/>
                <w:color w:val="39FF14"/>
                <w:sz w:val="20"/>
                <w:szCs w:val="20"/>
              </w:rPr>
              <w:t>Valeur</w:t>
            </w:r>
          </w:p>
        </w:tc>
        <w:tc>
          <w:tcPr>
            <w:tcW w:w="3120" w:type="dxa"/>
            <w:tcBorders>
              <w:top w:val="single" w:sz="4" w:space="0" w:color="39FF14"/>
              <w:left w:val="single" w:sz="4" w:space="0" w:color="39FF14"/>
              <w:bottom w:val="single" w:sz="4" w:space="0" w:color="39FF14"/>
              <w:right w:val="single" w:sz="4" w:space="0" w:color="39FF14"/>
            </w:tcBorders>
            <w:shd w:val="clear" w:color="auto" w:fill="1E1E2E"/>
            <w:tcMar>
              <w:top w:w="80" w:type="dxa"/>
              <w:left w:w="120" w:type="dxa"/>
              <w:bottom w:w="80" w:type="dxa"/>
              <w:right w:w="120" w:type="dxa"/>
            </w:tcMar>
          </w:tcPr>
          <w:p w14:paraId="2A7CFCCE" w14:textId="77777777" w:rsidR="00343570" w:rsidRPr="009D58F3" w:rsidRDefault="00000000">
            <w:pPr>
              <w:jc w:val="center"/>
              <w:rPr>
                <w:rFonts w:ascii="Orbitron" w:hAnsi="Orbitron"/>
              </w:rPr>
            </w:pPr>
            <w:r>
              <w:rPr>
                <w:rFonts w:ascii="Orbitron" w:hAnsi="Orbitron"/>
                <w:b/>
                <w:bCs/>
                <w:color w:val="39FF14"/>
                <w:sz w:val="20"/>
                <w:szCs w:val="20"/>
              </w:rPr>
              <w:t>Résultat</w:t>
            </w:r>
          </w:p>
        </w:tc>
      </w:tr>
      <w:tr w:rsidR="00343570" w:rsidRPr="009D58F3" w14:paraId="09179401" w14:textId="77777777">
        <w:tc>
          <w:tcPr>
            <w:tcW w:w="3120" w:type="dxa"/>
            <w:tcBorders>
              <w:top w:val="single" w:sz="4" w:space="0" w:color="1E1E2E"/>
              <w:left w:val="single" w:sz="4" w:space="0" w:color="1E1E2E"/>
              <w:bottom w:val="single" w:sz="4" w:space="0" w:color="1E1E2E"/>
              <w:right w:val="single" w:sz="4" w:space="0" w:color="1E1E2E"/>
            </w:tcBorders>
            <w:shd w:val="clear" w:color="auto" w:fill="12121A"/>
            <w:tcMar>
              <w:top w:w="80" w:type="dxa"/>
              <w:left w:w="120" w:type="dxa"/>
              <w:bottom w:w="80" w:type="dxa"/>
              <w:right w:w="120" w:type="dxa"/>
            </w:tcMar>
          </w:tcPr>
          <w:p w14:paraId="19A99F03" w14:textId="77777777" w:rsidR="00343570" w:rsidRPr="00B77E64" w:rsidRDefault="00000000">
            <w:pPr>
              <w:rPr>
                <w:rFonts w:ascii="Share Tech Mono" w:hAnsi="Share Tech Mono"/>
              </w:rPr>
            </w:pPr>
            <w:r>
              <w:rPr>
                <w:rFonts w:ascii="Share Tech Mono" w:hAnsi="Share Tech Mono"/>
                <w:color w:val="F0F0FF"/>
                <w:sz w:val="19"/>
                <w:szCs w:val="19"/>
              </w:rPr>
              <w:t>Utilisateurs simultanés</w:t>
            </w:r>
          </w:p>
        </w:tc>
        <w:tc>
          <w:tcPr>
            <w:tcW w:w="3120" w:type="dxa"/>
            <w:tcBorders>
              <w:top w:val="single" w:sz="4" w:space="0" w:color="1E1E2E"/>
              <w:left w:val="single" w:sz="4" w:space="0" w:color="1E1E2E"/>
              <w:bottom w:val="single" w:sz="4" w:space="0" w:color="1E1E2E"/>
              <w:right w:val="single" w:sz="4" w:space="0" w:color="1E1E2E"/>
            </w:tcBorders>
            <w:shd w:val="clear" w:color="auto" w:fill="12121A"/>
            <w:tcMar>
              <w:top w:w="80" w:type="dxa"/>
              <w:left w:w="120" w:type="dxa"/>
              <w:bottom w:w="80" w:type="dxa"/>
              <w:right w:w="120" w:type="dxa"/>
            </w:tcMar>
          </w:tcPr>
          <w:p w14:paraId="1B45E752" w14:textId="43ECDF1E" w:rsidR="00343570" w:rsidRPr="00B77E64" w:rsidRDefault="00005D7F">
            <w:pPr>
              <w:rPr>
                <w:rFonts w:ascii="Share Tech Mono" w:hAnsi="Share Tech Mono"/>
              </w:rPr>
            </w:pPr>
            <w:r>
              <w:rPr>
                <w:rFonts w:ascii="Share Tech Mono" w:eastAsia="Courier New" w:hAnsi="Share Tech Mono" w:cs="Courier New"/>
                <w:color w:val="00F5FF"/>
                <w:sz w:val="19"/>
                <w:szCs w:val="19"/>
              </w:rPr>
              <w:t>200</w:t>
            </w:r>
          </w:p>
        </w:tc>
        <w:tc>
          <w:tcPr>
            <w:tcW w:w="3120" w:type="dxa"/>
            <w:tcBorders>
              <w:top w:val="single" w:sz="4" w:space="0" w:color="1E1E2E"/>
              <w:left w:val="single" w:sz="4" w:space="0" w:color="1E1E2E"/>
              <w:bottom w:val="single" w:sz="4" w:space="0" w:color="1E1E2E"/>
              <w:right w:val="single" w:sz="4" w:space="0" w:color="1E1E2E"/>
            </w:tcBorders>
            <w:shd w:val="clear" w:color="auto" w:fill="12121A"/>
            <w:tcMar>
              <w:top w:w="80" w:type="dxa"/>
              <w:left w:w="120" w:type="dxa"/>
              <w:bottom w:w="80" w:type="dxa"/>
              <w:right w:w="120" w:type="dxa"/>
            </w:tcMar>
          </w:tcPr>
          <w:p w14:paraId="63C7F53A" w14:textId="77777777" w:rsidR="00343570" w:rsidRPr="00B77E64" w:rsidRDefault="00000000">
            <w:pPr>
              <w:jc w:val="center"/>
              <w:rPr>
                <w:rFonts w:ascii="Share Tech Mono" w:hAnsi="Share Tech Mono"/>
              </w:rPr>
            </w:pPr>
            <w:r>
              <w:rPr>
                <w:rFonts w:ascii="Segoe UI Emoji" w:hAnsi="Segoe UI Emoji" w:cs="Segoe UI Emoji"/>
                <w:b/>
                <w:bCs/>
                <w:color w:val="39FF14"/>
                <w:sz w:val="19"/>
                <w:szCs w:val="19"/>
              </w:rPr>
              <w:t>✅</w:t>
            </w:r>
            <w:r>
              <w:rPr>
                <w:rFonts w:ascii="Share Tech Mono" w:hAnsi="Share Tech Mono"/>
                <w:b/>
                <w:bCs/>
                <w:color w:val="39FF14"/>
                <w:sz w:val="19"/>
                <w:szCs w:val="19"/>
              </w:rPr>
              <w:t xml:space="preserve"> Stable</w:t>
            </w:r>
          </w:p>
        </w:tc>
      </w:tr>
      <w:tr w:rsidR="00343570" w:rsidRPr="009D58F3" w14:paraId="1B5322C6" w14:textId="77777777">
        <w:tc>
          <w:tcPr>
            <w:tcW w:w="3120" w:type="dxa"/>
            <w:tcBorders>
              <w:top w:val="single" w:sz="4" w:space="0" w:color="1E1E2E"/>
              <w:left w:val="single" w:sz="4" w:space="0" w:color="1E1E2E"/>
              <w:bottom w:val="single" w:sz="4" w:space="0" w:color="1E1E2E"/>
              <w:right w:val="single" w:sz="4" w:space="0" w:color="1E1E2E"/>
            </w:tcBorders>
            <w:shd w:val="clear" w:color="auto" w:fill="1E1E2E"/>
            <w:tcMar>
              <w:top w:w="80" w:type="dxa"/>
              <w:left w:w="120" w:type="dxa"/>
              <w:bottom w:w="80" w:type="dxa"/>
              <w:right w:w="120" w:type="dxa"/>
            </w:tcMar>
          </w:tcPr>
          <w:p w14:paraId="6895AD59" w14:textId="77777777" w:rsidR="00343570" w:rsidRPr="00B77E64" w:rsidRDefault="00000000">
            <w:pPr>
              <w:rPr>
                <w:rFonts w:ascii="Share Tech Mono" w:hAnsi="Share Tech Mono"/>
              </w:rPr>
            </w:pPr>
            <w:r>
              <w:rPr>
                <w:rFonts w:ascii="Share Tech Mono" w:hAnsi="Share Tech Mono"/>
                <w:color w:val="F0F0FF"/>
                <w:sz w:val="19"/>
                <w:szCs w:val="19"/>
              </w:rPr>
              <w:t>Taux d'erreur</w:t>
            </w:r>
          </w:p>
        </w:tc>
        <w:tc>
          <w:tcPr>
            <w:tcW w:w="3120" w:type="dxa"/>
            <w:tcBorders>
              <w:top w:val="single" w:sz="4" w:space="0" w:color="1E1E2E"/>
              <w:left w:val="single" w:sz="4" w:space="0" w:color="1E1E2E"/>
              <w:bottom w:val="single" w:sz="4" w:space="0" w:color="1E1E2E"/>
              <w:right w:val="single" w:sz="4" w:space="0" w:color="1E1E2E"/>
            </w:tcBorders>
            <w:shd w:val="clear" w:color="auto" w:fill="1E1E2E"/>
            <w:tcMar>
              <w:top w:w="80" w:type="dxa"/>
              <w:left w:w="120" w:type="dxa"/>
              <w:bottom w:w="80" w:type="dxa"/>
              <w:right w:w="120" w:type="dxa"/>
            </w:tcMar>
          </w:tcPr>
          <w:p w14:paraId="51281802" w14:textId="77777777" w:rsidR="00343570" w:rsidRPr="00B77E64" w:rsidRDefault="00000000">
            <w:pPr>
              <w:rPr>
                <w:rFonts w:ascii="Share Tech Mono" w:hAnsi="Share Tech Mono"/>
              </w:rPr>
            </w:pPr>
            <w:r>
              <w:rPr>
                <w:rFonts w:ascii="Share Tech Mono" w:eastAsia="Courier New" w:hAnsi="Share Tech Mono" w:cs="Courier New"/>
                <w:color w:val="00F5FF"/>
                <w:sz w:val="19"/>
                <w:szCs w:val="19"/>
              </w:rPr>
              <w:t>0.00%</w:t>
            </w:r>
          </w:p>
        </w:tc>
        <w:tc>
          <w:tcPr>
            <w:tcW w:w="3120" w:type="dxa"/>
            <w:tcBorders>
              <w:top w:val="single" w:sz="4" w:space="0" w:color="1E1E2E"/>
              <w:left w:val="single" w:sz="4" w:space="0" w:color="1E1E2E"/>
              <w:bottom w:val="single" w:sz="4" w:space="0" w:color="1E1E2E"/>
              <w:right w:val="single" w:sz="4" w:space="0" w:color="1E1E2E"/>
            </w:tcBorders>
            <w:shd w:val="clear" w:color="auto" w:fill="1E1E2E"/>
            <w:tcMar>
              <w:top w:w="80" w:type="dxa"/>
              <w:left w:w="120" w:type="dxa"/>
              <w:bottom w:w="80" w:type="dxa"/>
              <w:right w:w="120" w:type="dxa"/>
            </w:tcMar>
          </w:tcPr>
          <w:p w14:paraId="0A2DD50E" w14:textId="77777777" w:rsidR="00343570" w:rsidRPr="00B77E64" w:rsidRDefault="00000000">
            <w:pPr>
              <w:jc w:val="center"/>
              <w:rPr>
                <w:rFonts w:ascii="Share Tech Mono" w:hAnsi="Share Tech Mono"/>
              </w:rPr>
            </w:pPr>
            <w:r>
              <w:rPr>
                <w:rFonts w:ascii="Segoe UI Emoji" w:hAnsi="Segoe UI Emoji" w:cs="Segoe UI Emoji"/>
                <w:b/>
                <w:bCs/>
                <w:color w:val="39FF14"/>
                <w:sz w:val="19"/>
                <w:szCs w:val="19"/>
              </w:rPr>
              <w:t>✅</w:t>
            </w:r>
            <w:r>
              <w:rPr>
                <w:rFonts w:ascii="Share Tech Mono" w:hAnsi="Share Tech Mono"/>
                <w:b/>
                <w:bCs/>
                <w:color w:val="39FF14"/>
                <w:sz w:val="19"/>
                <w:szCs w:val="19"/>
              </w:rPr>
              <w:t xml:space="preserve"> Parfait</w:t>
            </w:r>
          </w:p>
        </w:tc>
      </w:tr>
      <w:tr w:rsidR="00343570" w:rsidRPr="009D58F3" w14:paraId="26184C20" w14:textId="77777777">
        <w:tc>
          <w:tcPr>
            <w:tcW w:w="3120" w:type="dxa"/>
            <w:tcBorders>
              <w:top w:val="single" w:sz="4" w:space="0" w:color="1E1E2E"/>
              <w:left w:val="single" w:sz="4" w:space="0" w:color="1E1E2E"/>
              <w:bottom w:val="single" w:sz="4" w:space="0" w:color="1E1E2E"/>
              <w:right w:val="single" w:sz="4" w:space="0" w:color="1E1E2E"/>
            </w:tcBorders>
            <w:shd w:val="clear" w:color="auto" w:fill="12121A"/>
            <w:tcMar>
              <w:top w:w="80" w:type="dxa"/>
              <w:left w:w="120" w:type="dxa"/>
              <w:bottom w:w="80" w:type="dxa"/>
              <w:right w:w="120" w:type="dxa"/>
            </w:tcMar>
          </w:tcPr>
          <w:p w14:paraId="5F69D19B" w14:textId="77777777" w:rsidR="00343570" w:rsidRPr="00B77E64" w:rsidRDefault="00000000">
            <w:pPr>
              <w:rPr>
                <w:rFonts w:ascii="Share Tech Mono" w:hAnsi="Share Tech Mono"/>
              </w:rPr>
            </w:pPr>
            <w:r>
              <w:rPr>
                <w:rFonts w:ascii="Share Tech Mono" w:hAnsi="Share Tech Mono"/>
                <w:color w:val="F0F0FF"/>
                <w:sz w:val="19"/>
                <w:szCs w:val="19"/>
              </w:rPr>
              <w:t>Bande passante consommée</w:t>
            </w:r>
          </w:p>
        </w:tc>
        <w:tc>
          <w:tcPr>
            <w:tcW w:w="3120" w:type="dxa"/>
            <w:tcBorders>
              <w:top w:val="single" w:sz="4" w:space="0" w:color="1E1E2E"/>
              <w:left w:val="single" w:sz="4" w:space="0" w:color="1E1E2E"/>
              <w:bottom w:val="single" w:sz="4" w:space="0" w:color="1E1E2E"/>
              <w:right w:val="single" w:sz="4" w:space="0" w:color="1E1E2E"/>
            </w:tcBorders>
            <w:shd w:val="clear" w:color="auto" w:fill="12121A"/>
            <w:tcMar>
              <w:top w:w="80" w:type="dxa"/>
              <w:left w:w="120" w:type="dxa"/>
              <w:bottom w:w="80" w:type="dxa"/>
              <w:right w:w="120" w:type="dxa"/>
            </w:tcMar>
          </w:tcPr>
          <w:p w14:paraId="799B12AD" w14:textId="2654B11E" w:rsidR="00343570" w:rsidRPr="00B77E64" w:rsidRDefault="00000000">
            <w:pPr>
              <w:rPr>
                <w:rFonts w:ascii="Share Tech Mono" w:hAnsi="Share Tech Mono"/>
              </w:rPr>
            </w:pPr>
            <w:r>
              <w:rPr>
                <w:rFonts w:ascii="Share Tech Mono" w:eastAsia="Courier New" w:hAnsi="Share Tech Mono" w:cs="Courier New"/>
                <w:color w:val="00F5FF"/>
                <w:sz w:val="19"/>
                <w:szCs w:val="19"/>
              </w:rPr>
              <w:t>~1</w:t>
            </w:r>
            <w:r w:rsidR="00005D7F">
              <w:rPr>
                <w:rFonts w:ascii="Share Tech Mono" w:eastAsia="Courier New" w:hAnsi="Share Tech Mono" w:cs="Courier New"/>
                <w:color w:val="00F5FF"/>
                <w:sz w:val="19"/>
                <w:szCs w:val="19"/>
              </w:rPr>
              <w:t>0</w:t>
            </w:r>
            <w:r>
              <w:rPr>
                <w:rFonts w:ascii="Share Tech Mono" w:eastAsia="Courier New" w:hAnsi="Share Tech Mono" w:cs="Courier New"/>
                <w:color w:val="00F5FF"/>
                <w:sz w:val="19"/>
                <w:szCs w:val="19"/>
              </w:rPr>
              <w:t>,8 Mbps</w:t>
            </w:r>
          </w:p>
        </w:tc>
        <w:tc>
          <w:tcPr>
            <w:tcW w:w="3120" w:type="dxa"/>
            <w:tcBorders>
              <w:top w:val="single" w:sz="4" w:space="0" w:color="1E1E2E"/>
              <w:left w:val="single" w:sz="4" w:space="0" w:color="1E1E2E"/>
              <w:bottom w:val="single" w:sz="4" w:space="0" w:color="1E1E2E"/>
              <w:right w:val="single" w:sz="4" w:space="0" w:color="1E1E2E"/>
            </w:tcBorders>
            <w:shd w:val="clear" w:color="auto" w:fill="12121A"/>
            <w:tcMar>
              <w:top w:w="80" w:type="dxa"/>
              <w:left w:w="120" w:type="dxa"/>
              <w:bottom w:w="80" w:type="dxa"/>
              <w:right w:w="120" w:type="dxa"/>
            </w:tcMar>
          </w:tcPr>
          <w:p w14:paraId="4D288237" w14:textId="77777777" w:rsidR="00343570" w:rsidRPr="00B77E64" w:rsidRDefault="00000000">
            <w:pPr>
              <w:jc w:val="center"/>
              <w:rPr>
                <w:rFonts w:ascii="Share Tech Mono" w:hAnsi="Share Tech Mono"/>
              </w:rPr>
            </w:pPr>
            <w:r>
              <w:rPr>
                <w:rFonts w:ascii="Segoe UI Emoji" w:hAnsi="Segoe UI Emoji" w:cs="Segoe UI Emoji"/>
                <w:b/>
                <w:bCs/>
                <w:color w:val="39FF14"/>
                <w:sz w:val="19"/>
                <w:szCs w:val="19"/>
              </w:rPr>
              <w:t>✅</w:t>
            </w:r>
            <w:r>
              <w:rPr>
                <w:rFonts w:ascii="Share Tech Mono" w:hAnsi="Share Tech Mono"/>
                <w:b/>
                <w:bCs/>
                <w:color w:val="39FF14"/>
                <w:sz w:val="19"/>
                <w:szCs w:val="19"/>
              </w:rPr>
              <w:t xml:space="preserve"> Sous la limite</w:t>
            </w:r>
          </w:p>
        </w:tc>
      </w:tr>
      <w:tr w:rsidR="00343570" w:rsidRPr="009D58F3" w14:paraId="5E9AA919" w14:textId="77777777">
        <w:tc>
          <w:tcPr>
            <w:tcW w:w="3120" w:type="dxa"/>
            <w:tcBorders>
              <w:top w:val="single" w:sz="4" w:space="0" w:color="1E1E2E"/>
              <w:left w:val="single" w:sz="4" w:space="0" w:color="1E1E2E"/>
              <w:bottom w:val="single" w:sz="4" w:space="0" w:color="1E1E2E"/>
              <w:right w:val="single" w:sz="4" w:space="0" w:color="1E1E2E"/>
            </w:tcBorders>
            <w:shd w:val="clear" w:color="auto" w:fill="1E1E2E"/>
            <w:tcMar>
              <w:top w:w="80" w:type="dxa"/>
              <w:left w:w="120" w:type="dxa"/>
              <w:bottom w:w="80" w:type="dxa"/>
              <w:right w:w="120" w:type="dxa"/>
            </w:tcMar>
          </w:tcPr>
          <w:p w14:paraId="0D2D40CB" w14:textId="77777777" w:rsidR="00343570" w:rsidRPr="00B77E64" w:rsidRDefault="00000000">
            <w:pPr>
              <w:rPr>
                <w:rFonts w:ascii="Share Tech Mono" w:hAnsi="Share Tech Mono"/>
              </w:rPr>
            </w:pPr>
            <w:r>
              <w:rPr>
                <w:rFonts w:ascii="Share Tech Mono" w:hAnsi="Share Tech Mono"/>
                <w:color w:val="F0F0FF"/>
                <w:sz w:val="19"/>
                <w:szCs w:val="19"/>
              </w:rPr>
              <w:t>Limite clients Icecast</w:t>
            </w:r>
          </w:p>
        </w:tc>
        <w:tc>
          <w:tcPr>
            <w:tcW w:w="3120" w:type="dxa"/>
            <w:tcBorders>
              <w:top w:val="single" w:sz="4" w:space="0" w:color="1E1E2E"/>
              <w:left w:val="single" w:sz="4" w:space="0" w:color="1E1E2E"/>
              <w:bottom w:val="single" w:sz="4" w:space="0" w:color="1E1E2E"/>
              <w:right w:val="single" w:sz="4" w:space="0" w:color="1E1E2E"/>
            </w:tcBorders>
            <w:shd w:val="clear" w:color="auto" w:fill="1E1E2E"/>
            <w:tcMar>
              <w:top w:w="80" w:type="dxa"/>
              <w:left w:w="120" w:type="dxa"/>
              <w:bottom w:w="80" w:type="dxa"/>
              <w:right w:w="120" w:type="dxa"/>
            </w:tcMar>
          </w:tcPr>
          <w:p w14:paraId="1C1B6512" w14:textId="086F20DF" w:rsidR="00343570" w:rsidRPr="00B77E64" w:rsidRDefault="00005D7F">
            <w:pPr>
              <w:rPr>
                <w:rFonts w:ascii="Share Tech Mono" w:hAnsi="Share Tech Mono"/>
              </w:rPr>
            </w:pPr>
            <w:r>
              <w:rPr>
                <w:rFonts w:ascii="Share Tech Mono" w:eastAsia="Courier New" w:hAnsi="Share Tech Mono" w:cs="Courier New"/>
                <w:color w:val="00F5FF"/>
                <w:sz w:val="19"/>
                <w:szCs w:val="19"/>
              </w:rPr>
              <w:t>250</w:t>
            </w:r>
          </w:p>
        </w:tc>
        <w:tc>
          <w:tcPr>
            <w:tcW w:w="3120" w:type="dxa"/>
            <w:tcBorders>
              <w:top w:val="single" w:sz="4" w:space="0" w:color="1E1E2E"/>
              <w:left w:val="single" w:sz="4" w:space="0" w:color="1E1E2E"/>
              <w:bottom w:val="single" w:sz="4" w:space="0" w:color="1E1E2E"/>
              <w:right w:val="single" w:sz="4" w:space="0" w:color="1E1E2E"/>
            </w:tcBorders>
            <w:shd w:val="clear" w:color="auto" w:fill="1E1E2E"/>
            <w:tcMar>
              <w:top w:w="80" w:type="dxa"/>
              <w:left w:w="120" w:type="dxa"/>
              <w:bottom w:w="80" w:type="dxa"/>
              <w:right w:w="120" w:type="dxa"/>
            </w:tcMar>
          </w:tcPr>
          <w:p w14:paraId="6201154A" w14:textId="77777777" w:rsidR="00343570" w:rsidRPr="00B77E64" w:rsidRDefault="00000000">
            <w:pPr>
              <w:jc w:val="center"/>
              <w:rPr>
                <w:rFonts w:ascii="Share Tech Mono" w:hAnsi="Share Tech Mono"/>
              </w:rPr>
            </w:pPr>
            <w:r>
              <w:rPr>
                <w:rFonts w:ascii="Segoe UI Emoji" w:hAnsi="Segoe UI Emoji" w:cs="Segoe UI Emoji"/>
                <w:b/>
                <w:bCs/>
                <w:color w:val="39FF14"/>
                <w:sz w:val="19"/>
                <w:szCs w:val="19"/>
              </w:rPr>
              <w:t>✅</w:t>
            </w:r>
            <w:r>
              <w:rPr>
                <w:rFonts w:ascii="Share Tech Mono" w:hAnsi="Share Tech Mono"/>
                <w:b/>
                <w:bCs/>
                <w:color w:val="39FF14"/>
                <w:sz w:val="19"/>
                <w:szCs w:val="19"/>
              </w:rPr>
              <w:t xml:space="preserve"> Respectée</w:t>
            </w:r>
          </w:p>
        </w:tc>
      </w:tr>
    </w:tbl>
    <w:p w14:paraId="134B7D99" w14:textId="2D551E7F" w:rsidR="00343570" w:rsidRPr="00B77E64" w:rsidRDefault="00000000">
      <w:pPr>
        <w:pBdr>
          <w:left w:val="single" w:sz="20" w:space="8" w:color="39FF14"/>
        </w:pBdr>
        <w:spacing w:before="200" w:after="200"/>
        <w:ind w:left="280"/>
        <w:rPr>
          <w:rFonts w:ascii="Orbitron" w:hAnsi="Orbitron"/>
          <w:sz w:val="20"/>
          <w:szCs w:val="20"/>
        </w:rPr>
      </w:pPr>
      <w:r>
        <w:rPr>
          <w:rFonts w:ascii="Orbitron" w:hAnsi="Orbitron"/>
          <w:b/>
          <w:bCs/>
          <w:color w:val="39FF14"/>
          <w:sz w:val="20"/>
          <w:szCs w:val="20"/>
        </w:rPr>
        <w:t xml:space="preserve">Conclusion du test :  </w:t>
      </w:r>
      <w:r>
        <w:rPr>
          <w:rFonts w:ascii="Share Tech Mono" w:hAnsi="Share Tech Mono"/>
          <w:sz w:val="20"/>
          <w:szCs w:val="20"/>
        </w:rPr>
        <w:t xml:space="preserve">À 128 kbps, </w:t>
      </w:r>
      <w:r w:rsidR="00005D7F">
        <w:rPr>
          <w:rFonts w:ascii="Share Tech Mono" w:hAnsi="Share Tech Mono"/>
          <w:sz w:val="20"/>
          <w:szCs w:val="20"/>
        </w:rPr>
        <w:t>200</w:t>
      </w:r>
      <w:r>
        <w:rPr>
          <w:rFonts w:ascii="Share Tech Mono" w:hAnsi="Share Tech Mono"/>
          <w:sz w:val="20"/>
          <w:szCs w:val="20"/>
        </w:rPr>
        <w:t xml:space="preserve"> auditeurs consomment ~1</w:t>
      </w:r>
      <w:r w:rsidR="00005D7F">
        <w:rPr>
          <w:rFonts w:ascii="Share Tech Mono" w:hAnsi="Share Tech Mono"/>
          <w:sz w:val="20"/>
          <w:szCs w:val="20"/>
        </w:rPr>
        <w:t>0</w:t>
      </w:r>
      <w:r>
        <w:rPr>
          <w:rFonts w:ascii="Share Tech Mono" w:hAnsi="Share Tech Mono"/>
          <w:sz w:val="20"/>
          <w:szCs w:val="20"/>
        </w:rPr>
        <w:t>,8 Mbps. L'architecture réseau Gigabit et la configuration &lt;clients&gt;</w:t>
      </w:r>
      <w:r w:rsidR="00005D7F">
        <w:rPr>
          <w:rFonts w:ascii="Share Tech Mono" w:hAnsi="Share Tech Mono"/>
          <w:sz w:val="20"/>
          <w:szCs w:val="20"/>
        </w:rPr>
        <w:t>250</w:t>
      </w:r>
      <w:r>
        <w:rPr>
          <w:rFonts w:ascii="Share Tech Mono" w:hAnsi="Share Tech Mono"/>
          <w:sz w:val="20"/>
          <w:szCs w:val="20"/>
        </w:rPr>
        <w:t>&lt;/clients&gt; d'Icecast ont parfaitement supporté la charge avec 0,00% d'erreur.</w:t>
      </w:r>
    </w:p>
    <w:p w14:paraId="6A110001" w14:textId="77777777" w:rsidR="00343570" w:rsidRDefault="00343570" w:rsidP="00A77313">
      <w:pPr>
        <w:spacing w:before="80"/>
        <w:rPr>
          <w:rFonts w:ascii="Orbitron" w:hAnsi="Orbitron"/>
          <w:sz w:val="16"/>
          <w:szCs w:val="16"/>
        </w:rPr>
      </w:pPr>
    </w:p>
    <w:p w14:paraId="5D479E77" w14:textId="77777777" w:rsidR="00704FBE" w:rsidRPr="00A77313" w:rsidRDefault="00704FBE" w:rsidP="00A77313">
      <w:pPr>
        <w:spacing w:before="80"/>
        <w:rPr>
          <w:rFonts w:ascii="Orbitron" w:hAnsi="Orbitron"/>
          <w:sz w:val="16"/>
          <w:szCs w:val="16"/>
        </w:rPr>
      </w:pPr>
    </w:p>
    <w:p w14:paraId="6A110002" w14:textId="6A110002" w:rsidR="00343570" w:rsidRPr="00A77313" w:rsidRDefault="00B77E64" w:rsidP="00A77313">
      <w:pPr>
        <w:pStyle w:val="Titre2"/>
        <w:rPr>
          <w:color w:val="FF6B35"/>
          <w:u w:val="none"/>
        </w:rPr>
      </w:pPr>
      <w:bookmarkStart w:id="13" w:name="_Toc224907076"/>
      <w:r>
        <w:rPr>
          <w:rFonts w:ascii="Cambria Math" w:hAnsi="Cambria Math" w:cs="Cambria Math"/>
          <w:color w:val="FF6B35"/>
          <w:u w:val="none"/>
        </w:rPr>
        <w:t>▸</w:t>
      </w:r>
      <w:r>
        <w:rPr>
          <w:color w:val="FF6B35"/>
          <w:u w:val="none"/>
        </w:rPr>
        <w:t xml:space="preserve"> Phase 5 — Fonctionnalité décorative : DVD Bouncer</w:t>
      </w:r>
      <w:bookmarkEnd w:id="13"/>
    </w:p>
    <w:p w14:paraId="6A110003" w14:textId="7615B761" w:rsidR="00343570" w:rsidRDefault="00000000" w:rsidP="00B77E64">
      <w:pPr>
        <w:spacing w:before="60" w:after="60"/>
        <w:rPr>
          <w:rFonts w:ascii="Share Tech Mono" w:hAnsi="Share Tech Mono"/>
        </w:rPr>
      </w:pPr>
      <w:r>
        <w:rPr>
          <w:rFonts w:ascii="Share Tech Mono" w:hAnsi="Share Tech Mono"/>
        </w:rPr>
        <w:t>Pour renforcer l</w:t>
      </w:r>
      <w:r w:rsidR="00005D7F">
        <w:rPr>
          <w:rFonts w:ascii="Share Tech Mono" w:hAnsi="Share Tech Mono"/>
        </w:rPr>
        <w:t>’</w:t>
      </w:r>
      <w:r>
        <w:rPr>
          <w:rFonts w:ascii="Share Tech Mono" w:hAnsi="Share Tech Mono"/>
        </w:rPr>
        <w:t xml:space="preserve">ambiance gaming du site, une fonctionnalité décorative a été intégrée : le </w:t>
      </w:r>
      <w:r>
        <w:rPr>
          <w:rFonts w:ascii="Share Tech Mono" w:hAnsi="Share Tech Mono"/>
          <w:b/>
          <w:color w:val="00F5FF"/>
        </w:rPr>
        <w:t>DVD Bouncer</w:t>
      </w:r>
      <w:r>
        <w:rPr>
          <w:rFonts w:ascii="Share Tech Mono" w:hAnsi="Share Tech Mono"/>
        </w:rPr>
        <w:t xml:space="preserve">. Il </w:t>
      </w:r>
      <w:r w:rsidR="00005D7F">
        <w:rPr>
          <w:rFonts w:ascii="Share Tech Mono" w:hAnsi="Share Tech Mono"/>
        </w:rPr>
        <w:t>s’</w:t>
      </w:r>
      <w:r>
        <w:rPr>
          <w:rFonts w:ascii="Share Tech Mono" w:hAnsi="Share Tech Mono"/>
        </w:rPr>
        <w:t>agit d</w:t>
      </w:r>
      <w:r w:rsidR="00005D7F">
        <w:rPr>
          <w:rFonts w:ascii="Share Tech Mono" w:hAnsi="Share Tech Mono"/>
        </w:rPr>
        <w:t>’</w:t>
      </w:r>
      <w:r>
        <w:rPr>
          <w:rFonts w:ascii="Share Tech Mono" w:hAnsi="Share Tech Mono"/>
        </w:rPr>
        <w:t>un logo DVD animé qui rebondit en arrière-plan de toutes les pages du site, simulant le classique économiseur d</w:t>
      </w:r>
      <w:r w:rsidR="00005D7F">
        <w:rPr>
          <w:rFonts w:ascii="Share Tech Mono" w:hAnsi="Share Tech Mono"/>
        </w:rPr>
        <w:t>’</w:t>
      </w:r>
      <w:r>
        <w:rPr>
          <w:rFonts w:ascii="Share Tech Mono" w:hAnsi="Share Tech Mono"/>
        </w:rPr>
        <w:t>écran DVD. Cette fonctionnalité est entièrement décorative : elle ne constitue pas un easter egg et n</w:t>
      </w:r>
      <w:r w:rsidR="00005D7F">
        <w:rPr>
          <w:rFonts w:ascii="Share Tech Mono" w:hAnsi="Share Tech Mono"/>
        </w:rPr>
        <w:t>’</w:t>
      </w:r>
      <w:r>
        <w:rPr>
          <w:rFonts w:ascii="Share Tech Mono" w:hAnsi="Share Tech Mono"/>
        </w:rPr>
        <w:t>est soumise à aucune interaction particulière pour être activée.</w:t>
      </w:r>
    </w:p>
    <w:p w14:paraId="6A110004" w14:textId="6CCB131F" w:rsidR="00343570" w:rsidRDefault="00000000" w:rsidP="00B77E64">
      <w:pPr>
        <w:spacing w:before="60" w:after="60"/>
        <w:rPr>
          <w:rFonts w:ascii="Share Tech Mono" w:hAnsi="Share Tech Mono"/>
        </w:rPr>
      </w:pPr>
      <w:r>
        <w:rPr>
          <w:rFonts w:ascii="Share Tech Mono" w:hAnsi="Share Tech Mono"/>
        </w:rPr>
        <w:t>L</w:t>
      </w:r>
      <w:r w:rsidR="00005D7F">
        <w:rPr>
          <w:rFonts w:ascii="Share Tech Mono" w:hAnsi="Share Tech Mono"/>
        </w:rPr>
        <w:t>’</w:t>
      </w:r>
      <w:r>
        <w:rPr>
          <w:rFonts w:ascii="Share Tech Mono" w:hAnsi="Share Tech Mono"/>
        </w:rPr>
        <w:t>animation est mise en pause automatiquement lorsque l</w:t>
      </w:r>
      <w:r w:rsidR="00005D7F">
        <w:rPr>
          <w:rFonts w:ascii="Share Tech Mono" w:hAnsi="Share Tech Mono"/>
        </w:rPr>
        <w:t>’</w:t>
      </w:r>
      <w:r>
        <w:rPr>
          <w:rFonts w:ascii="Share Tech Mono" w:hAnsi="Share Tech Mono"/>
        </w:rPr>
        <w:t xml:space="preserve">onglet est en arrière-plan (économie CPU via </w:t>
      </w:r>
      <w:r>
        <w:rPr>
          <w:rFonts w:ascii="Share Tech Mono" w:hAnsi="Share Tech Mono"/>
          <w:color w:val="00F5FF"/>
        </w:rPr>
        <w:t>visibilitychange</w:t>
      </w:r>
      <w:r>
        <w:rPr>
          <w:rFonts w:ascii="Share Tech Mono" w:hAnsi="Share Tech Mono"/>
        </w:rPr>
        <w:t>).</w:t>
      </w:r>
    </w:p>
    <w:p w14:paraId="6A110005" w14:textId="01E04AE9" w:rsidR="00343570" w:rsidRDefault="00000000" w:rsidP="00B77E64">
      <w:pPr>
        <w:spacing w:before="60" w:after="60"/>
        <w:rPr>
          <w:rFonts w:ascii="Share Tech Mono" w:hAnsi="Share Tech Mono"/>
        </w:rPr>
      </w:pPr>
      <w:r>
        <w:rPr>
          <w:rFonts w:ascii="Share Tech Mono" w:hAnsi="Share Tech Mono"/>
          <w:b/>
        </w:rPr>
        <w:t>Effet déclenché sur l</w:t>
      </w:r>
      <w:r w:rsidR="00005D7F">
        <w:rPr>
          <w:rFonts w:ascii="Share Tech Mono" w:hAnsi="Share Tech Mono"/>
        </w:rPr>
        <w:t>’</w:t>
      </w:r>
      <w:r>
        <w:rPr>
          <w:rFonts w:ascii="Share Tech Mono" w:hAnsi="Share Tech Mono"/>
          <w:b/>
        </w:rPr>
        <w:t>atteinte d</w:t>
      </w:r>
      <w:r w:rsidR="00005D7F">
        <w:rPr>
          <w:rFonts w:ascii="Share Tech Mono" w:hAnsi="Share Tech Mono"/>
        </w:rPr>
        <w:t>’</w:t>
      </w:r>
      <w:r>
        <w:rPr>
          <w:rFonts w:ascii="Share Tech Mono" w:hAnsi="Share Tech Mono"/>
          <w:b/>
        </w:rPr>
        <w:t>un coin :</w:t>
      </w:r>
      <w:r>
        <w:rPr>
          <w:rFonts w:ascii="Share Tech Mono" w:hAnsi="Share Tech Mono"/>
        </w:rPr>
        <w:t xml:space="preserve"> Lorsque le logo touche simultanément deux bords (coin de </w:t>
      </w:r>
      <w:r w:rsidR="00005D7F">
        <w:rPr>
          <w:rFonts w:ascii="Share Tech Mono" w:hAnsi="Share Tech Mono"/>
        </w:rPr>
        <w:t>l’</w:t>
      </w:r>
      <w:r>
        <w:rPr>
          <w:rFonts w:ascii="Share Tech Mono" w:hAnsi="Share Tech Mono"/>
        </w:rPr>
        <w:t xml:space="preserve">écran), une animation inspirée de </w:t>
      </w:r>
      <w:r>
        <w:rPr>
          <w:rFonts w:ascii="Share Tech Mono" w:hAnsi="Share Tech Mono"/>
          <w:b/>
          <w:i/>
          <w:color w:val="FFD700"/>
        </w:rPr>
        <w:t>Retour vers le Futur</w:t>
      </w:r>
      <w:r>
        <w:rPr>
          <w:rFonts w:ascii="Share Tech Mono" w:hAnsi="Share Tech Mono"/>
        </w:rPr>
        <w:t xml:space="preserve"> se déclenche : flash lumineux multicouche, lignes de vitesse colorées, puis </w:t>
      </w:r>
      <w:r w:rsidR="00005D7F">
        <w:rPr>
          <w:rFonts w:ascii="Share Tech Mono" w:hAnsi="Share Tech Mono"/>
        </w:rPr>
        <w:t>une image avec un sound effect connu, puis l’</w:t>
      </w:r>
      <w:r>
        <w:rPr>
          <w:rFonts w:ascii="Share Tech Mono" w:hAnsi="Share Tech Mono"/>
        </w:rPr>
        <w:t>overlay se referme automatiquement à la fin de l</w:t>
      </w:r>
      <w:r w:rsidR="00005D7F">
        <w:rPr>
          <w:rFonts w:ascii="Share Tech Mono" w:hAnsi="Share Tech Mono"/>
        </w:rPr>
        <w:t>’</w:t>
      </w:r>
      <w:r>
        <w:rPr>
          <w:rFonts w:ascii="Share Tech Mono" w:hAnsi="Share Tech Mono"/>
        </w:rPr>
        <w:t>audio (fallback 8 s). Un cooldown de 90 frames empêche le re-déclenchement immédiat.</w:t>
      </w:r>
    </w:p>
    <w:p w14:paraId="2766D906" w14:textId="77777777" w:rsidR="00D845E7" w:rsidRDefault="00D845E7" w:rsidP="00B77E64">
      <w:pPr>
        <w:spacing w:before="60" w:after="60"/>
        <w:rPr>
          <w:rFonts w:ascii="Share Tech Mono" w:hAnsi="Share Tech Mono"/>
          <w:sz w:val="2"/>
          <w:szCs w:val="2"/>
        </w:rPr>
      </w:pPr>
    </w:p>
    <w:p w14:paraId="306E7807" w14:textId="77777777" w:rsidR="00D845E7" w:rsidRDefault="00D845E7" w:rsidP="00B77E64">
      <w:pPr>
        <w:spacing w:before="60" w:after="60"/>
        <w:rPr>
          <w:rFonts w:ascii="Share Tech Mono" w:hAnsi="Share Tech Mono"/>
          <w:sz w:val="2"/>
          <w:szCs w:val="2"/>
        </w:rPr>
      </w:pPr>
    </w:p>
    <w:p w14:paraId="4EC4692C" w14:textId="77777777" w:rsidR="00704FBE" w:rsidRDefault="00704FBE" w:rsidP="00B77E64">
      <w:pPr>
        <w:spacing w:before="60" w:after="60"/>
        <w:rPr>
          <w:rFonts w:ascii="Share Tech Mono" w:hAnsi="Share Tech Mono"/>
          <w:sz w:val="2"/>
          <w:szCs w:val="2"/>
        </w:rPr>
      </w:pPr>
    </w:p>
    <w:p w14:paraId="036ABD97" w14:textId="77777777" w:rsidR="00704FBE" w:rsidRDefault="00704FBE" w:rsidP="00B77E64">
      <w:pPr>
        <w:spacing w:before="60" w:after="60"/>
        <w:rPr>
          <w:rFonts w:ascii="Share Tech Mono" w:hAnsi="Share Tech Mono"/>
          <w:sz w:val="2"/>
          <w:szCs w:val="2"/>
        </w:rPr>
      </w:pPr>
    </w:p>
    <w:p w14:paraId="32D00DCC" w14:textId="77777777" w:rsidR="00704FBE" w:rsidRDefault="00704FBE" w:rsidP="00B77E64">
      <w:pPr>
        <w:spacing w:before="60" w:after="60"/>
        <w:rPr>
          <w:rFonts w:ascii="Share Tech Mono" w:hAnsi="Share Tech Mono"/>
          <w:sz w:val="2"/>
          <w:szCs w:val="2"/>
        </w:rPr>
      </w:pPr>
    </w:p>
    <w:p w14:paraId="1AB8B363" w14:textId="77777777" w:rsidR="00704FBE" w:rsidRDefault="00704FBE" w:rsidP="00B77E64">
      <w:pPr>
        <w:spacing w:before="60" w:after="60"/>
        <w:rPr>
          <w:rFonts w:ascii="Share Tech Mono" w:hAnsi="Share Tech Mono"/>
          <w:sz w:val="2"/>
          <w:szCs w:val="2"/>
        </w:rPr>
      </w:pPr>
    </w:p>
    <w:p w14:paraId="710CF4C9" w14:textId="77777777" w:rsidR="00704FBE" w:rsidRDefault="00704FBE" w:rsidP="00B77E64">
      <w:pPr>
        <w:spacing w:before="60" w:after="60"/>
        <w:rPr>
          <w:rFonts w:ascii="Share Tech Mono" w:hAnsi="Share Tech Mono"/>
          <w:sz w:val="2"/>
          <w:szCs w:val="2"/>
        </w:rPr>
      </w:pPr>
    </w:p>
    <w:p w14:paraId="3E6D01AE" w14:textId="77777777" w:rsidR="00704FBE" w:rsidRDefault="00704FBE" w:rsidP="00B77E64">
      <w:pPr>
        <w:spacing w:before="60" w:after="60"/>
        <w:rPr>
          <w:rFonts w:ascii="Share Tech Mono" w:hAnsi="Share Tech Mono"/>
          <w:sz w:val="2"/>
          <w:szCs w:val="2"/>
        </w:rPr>
      </w:pPr>
    </w:p>
    <w:p w14:paraId="7B9F874C" w14:textId="77777777" w:rsidR="00704FBE" w:rsidRDefault="00704FBE" w:rsidP="00B77E64">
      <w:pPr>
        <w:spacing w:before="60" w:after="60"/>
        <w:rPr>
          <w:rFonts w:ascii="Share Tech Mono" w:hAnsi="Share Tech Mono"/>
          <w:sz w:val="2"/>
          <w:szCs w:val="2"/>
        </w:rPr>
      </w:pPr>
    </w:p>
    <w:p w14:paraId="202A8462" w14:textId="77777777" w:rsidR="00704FBE" w:rsidRDefault="00704FBE" w:rsidP="00B77E64">
      <w:pPr>
        <w:spacing w:before="60" w:after="60"/>
        <w:rPr>
          <w:rFonts w:ascii="Share Tech Mono" w:hAnsi="Share Tech Mono"/>
          <w:sz w:val="2"/>
          <w:szCs w:val="2"/>
        </w:rPr>
      </w:pPr>
    </w:p>
    <w:p w14:paraId="278CF4CA" w14:textId="77777777" w:rsidR="00704FBE" w:rsidRDefault="00704FBE" w:rsidP="00B77E64">
      <w:pPr>
        <w:spacing w:before="60" w:after="60"/>
        <w:rPr>
          <w:rFonts w:ascii="Share Tech Mono" w:hAnsi="Share Tech Mono"/>
          <w:sz w:val="2"/>
          <w:szCs w:val="2"/>
        </w:rPr>
      </w:pPr>
    </w:p>
    <w:p w14:paraId="08C7A34A" w14:textId="77777777" w:rsidR="00704FBE" w:rsidRDefault="00704FBE" w:rsidP="00B77E64">
      <w:pPr>
        <w:spacing w:before="60" w:after="60"/>
        <w:rPr>
          <w:rFonts w:ascii="Share Tech Mono" w:hAnsi="Share Tech Mono"/>
          <w:sz w:val="2"/>
          <w:szCs w:val="2"/>
        </w:rPr>
      </w:pPr>
    </w:p>
    <w:p w14:paraId="60F90AC5" w14:textId="77777777" w:rsidR="00704FBE" w:rsidRDefault="00704FBE" w:rsidP="00B77E64">
      <w:pPr>
        <w:spacing w:before="60" w:after="60"/>
        <w:rPr>
          <w:rFonts w:ascii="Share Tech Mono" w:hAnsi="Share Tech Mono"/>
          <w:sz w:val="2"/>
          <w:szCs w:val="2"/>
        </w:rPr>
      </w:pPr>
    </w:p>
    <w:p w14:paraId="3ED84727" w14:textId="77777777" w:rsidR="00704FBE" w:rsidRDefault="00704FBE" w:rsidP="00B77E64">
      <w:pPr>
        <w:spacing w:before="60" w:after="60"/>
        <w:rPr>
          <w:rFonts w:ascii="Share Tech Mono" w:hAnsi="Share Tech Mono"/>
          <w:sz w:val="2"/>
          <w:szCs w:val="2"/>
        </w:rPr>
      </w:pPr>
    </w:p>
    <w:p w14:paraId="34E602BE" w14:textId="77777777" w:rsidR="00704FBE" w:rsidRDefault="00704FBE" w:rsidP="00B77E64">
      <w:pPr>
        <w:spacing w:before="60" w:after="60"/>
        <w:rPr>
          <w:rFonts w:ascii="Share Tech Mono" w:hAnsi="Share Tech Mono"/>
          <w:sz w:val="2"/>
          <w:szCs w:val="2"/>
        </w:rPr>
      </w:pPr>
    </w:p>
    <w:p w14:paraId="722083F0" w14:textId="77777777" w:rsidR="00704FBE" w:rsidRDefault="00704FBE" w:rsidP="00B77E64">
      <w:pPr>
        <w:spacing w:before="60" w:after="60"/>
        <w:rPr>
          <w:rFonts w:ascii="Share Tech Mono" w:hAnsi="Share Tech Mono"/>
          <w:sz w:val="2"/>
          <w:szCs w:val="2"/>
        </w:rPr>
      </w:pPr>
    </w:p>
    <w:p w14:paraId="15F09091" w14:textId="77777777" w:rsidR="00704FBE" w:rsidRDefault="00704FBE" w:rsidP="00B77E64">
      <w:pPr>
        <w:spacing w:before="60" w:after="60"/>
        <w:rPr>
          <w:rFonts w:ascii="Share Tech Mono" w:hAnsi="Share Tech Mono"/>
          <w:sz w:val="2"/>
          <w:szCs w:val="2"/>
        </w:rPr>
      </w:pPr>
    </w:p>
    <w:p w14:paraId="57CEC7B1" w14:textId="77777777" w:rsidR="00704FBE" w:rsidRDefault="00704FBE" w:rsidP="00B77E64">
      <w:pPr>
        <w:spacing w:before="60" w:after="60"/>
        <w:rPr>
          <w:rFonts w:ascii="Share Tech Mono" w:hAnsi="Share Tech Mono"/>
          <w:sz w:val="2"/>
          <w:szCs w:val="2"/>
        </w:rPr>
      </w:pPr>
    </w:p>
    <w:p w14:paraId="652A2722" w14:textId="77777777" w:rsidR="00704FBE" w:rsidRDefault="00704FBE" w:rsidP="00B77E64">
      <w:pPr>
        <w:spacing w:before="60" w:after="60"/>
        <w:rPr>
          <w:rFonts w:ascii="Share Tech Mono" w:hAnsi="Share Tech Mono"/>
          <w:sz w:val="2"/>
          <w:szCs w:val="2"/>
        </w:rPr>
      </w:pPr>
    </w:p>
    <w:p w14:paraId="454B1A37" w14:textId="77777777" w:rsidR="00704FBE" w:rsidRDefault="00704FBE" w:rsidP="00B77E64">
      <w:pPr>
        <w:spacing w:before="60" w:after="60"/>
        <w:rPr>
          <w:rFonts w:ascii="Share Tech Mono" w:hAnsi="Share Tech Mono"/>
          <w:sz w:val="2"/>
          <w:szCs w:val="2"/>
        </w:rPr>
      </w:pPr>
    </w:p>
    <w:p w14:paraId="54E75DC2" w14:textId="77777777" w:rsidR="00704FBE" w:rsidRDefault="00704FBE" w:rsidP="00B77E64">
      <w:pPr>
        <w:spacing w:before="60" w:after="60"/>
        <w:rPr>
          <w:rFonts w:ascii="Share Tech Mono" w:hAnsi="Share Tech Mono"/>
          <w:sz w:val="2"/>
          <w:szCs w:val="2"/>
        </w:rPr>
      </w:pPr>
    </w:p>
    <w:p w14:paraId="12B7878B" w14:textId="77777777" w:rsidR="00704FBE" w:rsidRDefault="00704FBE" w:rsidP="00B77E64">
      <w:pPr>
        <w:spacing w:before="60" w:after="60"/>
        <w:rPr>
          <w:rFonts w:ascii="Share Tech Mono" w:hAnsi="Share Tech Mono"/>
          <w:sz w:val="2"/>
          <w:szCs w:val="2"/>
        </w:rPr>
      </w:pPr>
    </w:p>
    <w:p w14:paraId="5BFFD72D" w14:textId="77777777" w:rsidR="00704FBE" w:rsidRDefault="00704FBE" w:rsidP="00B77E64">
      <w:pPr>
        <w:spacing w:before="60" w:after="60"/>
        <w:rPr>
          <w:rFonts w:ascii="Share Tech Mono" w:hAnsi="Share Tech Mono"/>
          <w:sz w:val="2"/>
          <w:szCs w:val="2"/>
        </w:rPr>
      </w:pPr>
    </w:p>
    <w:p w14:paraId="63BB634F" w14:textId="77777777" w:rsidR="00704FBE" w:rsidRDefault="00704FBE" w:rsidP="00B77E64">
      <w:pPr>
        <w:spacing w:before="60" w:after="60"/>
        <w:rPr>
          <w:rFonts w:ascii="Share Tech Mono" w:hAnsi="Share Tech Mono"/>
          <w:sz w:val="2"/>
          <w:szCs w:val="2"/>
        </w:rPr>
      </w:pPr>
    </w:p>
    <w:p w14:paraId="24D243D5" w14:textId="77777777" w:rsidR="00704FBE" w:rsidRDefault="00704FBE" w:rsidP="00B77E64">
      <w:pPr>
        <w:spacing w:before="60" w:after="60"/>
        <w:rPr>
          <w:rFonts w:ascii="Share Tech Mono" w:hAnsi="Share Tech Mono"/>
          <w:sz w:val="2"/>
          <w:szCs w:val="2"/>
        </w:rPr>
      </w:pPr>
    </w:p>
    <w:p w14:paraId="407AC9A5" w14:textId="77777777" w:rsidR="00704FBE" w:rsidRDefault="00704FBE" w:rsidP="00B77E64">
      <w:pPr>
        <w:spacing w:before="60" w:after="60"/>
        <w:rPr>
          <w:rFonts w:ascii="Share Tech Mono" w:hAnsi="Share Tech Mono"/>
          <w:sz w:val="2"/>
          <w:szCs w:val="2"/>
        </w:rPr>
      </w:pPr>
    </w:p>
    <w:p w14:paraId="4B500CBB" w14:textId="77777777" w:rsidR="00704FBE" w:rsidRDefault="00704FBE" w:rsidP="00B77E64">
      <w:pPr>
        <w:spacing w:before="60" w:after="60"/>
        <w:rPr>
          <w:rFonts w:ascii="Share Tech Mono" w:hAnsi="Share Tech Mono"/>
          <w:sz w:val="2"/>
          <w:szCs w:val="2"/>
        </w:rPr>
      </w:pPr>
    </w:p>
    <w:p w14:paraId="391AC95E" w14:textId="77777777" w:rsidR="00704FBE" w:rsidRDefault="00704FBE" w:rsidP="00B77E64">
      <w:pPr>
        <w:spacing w:before="60" w:after="60"/>
        <w:rPr>
          <w:rFonts w:ascii="Share Tech Mono" w:hAnsi="Share Tech Mono"/>
          <w:sz w:val="2"/>
          <w:szCs w:val="2"/>
        </w:rPr>
      </w:pPr>
    </w:p>
    <w:p w14:paraId="089FEB8A" w14:textId="77777777" w:rsidR="00704FBE" w:rsidRDefault="00704FBE" w:rsidP="00B77E64">
      <w:pPr>
        <w:spacing w:before="60" w:after="60"/>
        <w:rPr>
          <w:rFonts w:ascii="Share Tech Mono" w:hAnsi="Share Tech Mono"/>
          <w:sz w:val="2"/>
          <w:szCs w:val="2"/>
        </w:rPr>
      </w:pPr>
    </w:p>
    <w:p w14:paraId="17AA3BF9" w14:textId="77777777" w:rsidR="00704FBE" w:rsidRDefault="00704FBE" w:rsidP="00B77E64">
      <w:pPr>
        <w:spacing w:before="60" w:after="60"/>
        <w:rPr>
          <w:rFonts w:ascii="Share Tech Mono" w:hAnsi="Share Tech Mono"/>
          <w:sz w:val="2"/>
          <w:szCs w:val="2"/>
        </w:rPr>
      </w:pPr>
    </w:p>
    <w:p w14:paraId="325AF199" w14:textId="77777777" w:rsidR="00704FBE" w:rsidRDefault="00704FBE" w:rsidP="00B77E64">
      <w:pPr>
        <w:spacing w:before="60" w:after="60"/>
        <w:rPr>
          <w:rFonts w:ascii="Share Tech Mono" w:hAnsi="Share Tech Mono"/>
          <w:sz w:val="2"/>
          <w:szCs w:val="2"/>
        </w:rPr>
      </w:pPr>
    </w:p>
    <w:p w14:paraId="40F51C2F" w14:textId="77777777" w:rsidR="00704FBE" w:rsidRDefault="00704FBE" w:rsidP="00B77E64">
      <w:pPr>
        <w:spacing w:before="60" w:after="60"/>
        <w:rPr>
          <w:rFonts w:ascii="Share Tech Mono" w:hAnsi="Share Tech Mono"/>
          <w:sz w:val="2"/>
          <w:szCs w:val="2"/>
        </w:rPr>
      </w:pPr>
    </w:p>
    <w:p w14:paraId="413DDD36" w14:textId="77777777" w:rsidR="00704FBE" w:rsidRDefault="00704FBE" w:rsidP="00B77E64">
      <w:pPr>
        <w:spacing w:before="60" w:after="60"/>
        <w:rPr>
          <w:rFonts w:ascii="Share Tech Mono" w:hAnsi="Share Tech Mono"/>
          <w:sz w:val="2"/>
          <w:szCs w:val="2"/>
        </w:rPr>
      </w:pPr>
    </w:p>
    <w:p w14:paraId="572161D4" w14:textId="77777777" w:rsidR="00704FBE" w:rsidRDefault="00704FBE" w:rsidP="00B77E64">
      <w:pPr>
        <w:spacing w:before="60" w:after="60"/>
        <w:rPr>
          <w:rFonts w:ascii="Share Tech Mono" w:hAnsi="Share Tech Mono"/>
          <w:sz w:val="2"/>
          <w:szCs w:val="2"/>
        </w:rPr>
      </w:pPr>
    </w:p>
    <w:p w14:paraId="08F397DA" w14:textId="77777777" w:rsidR="00704FBE" w:rsidRDefault="00704FBE" w:rsidP="00B77E64">
      <w:pPr>
        <w:spacing w:before="60" w:after="60"/>
        <w:rPr>
          <w:rFonts w:ascii="Share Tech Mono" w:hAnsi="Share Tech Mono"/>
          <w:sz w:val="2"/>
          <w:szCs w:val="2"/>
        </w:rPr>
      </w:pPr>
    </w:p>
    <w:p w14:paraId="3DBF883E" w14:textId="77777777" w:rsidR="00704FBE" w:rsidRDefault="00704FBE" w:rsidP="00B77E64">
      <w:pPr>
        <w:spacing w:before="60" w:after="60"/>
        <w:rPr>
          <w:rFonts w:ascii="Share Tech Mono" w:hAnsi="Share Tech Mono"/>
          <w:sz w:val="2"/>
          <w:szCs w:val="2"/>
        </w:rPr>
      </w:pPr>
    </w:p>
    <w:p w14:paraId="15BDA3AB" w14:textId="77777777" w:rsidR="00704FBE" w:rsidRDefault="00704FBE" w:rsidP="00B77E64">
      <w:pPr>
        <w:spacing w:before="60" w:after="60"/>
        <w:rPr>
          <w:rFonts w:ascii="Share Tech Mono" w:hAnsi="Share Tech Mono"/>
          <w:sz w:val="2"/>
          <w:szCs w:val="2"/>
        </w:rPr>
      </w:pPr>
    </w:p>
    <w:p w14:paraId="5978576D" w14:textId="77777777" w:rsidR="00704FBE" w:rsidRDefault="00704FBE" w:rsidP="00B77E64">
      <w:pPr>
        <w:spacing w:before="60" w:after="60"/>
        <w:rPr>
          <w:rFonts w:ascii="Share Tech Mono" w:hAnsi="Share Tech Mono"/>
          <w:sz w:val="2"/>
          <w:szCs w:val="2"/>
        </w:rPr>
      </w:pPr>
    </w:p>
    <w:p w14:paraId="49664800" w14:textId="77777777" w:rsidR="00704FBE" w:rsidRDefault="00704FBE" w:rsidP="00B77E64">
      <w:pPr>
        <w:spacing w:before="60" w:after="60"/>
        <w:rPr>
          <w:rFonts w:ascii="Share Tech Mono" w:hAnsi="Share Tech Mono"/>
          <w:sz w:val="2"/>
          <w:szCs w:val="2"/>
        </w:rPr>
      </w:pPr>
    </w:p>
    <w:p w14:paraId="318A7D8A" w14:textId="77777777" w:rsidR="00704FBE" w:rsidRDefault="00704FBE" w:rsidP="00B77E64">
      <w:pPr>
        <w:spacing w:before="60" w:after="60"/>
        <w:rPr>
          <w:rFonts w:ascii="Share Tech Mono" w:hAnsi="Share Tech Mono"/>
          <w:sz w:val="2"/>
          <w:szCs w:val="2"/>
        </w:rPr>
      </w:pPr>
    </w:p>
    <w:p w14:paraId="56D9D8DA" w14:textId="77777777" w:rsidR="00704FBE" w:rsidRDefault="00704FBE" w:rsidP="00B77E64">
      <w:pPr>
        <w:spacing w:before="60" w:after="60"/>
        <w:rPr>
          <w:rFonts w:ascii="Share Tech Mono" w:hAnsi="Share Tech Mono"/>
          <w:sz w:val="2"/>
          <w:szCs w:val="2"/>
        </w:rPr>
      </w:pPr>
    </w:p>
    <w:p w14:paraId="6D252DEB" w14:textId="77777777" w:rsidR="00704FBE" w:rsidRDefault="00704FBE" w:rsidP="00B77E64">
      <w:pPr>
        <w:spacing w:before="60" w:after="60"/>
        <w:rPr>
          <w:rFonts w:ascii="Share Tech Mono" w:hAnsi="Share Tech Mono"/>
          <w:sz w:val="2"/>
          <w:szCs w:val="2"/>
        </w:rPr>
      </w:pPr>
    </w:p>
    <w:p w14:paraId="57D05077" w14:textId="77777777" w:rsidR="00704FBE" w:rsidRDefault="00704FBE" w:rsidP="00B77E64">
      <w:pPr>
        <w:spacing w:before="60" w:after="60"/>
        <w:rPr>
          <w:rFonts w:ascii="Share Tech Mono" w:hAnsi="Share Tech Mono"/>
          <w:sz w:val="2"/>
          <w:szCs w:val="2"/>
        </w:rPr>
      </w:pPr>
    </w:p>
    <w:p w14:paraId="6FCE12B8" w14:textId="77777777" w:rsidR="00704FBE" w:rsidRDefault="00704FBE" w:rsidP="00B77E64">
      <w:pPr>
        <w:spacing w:before="60" w:after="60"/>
        <w:rPr>
          <w:rFonts w:ascii="Share Tech Mono" w:hAnsi="Share Tech Mono"/>
          <w:sz w:val="2"/>
          <w:szCs w:val="2"/>
        </w:rPr>
      </w:pPr>
    </w:p>
    <w:p w14:paraId="561F04DA" w14:textId="77777777" w:rsidR="00704FBE" w:rsidRDefault="00704FBE" w:rsidP="00B77E64">
      <w:pPr>
        <w:spacing w:before="60" w:after="60"/>
        <w:rPr>
          <w:rFonts w:ascii="Share Tech Mono" w:hAnsi="Share Tech Mono"/>
          <w:sz w:val="2"/>
          <w:szCs w:val="2"/>
        </w:rPr>
      </w:pPr>
    </w:p>
    <w:p w14:paraId="3BEE8817" w14:textId="77777777" w:rsidR="00704FBE" w:rsidRDefault="00704FBE" w:rsidP="00B77E64">
      <w:pPr>
        <w:spacing w:before="60" w:after="60"/>
        <w:rPr>
          <w:rFonts w:ascii="Share Tech Mono" w:hAnsi="Share Tech Mono"/>
          <w:sz w:val="2"/>
          <w:szCs w:val="2"/>
        </w:rPr>
      </w:pPr>
    </w:p>
    <w:p w14:paraId="7A9443DE" w14:textId="77777777" w:rsidR="00704FBE" w:rsidRDefault="00704FBE" w:rsidP="00B77E64">
      <w:pPr>
        <w:spacing w:before="60" w:after="60"/>
        <w:rPr>
          <w:rFonts w:ascii="Share Tech Mono" w:hAnsi="Share Tech Mono"/>
          <w:sz w:val="2"/>
          <w:szCs w:val="2"/>
        </w:rPr>
      </w:pPr>
    </w:p>
    <w:p w14:paraId="0BB9F783" w14:textId="77777777" w:rsidR="00704FBE" w:rsidRDefault="00704FBE" w:rsidP="00B77E64">
      <w:pPr>
        <w:spacing w:before="60" w:after="60"/>
        <w:rPr>
          <w:rFonts w:ascii="Share Tech Mono" w:hAnsi="Share Tech Mono"/>
          <w:sz w:val="2"/>
          <w:szCs w:val="2"/>
        </w:rPr>
      </w:pPr>
    </w:p>
    <w:p w14:paraId="0CEC80CA" w14:textId="77777777" w:rsidR="00704FBE" w:rsidRDefault="00704FBE" w:rsidP="00B77E64">
      <w:pPr>
        <w:spacing w:before="60" w:after="60"/>
        <w:rPr>
          <w:rFonts w:ascii="Share Tech Mono" w:hAnsi="Share Tech Mono"/>
          <w:sz w:val="2"/>
          <w:szCs w:val="2"/>
        </w:rPr>
      </w:pPr>
    </w:p>
    <w:p w14:paraId="7FCF067E" w14:textId="77777777" w:rsidR="00704FBE" w:rsidRDefault="00704FBE" w:rsidP="00B77E64">
      <w:pPr>
        <w:spacing w:before="60" w:after="60"/>
        <w:rPr>
          <w:rFonts w:ascii="Share Tech Mono" w:hAnsi="Share Tech Mono"/>
          <w:sz w:val="2"/>
          <w:szCs w:val="2"/>
        </w:rPr>
      </w:pPr>
    </w:p>
    <w:p w14:paraId="5C493A04" w14:textId="77777777" w:rsidR="00704FBE" w:rsidRDefault="00704FBE" w:rsidP="00B77E64">
      <w:pPr>
        <w:spacing w:before="60" w:after="60"/>
        <w:rPr>
          <w:rFonts w:ascii="Share Tech Mono" w:hAnsi="Share Tech Mono"/>
          <w:sz w:val="2"/>
          <w:szCs w:val="2"/>
        </w:rPr>
      </w:pPr>
    </w:p>
    <w:p w14:paraId="30DC3E49" w14:textId="4F0BAA81" w:rsidR="00CD3E65" w:rsidRPr="00CD3E65" w:rsidRDefault="00CD3E65" w:rsidP="00CD3E65">
      <w:pPr>
        <w:pStyle w:val="Titre2"/>
        <w:rPr>
          <w:color w:val="FFFF00"/>
          <w:u w:val="none"/>
        </w:rPr>
      </w:pPr>
      <w:bookmarkStart w:id="14" w:name="_Toc224907077"/>
      <w:r w:rsidRPr="00CD3E65">
        <w:rPr>
          <w:rFonts w:ascii="Cambria Math" w:hAnsi="Cambria Math" w:cs="Cambria Math"/>
          <w:color w:val="FFFF00"/>
          <w:u w:val="none"/>
        </w:rPr>
        <w:lastRenderedPageBreak/>
        <w:t>▸</w:t>
      </w:r>
      <w:r w:rsidRPr="00CD3E65">
        <w:rPr>
          <w:color w:val="FFFF00"/>
          <w:u w:val="none"/>
        </w:rPr>
        <w:t xml:space="preserve"> Phase 6 — Développement d’un Live Chat asynchrone et modéré</w:t>
      </w:r>
      <w:bookmarkEnd w:id="14"/>
    </w:p>
    <w:p w14:paraId="1A2E7DF1" w14:textId="77777777" w:rsidR="00704FBE" w:rsidRDefault="00CD3E65" w:rsidP="00CD3E65">
      <w:pPr>
        <w:spacing w:before="60" w:after="120"/>
        <w:rPr>
          <w:rFonts w:ascii="Share Tech Mono" w:hAnsi="Share Tech Mono"/>
        </w:rPr>
      </w:pPr>
      <w:r>
        <w:rPr>
          <w:rFonts w:ascii="Share Tech Mono" w:hAnsi="Share Tech Mono"/>
        </w:rPr>
        <w:t>L’intégration d’un chat en direct sans utiliser de plugin externe a nécessité l’utilisation intensive d’AJAX. Le défi était de permettre l’envoi et la réception de message sans recharger la page, tout en protégeant la base de données.</w:t>
      </w:r>
    </w:p>
    <w:p w14:paraId="352018C2" w14:textId="1CE86319" w:rsidR="00CD3E65" w:rsidRPr="00CD3E65" w:rsidRDefault="00CD3E65" w:rsidP="00CD3E65">
      <w:pPr>
        <w:spacing w:before="60" w:after="120"/>
        <w:rPr>
          <w:rFonts w:ascii="Share Tech Mono" w:hAnsi="Share Tech Mono"/>
        </w:rPr>
      </w:pPr>
      <w:r>
        <w:rPr>
          <w:rFonts w:ascii="Share Tech Mono" w:hAnsi="Share Tech Mono"/>
        </w:rPr>
        <w:br/>
      </w:r>
      <w:r w:rsidRPr="00704FBE">
        <w:rPr>
          <w:rFonts w:ascii="Share Tech Mono" w:hAnsi="Share Tech Mono"/>
          <w:u w:val="single"/>
        </w:rPr>
        <w:t>- Résolution :</w:t>
      </w:r>
      <w:r>
        <w:rPr>
          <w:rFonts w:ascii="Share Tech Mono" w:hAnsi="Share Tech Mono"/>
        </w:rPr>
        <w:t xml:space="preserve"> Création de tables SQL dédiées, utilisation de requêtes asynchrones (fetch en JS) traitées</w:t>
      </w:r>
      <w:r w:rsidR="00F75B09">
        <w:rPr>
          <w:rFonts w:ascii="Share Tech Mono" w:hAnsi="Share Tech Mono"/>
        </w:rPr>
        <w:t xml:space="preserve"> traités </w:t>
      </w:r>
      <w:r w:rsidR="00704FBE">
        <w:rPr>
          <w:rFonts w:ascii="Share Tech Mono" w:hAnsi="Share Tech Mono"/>
        </w:rPr>
        <w:t xml:space="preserve">par le script admin-ajax.php de WordPress, et sécurisation via des « Nonces » (jetons de sécurité). </w:t>
      </w:r>
      <w:r w:rsidR="00704FBE" w:rsidRPr="00704FBE">
        <w:rPr>
          <w:rFonts w:ascii="Share Tech Mono" w:hAnsi="Share Tech Mono"/>
        </w:rPr>
        <w:t>Un système de modération a été codé spécifiquement pour détecter si l'utilisateur est administrateur (current_user_can), lui octroyant des boutons invisibles pour le public permettant de purger ou d'archiver la base de données au format ZIP en fin d'émission. Une correction spécifique du "double échappement" (double escaping) a également dû être implémentée en JavaScript pour le bon affichage des caractères spéciaux.</w:t>
      </w:r>
    </w:p>
    <w:p w14:paraId="0F1E820E" w14:textId="77777777" w:rsidR="00D845E7" w:rsidRDefault="00D845E7" w:rsidP="00731B2F">
      <w:pPr>
        <w:spacing w:before="400" w:after="100"/>
        <w:ind w:left="180"/>
        <w:rPr>
          <w:rFonts w:ascii="Segoe UI Emoji" w:eastAsia="Segoe UI Emoji" w:hAnsi="Segoe UI Emoji" w:cs="Segoe UI Emoji"/>
          <w:color w:val="A5C9EB" w:themeColor="text2" w:themeTint="40"/>
          <w:sz w:val="10"/>
          <w:szCs w:val="10"/>
        </w:rPr>
      </w:pPr>
    </w:p>
    <w:p w14:paraId="2F436015" w14:textId="340C3544" w:rsidR="00704FBE" w:rsidRPr="00704FBE" w:rsidRDefault="00704FBE" w:rsidP="00704FBE">
      <w:pPr>
        <w:pStyle w:val="Titre2"/>
        <w:rPr>
          <w:color w:val="31DFAD"/>
          <w:u w:val="none"/>
        </w:rPr>
      </w:pPr>
      <w:bookmarkStart w:id="15" w:name="_Toc224907078"/>
      <w:r w:rsidRPr="00704FBE">
        <w:rPr>
          <w:rFonts w:ascii="Cambria Math" w:hAnsi="Cambria Math" w:cs="Cambria Math"/>
          <w:color w:val="31DFAD"/>
          <w:u w:val="none"/>
        </w:rPr>
        <w:t>▸</w:t>
      </w:r>
      <w:r w:rsidRPr="00704FBE">
        <w:rPr>
          <w:color w:val="31DFAD"/>
          <w:u w:val="none"/>
        </w:rPr>
        <w:t xml:space="preserve"> Phase 7 — La schizophrénie du routage WordPress (IP local vs Nom de domaine)</w:t>
      </w:r>
      <w:bookmarkEnd w:id="15"/>
    </w:p>
    <w:p w14:paraId="57240BE0" w14:textId="77777777" w:rsidR="00704FBE" w:rsidRDefault="00704FBE" w:rsidP="00704FBE">
      <w:pPr>
        <w:spacing w:before="400" w:after="100"/>
        <w:rPr>
          <w:rFonts w:ascii="Share Tech Mono" w:hAnsi="Share Tech Mono"/>
        </w:rPr>
      </w:pPr>
      <w:r w:rsidRPr="00704FBE">
        <w:rPr>
          <w:rFonts w:ascii="Share Tech Mono" w:hAnsi="Share Tech Mono"/>
        </w:rPr>
        <w:t>Une fois l'infrastructure migrée entre l'environnement de développement (VM avec domaine joystickfm.local) et le réseau de production du lycée (accès via l'IP WAN d'OPNsense 192.168.2.241), WordPress a généré de sévères conflits de redirection (Erreurs 301 infinies, perte du CSS, erreurs 404). WordPress forçait la redirection vers l'URL enregistrée dans sa base de données, rendant l'administration inaccessible selon le réseau utilisé.</w:t>
      </w:r>
    </w:p>
    <w:p w14:paraId="1068320E" w14:textId="5998D4AE" w:rsidR="002476F9" w:rsidRDefault="00704FBE" w:rsidP="00704FBE">
      <w:pPr>
        <w:spacing w:before="400" w:after="100"/>
        <w:rPr>
          <w:rFonts w:ascii="Segoe UI Emoji" w:eastAsia="Segoe UI Emoji" w:hAnsi="Segoe UI Emoji" w:cs="Segoe UI Emoji"/>
          <w:color w:val="A5C9EB" w:themeColor="text2" w:themeTint="40"/>
          <w:sz w:val="10"/>
          <w:szCs w:val="10"/>
        </w:rPr>
      </w:pPr>
      <w:r w:rsidRPr="00704FBE">
        <w:rPr>
          <w:rFonts w:ascii="Share Tech Mono" w:hAnsi="Share Tech Mono"/>
          <w:u w:val="single"/>
        </w:rPr>
        <w:t>Résolution :</w:t>
      </w:r>
      <w:r w:rsidRPr="00704FBE">
        <w:rPr>
          <w:rFonts w:ascii="Share Tech Mono" w:hAnsi="Share Tech Mono"/>
        </w:rPr>
        <w:t xml:space="preserve"> L'URL du site a été rendue 100% dynamique en modifiant le cœur de configuration (wp-config.php). Un script PHP a été mis en place pour détecter l'hôte ($_SERVER['HTTP_HOST']) et adapter la constante WP_HOME en temps réel. Pour corriger le dysfonctionnement du back-office (perte de design), la concaténation native des scripts WordPress a été désactivée (define('CONCATENATE_SCRIPTS', false)), stabilisant définitivement l'accès depuis n'importe quel point du réseau.</w:t>
      </w:r>
    </w:p>
    <w:p w14:paraId="40135202" w14:textId="77777777" w:rsidR="002476F9" w:rsidRDefault="002476F9" w:rsidP="00731B2F">
      <w:pPr>
        <w:spacing w:before="400" w:after="100"/>
        <w:ind w:left="180"/>
        <w:rPr>
          <w:rFonts w:ascii="Segoe UI Emoji" w:eastAsia="Segoe UI Emoji" w:hAnsi="Segoe UI Emoji" w:cs="Segoe UI Emoji"/>
          <w:color w:val="A5C9EB" w:themeColor="text2" w:themeTint="40"/>
          <w:sz w:val="10"/>
          <w:szCs w:val="10"/>
        </w:rPr>
      </w:pPr>
    </w:p>
    <w:p w14:paraId="23961899" w14:textId="77777777" w:rsidR="002476F9" w:rsidRDefault="002476F9" w:rsidP="00731B2F">
      <w:pPr>
        <w:spacing w:before="400" w:after="100"/>
        <w:ind w:left="180"/>
        <w:rPr>
          <w:rFonts w:ascii="Segoe UI Emoji" w:eastAsia="Segoe UI Emoji" w:hAnsi="Segoe UI Emoji" w:cs="Segoe UI Emoji"/>
          <w:color w:val="A5C9EB" w:themeColor="text2" w:themeTint="40"/>
          <w:sz w:val="10"/>
          <w:szCs w:val="10"/>
        </w:rPr>
      </w:pPr>
    </w:p>
    <w:p w14:paraId="52C4947A" w14:textId="77777777" w:rsidR="00005D7F" w:rsidRDefault="00005D7F" w:rsidP="00731B2F">
      <w:pPr>
        <w:spacing w:before="400" w:after="100"/>
        <w:ind w:left="180"/>
        <w:rPr>
          <w:rFonts w:ascii="Segoe UI Emoji" w:eastAsia="Segoe UI Emoji" w:hAnsi="Segoe UI Emoji" w:cs="Segoe UI Emoji"/>
          <w:color w:val="A5C9EB" w:themeColor="text2" w:themeTint="40"/>
          <w:sz w:val="10"/>
          <w:szCs w:val="10"/>
        </w:rPr>
      </w:pPr>
    </w:p>
    <w:p w14:paraId="212F605B" w14:textId="77777777" w:rsidR="00005D7F" w:rsidRDefault="00005D7F" w:rsidP="00731B2F">
      <w:pPr>
        <w:spacing w:before="400" w:after="100"/>
        <w:ind w:left="180"/>
        <w:rPr>
          <w:rFonts w:ascii="Segoe UI Emoji" w:eastAsia="Segoe UI Emoji" w:hAnsi="Segoe UI Emoji" w:cs="Segoe UI Emoji"/>
          <w:color w:val="A5C9EB" w:themeColor="text2" w:themeTint="40"/>
          <w:sz w:val="10"/>
          <w:szCs w:val="10"/>
        </w:rPr>
      </w:pPr>
    </w:p>
    <w:p w14:paraId="6E7C4C4F" w14:textId="77777777" w:rsidR="002476F9" w:rsidRDefault="002476F9" w:rsidP="00731B2F">
      <w:pPr>
        <w:spacing w:before="400" w:after="100"/>
        <w:ind w:left="180"/>
        <w:rPr>
          <w:rFonts w:ascii="Segoe UI Emoji" w:eastAsia="Segoe UI Emoji" w:hAnsi="Segoe UI Emoji" w:cs="Segoe UI Emoji"/>
          <w:color w:val="A5C9EB" w:themeColor="text2" w:themeTint="40"/>
          <w:sz w:val="10"/>
          <w:szCs w:val="10"/>
        </w:rPr>
      </w:pPr>
    </w:p>
    <w:p w14:paraId="5A81BB87" w14:textId="77777777" w:rsidR="002476F9" w:rsidRDefault="002476F9" w:rsidP="00731B2F">
      <w:pPr>
        <w:spacing w:before="400" w:after="100"/>
        <w:ind w:left="180"/>
        <w:rPr>
          <w:rFonts w:ascii="Segoe UI Emoji" w:eastAsia="Segoe UI Emoji" w:hAnsi="Segoe UI Emoji" w:cs="Segoe UI Emoji"/>
          <w:color w:val="A5C9EB" w:themeColor="text2" w:themeTint="40"/>
          <w:sz w:val="10"/>
          <w:szCs w:val="10"/>
        </w:rPr>
      </w:pPr>
    </w:p>
    <w:p w14:paraId="043A19AE" w14:textId="77777777" w:rsidR="00D845E7" w:rsidRDefault="00D845E7" w:rsidP="00731B2F">
      <w:pPr>
        <w:spacing w:before="400" w:after="100"/>
        <w:ind w:left="180"/>
        <w:rPr>
          <w:rFonts w:ascii="Segoe UI Emoji" w:eastAsia="Segoe UI Emoji" w:hAnsi="Segoe UI Emoji" w:cs="Segoe UI Emoji"/>
          <w:color w:val="A5C9EB" w:themeColor="text2" w:themeTint="40"/>
          <w:sz w:val="10"/>
          <w:szCs w:val="10"/>
        </w:rPr>
      </w:pPr>
    </w:p>
    <w:p w14:paraId="4EA6D94F" w14:textId="77777777" w:rsidR="001C36BE" w:rsidRPr="001C36BE" w:rsidRDefault="001C36BE" w:rsidP="00731B2F">
      <w:pPr>
        <w:spacing w:before="400" w:after="100"/>
        <w:ind w:left="180"/>
        <w:rPr>
          <w:rFonts w:ascii="Segoe UI Emoji" w:eastAsia="Segoe UI Emoji" w:hAnsi="Segoe UI Emoji" w:cs="Segoe UI Emoji"/>
          <w:color w:val="A5C9EB" w:themeColor="text2" w:themeTint="40"/>
          <w:sz w:val="4"/>
          <w:szCs w:val="4"/>
        </w:rPr>
      </w:pPr>
    </w:p>
    <w:p w14:paraId="5C2C8B65" w14:textId="569613B2" w:rsidR="00343570" w:rsidRPr="00731B2F" w:rsidRDefault="00731B2F" w:rsidP="00DA6001">
      <w:pPr>
        <w:pStyle w:val="Titre1"/>
      </w:pPr>
      <w:bookmarkStart w:id="16" w:name="_Toc224907079"/>
      <w:r>
        <w:rPr>
          <w:rFonts w:ascii="Segoe UI Emoji" w:eastAsia="Segoe UI Emoji" w:hAnsi="Segoe UI Emoji" w:cs="Segoe UI Emoji"/>
          <w:szCs w:val="28"/>
        </w:rPr>
        <w:t>📝</w:t>
      </w:r>
      <w:r>
        <w:rPr>
          <w:rFonts w:eastAsia="Segoe UI Emoji" w:cs="Segoe UI Emoji"/>
          <w:szCs w:val="28"/>
        </w:rPr>
        <w:t xml:space="preserve"> </w:t>
      </w:r>
      <w:r>
        <w:rPr>
          <w:rFonts w:eastAsia="Segoe UI Emoji" w:cs="Segoe UI Emoji"/>
          <w:szCs w:val="28"/>
          <w:u w:val="single"/>
        </w:rPr>
        <w:t>Partie 1</w:t>
      </w:r>
      <w:r>
        <w:rPr>
          <w:bCs/>
          <w:szCs w:val="28"/>
          <w:u w:val="single"/>
        </w:rPr>
        <w:t> :</w:t>
      </w:r>
      <w:r>
        <w:rPr>
          <w:bCs/>
          <w:szCs w:val="28"/>
        </w:rPr>
        <w:t xml:space="preserve"> </w:t>
      </w:r>
      <w:r>
        <w:t>Comparatif et choix des solutions techniques</w:t>
      </w:r>
      <w:bookmarkEnd w:id="16"/>
    </w:p>
    <w:p w14:paraId="33EC91B6" w14:textId="77777777" w:rsidR="00343570" w:rsidRPr="00A6093B" w:rsidRDefault="00343570">
      <w:pPr>
        <w:pBdr>
          <w:bottom w:val="single" w:sz="6" w:space="1" w:color="00F5FF"/>
        </w:pBdr>
        <w:spacing w:before="60" w:after="60"/>
        <w:rPr>
          <w:rFonts w:ascii="Orbitron" w:hAnsi="Orbitron"/>
          <w:sz w:val="20"/>
          <w:szCs w:val="20"/>
        </w:rPr>
      </w:pPr>
    </w:p>
    <w:p w14:paraId="0F3EBB96" w14:textId="77777777" w:rsidR="00DA6001" w:rsidRPr="00DA6001" w:rsidRDefault="00DA6001">
      <w:pPr>
        <w:spacing w:before="60" w:after="60"/>
        <w:rPr>
          <w:rFonts w:ascii="Share Tech Mono" w:hAnsi="Share Tech Mono"/>
          <w:sz w:val="10"/>
          <w:szCs w:val="10"/>
        </w:rPr>
      </w:pPr>
    </w:p>
    <w:p w14:paraId="159EBBCD" w14:textId="075494EC" w:rsidR="00343570" w:rsidRDefault="00731B2F">
      <w:pPr>
        <w:spacing w:before="60" w:after="60"/>
        <w:rPr>
          <w:rFonts w:ascii="Share Tech Mono" w:hAnsi="Share Tech Mono"/>
        </w:rPr>
      </w:pPr>
      <w:r>
        <w:rPr>
          <w:rFonts w:ascii="Share Tech Mono" w:hAnsi="Share Tech Mono"/>
        </w:rPr>
        <w:t>Cette première partie présente les choix techniques effectués pour JoyStick FM, en comparant les différentes solutions envisagées selon leurs avantages et inconvénients, conformément aux exigences de l’énoncé de l’AP.</w:t>
      </w:r>
    </w:p>
    <w:p w14:paraId="21165565" w14:textId="77777777" w:rsidR="00DA6001" w:rsidRPr="00DA6001" w:rsidRDefault="00DA6001">
      <w:pPr>
        <w:spacing w:before="60" w:after="60"/>
        <w:rPr>
          <w:rFonts w:ascii="Share Tech Mono" w:hAnsi="Share Tech Mono"/>
          <w:sz w:val="10"/>
          <w:szCs w:val="10"/>
        </w:rPr>
      </w:pPr>
    </w:p>
    <w:p w14:paraId="0597624C" w14:textId="77777777" w:rsidR="00343570" w:rsidRPr="009D58F3" w:rsidRDefault="00000000" w:rsidP="00DA6001">
      <w:pPr>
        <w:pStyle w:val="Titre2"/>
      </w:pPr>
      <w:bookmarkStart w:id="17" w:name="_Toc224907080"/>
      <w:r>
        <w:rPr>
          <w:rFonts w:eastAsia="Courier New" w:cs="Courier New"/>
          <w:color w:val="B44FFF"/>
        </w:rPr>
        <w:t xml:space="preserve">1. </w:t>
      </w:r>
      <w:r>
        <w:t>Choix du CMS — Système de Gestion de Contenu</w:t>
      </w:r>
      <w:bookmarkEnd w:id="17"/>
    </w:p>
    <w:p w14:paraId="1BA2A147" w14:textId="77777777" w:rsidR="00343570" w:rsidRPr="00B77E64" w:rsidRDefault="00000000">
      <w:pPr>
        <w:spacing w:before="60" w:after="60"/>
        <w:rPr>
          <w:rFonts w:ascii="Share Tech Mono" w:hAnsi="Share Tech Mono"/>
        </w:rPr>
      </w:pPr>
      <w:r>
        <w:rPr>
          <w:rFonts w:ascii="Share Tech Mono" w:hAnsi="Share Tech Mono"/>
        </w:rPr>
        <w:t>Le CMS conditionne l'ensemble du développement front-end et back-end, ainsi que la facilité de maintenance à long terme.</w:t>
      </w:r>
    </w:p>
    <w:p w14:paraId="4911E5F4" w14:textId="77777777" w:rsidR="00343570" w:rsidRPr="009D58F3" w:rsidRDefault="00343570">
      <w:pPr>
        <w:spacing w:before="80"/>
        <w:rPr>
          <w:rFonts w:ascii="Orbitron" w:hAnsi="Orbitron"/>
        </w:rPr>
      </w:pPr>
    </w:p>
    <w:tbl>
      <w:tblPr>
        <w:tblW w:w="949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66"/>
        <w:gridCol w:w="3365"/>
        <w:gridCol w:w="2835"/>
        <w:gridCol w:w="2127"/>
      </w:tblGrid>
      <w:tr w:rsidR="00343570" w:rsidRPr="009D58F3" w14:paraId="24EBD2E1" w14:textId="77777777" w:rsidTr="00425981">
        <w:trPr>
          <w:tblHeader/>
        </w:trPr>
        <w:tc>
          <w:tcPr>
            <w:tcW w:w="1166" w:type="dxa"/>
            <w:tcBorders>
              <w:top w:val="single" w:sz="4" w:space="0" w:color="00F5FF"/>
              <w:left w:val="single" w:sz="4" w:space="0" w:color="00F5FF"/>
              <w:bottom w:val="single" w:sz="4" w:space="0" w:color="00F5FF"/>
              <w:right w:val="single" w:sz="4" w:space="0" w:color="00F5FF"/>
            </w:tcBorders>
            <w:shd w:val="clear" w:color="auto" w:fill="1E1E2E"/>
            <w:tcMar>
              <w:top w:w="100" w:type="dxa"/>
              <w:left w:w="120" w:type="dxa"/>
              <w:bottom w:w="100" w:type="dxa"/>
              <w:right w:w="120" w:type="dxa"/>
            </w:tcMar>
          </w:tcPr>
          <w:p w14:paraId="4EAF8E37" w14:textId="77777777" w:rsidR="00343570" w:rsidRPr="009D58F3" w:rsidRDefault="00000000">
            <w:pPr>
              <w:jc w:val="center"/>
              <w:rPr>
                <w:rFonts w:ascii="Orbitron" w:hAnsi="Orbitron"/>
              </w:rPr>
            </w:pPr>
            <w:r>
              <w:rPr>
                <w:rFonts w:ascii="Orbitron" w:hAnsi="Orbitron"/>
                <w:b/>
                <w:bCs/>
                <w:color w:val="00F5FF"/>
                <w:sz w:val="20"/>
                <w:szCs w:val="20"/>
              </w:rPr>
              <w:t>Solution</w:t>
            </w:r>
          </w:p>
        </w:tc>
        <w:tc>
          <w:tcPr>
            <w:tcW w:w="3365" w:type="dxa"/>
            <w:tcBorders>
              <w:top w:val="single" w:sz="4" w:space="0" w:color="00F5FF"/>
              <w:left w:val="single" w:sz="4" w:space="0" w:color="00F5FF"/>
              <w:bottom w:val="single" w:sz="4" w:space="0" w:color="00F5FF"/>
              <w:right w:val="single" w:sz="4" w:space="0" w:color="00F5FF"/>
            </w:tcBorders>
            <w:shd w:val="clear" w:color="auto" w:fill="1E1E2E"/>
            <w:tcMar>
              <w:top w:w="100" w:type="dxa"/>
              <w:left w:w="120" w:type="dxa"/>
              <w:bottom w:w="100" w:type="dxa"/>
              <w:right w:w="120" w:type="dxa"/>
            </w:tcMar>
          </w:tcPr>
          <w:p w14:paraId="3FEFC63F" w14:textId="77777777" w:rsidR="00343570" w:rsidRPr="009D58F3" w:rsidRDefault="00000000">
            <w:pPr>
              <w:jc w:val="center"/>
              <w:rPr>
                <w:rFonts w:ascii="Orbitron" w:hAnsi="Orbitron"/>
              </w:rPr>
            </w:pPr>
            <w:r>
              <w:rPr>
                <w:rFonts w:ascii="Segoe UI Emoji" w:hAnsi="Segoe UI Emoji" w:cs="Segoe UI Emoji"/>
                <w:b/>
                <w:bCs/>
                <w:color w:val="00F5FF"/>
                <w:sz w:val="20"/>
                <w:szCs w:val="20"/>
              </w:rPr>
              <w:t>✅</w:t>
            </w:r>
            <w:r>
              <w:rPr>
                <w:rFonts w:ascii="Orbitron" w:hAnsi="Orbitron"/>
                <w:b/>
                <w:bCs/>
                <w:color w:val="00F5FF"/>
                <w:sz w:val="20"/>
                <w:szCs w:val="20"/>
              </w:rPr>
              <w:t xml:space="preserve"> Avantages</w:t>
            </w:r>
          </w:p>
        </w:tc>
        <w:tc>
          <w:tcPr>
            <w:tcW w:w="2835" w:type="dxa"/>
            <w:tcBorders>
              <w:top w:val="single" w:sz="4" w:space="0" w:color="00F5FF"/>
              <w:left w:val="single" w:sz="4" w:space="0" w:color="00F5FF"/>
              <w:bottom w:val="single" w:sz="4" w:space="0" w:color="00F5FF"/>
              <w:right w:val="single" w:sz="4" w:space="0" w:color="00F5FF"/>
            </w:tcBorders>
            <w:shd w:val="clear" w:color="auto" w:fill="1E1E2E"/>
            <w:tcMar>
              <w:top w:w="100" w:type="dxa"/>
              <w:left w:w="120" w:type="dxa"/>
              <w:bottom w:w="100" w:type="dxa"/>
              <w:right w:w="120" w:type="dxa"/>
            </w:tcMar>
          </w:tcPr>
          <w:p w14:paraId="6C9538CC" w14:textId="77777777" w:rsidR="00343570" w:rsidRPr="009D58F3" w:rsidRDefault="00000000">
            <w:pPr>
              <w:jc w:val="center"/>
              <w:rPr>
                <w:rFonts w:ascii="Orbitron" w:hAnsi="Orbitron"/>
              </w:rPr>
            </w:pPr>
            <w:r>
              <w:rPr>
                <w:rFonts w:ascii="Segoe UI Emoji" w:hAnsi="Segoe UI Emoji" w:cs="Segoe UI Emoji"/>
                <w:b/>
                <w:bCs/>
                <w:color w:val="00F5FF"/>
                <w:sz w:val="20"/>
                <w:szCs w:val="20"/>
              </w:rPr>
              <w:t>⚠️</w:t>
            </w:r>
            <w:r>
              <w:rPr>
                <w:rFonts w:ascii="Orbitron" w:hAnsi="Orbitron"/>
                <w:b/>
                <w:bCs/>
                <w:color w:val="00F5FF"/>
                <w:sz w:val="20"/>
                <w:szCs w:val="20"/>
              </w:rPr>
              <w:t xml:space="preserve"> Inconvénients</w:t>
            </w:r>
          </w:p>
        </w:tc>
        <w:tc>
          <w:tcPr>
            <w:tcW w:w="2127" w:type="dxa"/>
            <w:tcBorders>
              <w:top w:val="single" w:sz="4" w:space="0" w:color="00F5FF"/>
              <w:left w:val="single" w:sz="4" w:space="0" w:color="00F5FF"/>
              <w:bottom w:val="single" w:sz="4" w:space="0" w:color="00F5FF"/>
              <w:right w:val="single" w:sz="4" w:space="0" w:color="00F5FF"/>
            </w:tcBorders>
            <w:shd w:val="clear" w:color="auto" w:fill="1E1E2E"/>
            <w:tcMar>
              <w:top w:w="100" w:type="dxa"/>
              <w:left w:w="120" w:type="dxa"/>
              <w:bottom w:w="100" w:type="dxa"/>
              <w:right w:w="120" w:type="dxa"/>
            </w:tcMar>
          </w:tcPr>
          <w:p w14:paraId="33B0E91D" w14:textId="77777777" w:rsidR="00343570" w:rsidRPr="009D58F3" w:rsidRDefault="00000000">
            <w:pPr>
              <w:jc w:val="center"/>
              <w:rPr>
                <w:rFonts w:ascii="Orbitron" w:hAnsi="Orbitron"/>
              </w:rPr>
            </w:pPr>
            <w:r>
              <w:rPr>
                <w:rFonts w:ascii="Orbitron" w:hAnsi="Orbitron"/>
                <w:b/>
                <w:bCs/>
                <w:color w:val="00F5FF"/>
                <w:sz w:val="20"/>
                <w:szCs w:val="20"/>
              </w:rPr>
              <w:t>Choix</w:t>
            </w:r>
          </w:p>
        </w:tc>
      </w:tr>
      <w:tr w:rsidR="00343570" w:rsidRPr="009D58F3" w14:paraId="09252A7F" w14:textId="77777777" w:rsidTr="00425981">
        <w:tc>
          <w:tcPr>
            <w:tcW w:w="1166" w:type="dxa"/>
            <w:tcBorders>
              <w:top w:val="single" w:sz="4" w:space="0" w:color="1E1E2E"/>
              <w:left w:val="single" w:sz="4" w:space="0" w:color="1E1E2E"/>
              <w:bottom w:val="single" w:sz="4" w:space="0" w:color="1E1E2E"/>
              <w:right w:val="single" w:sz="4" w:space="0" w:color="1E1E2E"/>
            </w:tcBorders>
            <w:shd w:val="clear" w:color="auto" w:fill="12121A"/>
            <w:tcMar>
              <w:top w:w="80" w:type="dxa"/>
              <w:left w:w="120" w:type="dxa"/>
              <w:bottom w:w="80" w:type="dxa"/>
              <w:right w:w="120" w:type="dxa"/>
            </w:tcMar>
          </w:tcPr>
          <w:p w14:paraId="0605D74F" w14:textId="77777777" w:rsidR="00343570" w:rsidRPr="00B77E64" w:rsidRDefault="00000000">
            <w:pPr>
              <w:rPr>
                <w:rFonts w:ascii="Share Tech Mono" w:hAnsi="Share Tech Mono"/>
              </w:rPr>
            </w:pPr>
            <w:r>
              <w:rPr>
                <w:rFonts w:ascii="Share Tech Mono" w:hAnsi="Share Tech Mono"/>
                <w:b/>
                <w:bCs/>
                <w:color w:val="F0F0FF"/>
                <w:sz w:val="19"/>
                <w:szCs w:val="19"/>
              </w:rPr>
              <w:t>WordPress</w:t>
            </w:r>
          </w:p>
        </w:tc>
        <w:tc>
          <w:tcPr>
            <w:tcW w:w="3365" w:type="dxa"/>
            <w:tcBorders>
              <w:top w:val="single" w:sz="4" w:space="0" w:color="1E1E2E"/>
              <w:left w:val="single" w:sz="4" w:space="0" w:color="1E1E2E"/>
              <w:bottom w:val="single" w:sz="4" w:space="0" w:color="1E1E2E"/>
              <w:right w:val="single" w:sz="4" w:space="0" w:color="1E1E2E"/>
            </w:tcBorders>
            <w:shd w:val="clear" w:color="auto" w:fill="12121A"/>
            <w:tcMar>
              <w:top w:w="80" w:type="dxa"/>
              <w:left w:w="120" w:type="dxa"/>
              <w:bottom w:w="80" w:type="dxa"/>
              <w:right w:w="120" w:type="dxa"/>
            </w:tcMar>
          </w:tcPr>
          <w:p w14:paraId="2921B5D0" w14:textId="77777777" w:rsidR="00343570" w:rsidRPr="00B77E64" w:rsidRDefault="00000000">
            <w:pPr>
              <w:rPr>
                <w:rFonts w:ascii="Share Tech Mono" w:hAnsi="Share Tech Mono"/>
              </w:rPr>
            </w:pPr>
            <w:r>
              <w:rPr>
                <w:rFonts w:ascii="Share Tech Mono" w:hAnsi="Share Tech Mono"/>
                <w:sz w:val="19"/>
                <w:szCs w:val="19"/>
              </w:rPr>
              <w:t>Communauté immense, thèmes sur-mesure très documentés, gestion native des requêtes AJAX (radio en temps réel).</w:t>
            </w:r>
          </w:p>
        </w:tc>
        <w:tc>
          <w:tcPr>
            <w:tcW w:w="2835" w:type="dxa"/>
            <w:tcBorders>
              <w:top w:val="single" w:sz="4" w:space="0" w:color="1E1E2E"/>
              <w:left w:val="single" w:sz="4" w:space="0" w:color="1E1E2E"/>
              <w:bottom w:val="single" w:sz="4" w:space="0" w:color="1E1E2E"/>
              <w:right w:val="single" w:sz="4" w:space="0" w:color="1E1E2E"/>
            </w:tcBorders>
            <w:shd w:val="clear" w:color="auto" w:fill="12121A"/>
            <w:tcMar>
              <w:top w:w="80" w:type="dxa"/>
              <w:left w:w="120" w:type="dxa"/>
              <w:bottom w:w="80" w:type="dxa"/>
              <w:right w:w="120" w:type="dxa"/>
            </w:tcMar>
          </w:tcPr>
          <w:p w14:paraId="0D48A450" w14:textId="77777777" w:rsidR="00343570" w:rsidRPr="00B77E64" w:rsidRDefault="00000000">
            <w:pPr>
              <w:rPr>
                <w:rFonts w:ascii="Share Tech Mono" w:hAnsi="Share Tech Mono"/>
              </w:rPr>
            </w:pPr>
            <w:r>
              <w:rPr>
                <w:rFonts w:ascii="Share Tech Mono" w:hAnsi="Share Tech Mono"/>
                <w:sz w:val="19"/>
                <w:szCs w:val="19"/>
              </w:rPr>
              <w:t>Lourd si surchargé de plugins, cible privilégiée des attaques.</w:t>
            </w:r>
          </w:p>
        </w:tc>
        <w:tc>
          <w:tcPr>
            <w:tcW w:w="2127" w:type="dxa"/>
            <w:tcBorders>
              <w:top w:val="single" w:sz="4" w:space="0" w:color="1E1E2E"/>
              <w:left w:val="single" w:sz="4" w:space="0" w:color="1E1E2E"/>
              <w:bottom w:val="single" w:sz="4" w:space="0" w:color="1E1E2E"/>
              <w:right w:val="single" w:sz="4" w:space="0" w:color="1E1E2E"/>
            </w:tcBorders>
            <w:shd w:val="clear" w:color="auto" w:fill="1A3A1A"/>
            <w:tcMar>
              <w:top w:w="80" w:type="dxa"/>
              <w:left w:w="120" w:type="dxa"/>
              <w:bottom w:w="80" w:type="dxa"/>
              <w:right w:w="120" w:type="dxa"/>
            </w:tcMar>
          </w:tcPr>
          <w:p w14:paraId="36D449EF" w14:textId="77777777" w:rsidR="00343570" w:rsidRPr="00B77E64" w:rsidRDefault="00000000">
            <w:pPr>
              <w:jc w:val="center"/>
              <w:rPr>
                <w:rFonts w:ascii="Share Tech Mono" w:hAnsi="Share Tech Mono"/>
              </w:rPr>
            </w:pPr>
            <w:r>
              <w:rPr>
                <w:rFonts w:ascii="Segoe UI Emoji" w:hAnsi="Segoe UI Emoji" w:cs="Segoe UI Emoji"/>
                <w:b/>
                <w:bCs/>
                <w:color w:val="39FF14"/>
                <w:sz w:val="19"/>
                <w:szCs w:val="19"/>
              </w:rPr>
              <w:t>✅</w:t>
            </w:r>
            <w:r>
              <w:rPr>
                <w:rFonts w:ascii="Share Tech Mono" w:hAnsi="Share Tech Mono"/>
                <w:b/>
                <w:bCs/>
                <w:color w:val="39FF14"/>
                <w:sz w:val="19"/>
                <w:szCs w:val="19"/>
              </w:rPr>
              <w:t xml:space="preserve"> RETENU Thème 100% from scratch, aucun plugin superflu.</w:t>
            </w:r>
          </w:p>
        </w:tc>
      </w:tr>
      <w:tr w:rsidR="00343570" w:rsidRPr="009D58F3" w14:paraId="2FC5E4FF" w14:textId="77777777" w:rsidTr="00425981">
        <w:tc>
          <w:tcPr>
            <w:tcW w:w="1166" w:type="dxa"/>
            <w:tcBorders>
              <w:top w:val="single" w:sz="4" w:space="0" w:color="1E1E2E"/>
              <w:left w:val="single" w:sz="4" w:space="0" w:color="1E1E2E"/>
              <w:bottom w:val="single" w:sz="4" w:space="0" w:color="1E1E2E"/>
              <w:right w:val="single" w:sz="4" w:space="0" w:color="1E1E2E"/>
            </w:tcBorders>
            <w:shd w:val="clear" w:color="auto" w:fill="12121A"/>
            <w:tcMar>
              <w:top w:w="80" w:type="dxa"/>
              <w:left w:w="120" w:type="dxa"/>
              <w:bottom w:w="80" w:type="dxa"/>
              <w:right w:w="120" w:type="dxa"/>
            </w:tcMar>
          </w:tcPr>
          <w:p w14:paraId="71DC075A" w14:textId="77777777" w:rsidR="00343570" w:rsidRPr="00B77E64" w:rsidRDefault="00000000">
            <w:pPr>
              <w:rPr>
                <w:rFonts w:ascii="Share Tech Mono" w:hAnsi="Share Tech Mono"/>
              </w:rPr>
            </w:pPr>
            <w:r>
              <w:rPr>
                <w:rFonts w:ascii="Share Tech Mono" w:hAnsi="Share Tech Mono"/>
                <w:b/>
                <w:bCs/>
                <w:color w:val="F0F0FF"/>
                <w:sz w:val="19"/>
                <w:szCs w:val="19"/>
              </w:rPr>
              <w:t>Joomla!</w:t>
            </w:r>
          </w:p>
        </w:tc>
        <w:tc>
          <w:tcPr>
            <w:tcW w:w="3365" w:type="dxa"/>
            <w:tcBorders>
              <w:top w:val="single" w:sz="4" w:space="0" w:color="1E1E2E"/>
              <w:left w:val="single" w:sz="4" w:space="0" w:color="1E1E2E"/>
              <w:bottom w:val="single" w:sz="4" w:space="0" w:color="1E1E2E"/>
              <w:right w:val="single" w:sz="4" w:space="0" w:color="1E1E2E"/>
            </w:tcBorders>
            <w:shd w:val="clear" w:color="auto" w:fill="12121A"/>
            <w:tcMar>
              <w:top w:w="80" w:type="dxa"/>
              <w:left w:w="120" w:type="dxa"/>
              <w:bottom w:w="80" w:type="dxa"/>
              <w:right w:w="120" w:type="dxa"/>
            </w:tcMar>
          </w:tcPr>
          <w:p w14:paraId="2112F0E6" w14:textId="77777777" w:rsidR="00343570" w:rsidRPr="00B77E64" w:rsidRDefault="00000000">
            <w:pPr>
              <w:rPr>
                <w:rFonts w:ascii="Share Tech Mono" w:hAnsi="Share Tech Mono"/>
              </w:rPr>
            </w:pPr>
            <w:r>
              <w:rPr>
                <w:rFonts w:ascii="Share Tech Mono" w:hAnsi="Share Tech Mono"/>
                <w:sz w:val="19"/>
                <w:szCs w:val="19"/>
              </w:rPr>
              <w:t>Nativement multilingue, très puissant pour la gestion de droits utilisateurs complexes.</w:t>
            </w:r>
          </w:p>
        </w:tc>
        <w:tc>
          <w:tcPr>
            <w:tcW w:w="2835" w:type="dxa"/>
            <w:tcBorders>
              <w:top w:val="single" w:sz="4" w:space="0" w:color="1E1E2E"/>
              <w:left w:val="single" w:sz="4" w:space="0" w:color="1E1E2E"/>
              <w:bottom w:val="single" w:sz="4" w:space="0" w:color="1E1E2E"/>
              <w:right w:val="single" w:sz="4" w:space="0" w:color="1E1E2E"/>
            </w:tcBorders>
            <w:shd w:val="clear" w:color="auto" w:fill="12121A"/>
            <w:tcMar>
              <w:top w:w="80" w:type="dxa"/>
              <w:left w:w="120" w:type="dxa"/>
              <w:bottom w:w="80" w:type="dxa"/>
              <w:right w:w="120" w:type="dxa"/>
            </w:tcMar>
          </w:tcPr>
          <w:p w14:paraId="6EB05BED" w14:textId="77777777" w:rsidR="00343570" w:rsidRPr="00B77E64" w:rsidRDefault="00000000">
            <w:pPr>
              <w:rPr>
                <w:rFonts w:ascii="Share Tech Mono" w:hAnsi="Share Tech Mono"/>
              </w:rPr>
            </w:pPr>
            <w:r>
              <w:rPr>
                <w:rFonts w:ascii="Share Tech Mono" w:hAnsi="Share Tech Mono"/>
                <w:sz w:val="19"/>
                <w:szCs w:val="19"/>
              </w:rPr>
              <w:t>Courbe d'apprentissage plus raide, communauté de développeurs de thèmes en déclin.</w:t>
            </w:r>
          </w:p>
        </w:tc>
        <w:tc>
          <w:tcPr>
            <w:tcW w:w="2127" w:type="dxa"/>
            <w:tcBorders>
              <w:top w:val="single" w:sz="4" w:space="0" w:color="1E1E2E"/>
              <w:left w:val="single" w:sz="4" w:space="0" w:color="1E1E2E"/>
              <w:bottom w:val="single" w:sz="4" w:space="0" w:color="1E1E2E"/>
              <w:right w:val="single" w:sz="4" w:space="0" w:color="1E1E2E"/>
            </w:tcBorders>
            <w:shd w:val="clear" w:color="auto" w:fill="3A1A1A"/>
            <w:tcMar>
              <w:top w:w="80" w:type="dxa"/>
              <w:left w:w="120" w:type="dxa"/>
              <w:bottom w:w="80" w:type="dxa"/>
              <w:right w:w="120" w:type="dxa"/>
            </w:tcMar>
          </w:tcPr>
          <w:p w14:paraId="7EC39206" w14:textId="77777777" w:rsidR="00343570" w:rsidRPr="00B77E64" w:rsidRDefault="00000000">
            <w:pPr>
              <w:jc w:val="center"/>
              <w:rPr>
                <w:rFonts w:ascii="Share Tech Mono" w:hAnsi="Share Tech Mono"/>
              </w:rPr>
            </w:pPr>
            <w:r>
              <w:rPr>
                <w:rFonts w:ascii="Segoe UI Emoji" w:hAnsi="Segoe UI Emoji" w:cs="Segoe UI Emoji"/>
                <w:b/>
                <w:bCs/>
                <w:color w:val="FF2D78"/>
                <w:sz w:val="19"/>
                <w:szCs w:val="19"/>
              </w:rPr>
              <w:t>❌</w:t>
            </w:r>
            <w:r>
              <w:rPr>
                <w:rFonts w:ascii="Share Tech Mono" w:hAnsi="Share Tech Mono"/>
                <w:b/>
                <w:bCs/>
                <w:color w:val="FF2D78"/>
                <w:sz w:val="19"/>
                <w:szCs w:val="19"/>
              </w:rPr>
              <w:t xml:space="preserve"> Rejeté</w:t>
            </w:r>
          </w:p>
        </w:tc>
      </w:tr>
    </w:tbl>
    <w:p w14:paraId="55EEC501" w14:textId="77777777" w:rsidR="00343570" w:rsidRPr="00B77E64" w:rsidRDefault="00000000" w:rsidP="002476F9">
      <w:pPr>
        <w:pBdr>
          <w:left w:val="single" w:sz="20" w:space="8" w:color="00F5FF"/>
        </w:pBdr>
        <w:spacing w:before="240" w:after="200"/>
        <w:ind w:left="278"/>
        <w:rPr>
          <w:rFonts w:ascii="Orbitron" w:hAnsi="Orbitron"/>
          <w:sz w:val="20"/>
          <w:szCs w:val="20"/>
        </w:rPr>
      </w:pPr>
      <w:r>
        <w:rPr>
          <w:rFonts w:ascii="Orbitron" w:hAnsi="Orbitron"/>
          <w:b/>
          <w:bCs/>
          <w:color w:val="00F5FF"/>
          <w:sz w:val="20"/>
          <w:szCs w:val="20"/>
        </w:rPr>
        <w:t xml:space="preserve">Justification :  </w:t>
      </w:r>
      <w:r>
        <w:rPr>
          <w:rFonts w:ascii="Share Tech Mono" w:hAnsi="Share Tech Mono"/>
          <w:sz w:val="20"/>
          <w:szCs w:val="20"/>
        </w:rPr>
        <w:t>Thème WordPress développé intégralement "from scratch" sans plugin tiers, garantissant un code propre, maîtrisé et léger.</w:t>
      </w:r>
    </w:p>
    <w:p w14:paraId="4408A44F" w14:textId="77777777" w:rsidR="00343570" w:rsidRPr="009D58F3" w:rsidRDefault="00343570">
      <w:pPr>
        <w:spacing w:before="80"/>
        <w:rPr>
          <w:rFonts w:ascii="Orbitron" w:hAnsi="Orbitron"/>
        </w:rPr>
      </w:pPr>
    </w:p>
    <w:p w14:paraId="1A944896" w14:textId="4C5872B0" w:rsidR="00343570" w:rsidRPr="009D58F3" w:rsidRDefault="00000000" w:rsidP="00DA6001">
      <w:pPr>
        <w:pStyle w:val="Titre2"/>
      </w:pPr>
      <w:bookmarkStart w:id="18" w:name="_Toc224907081"/>
      <w:r>
        <w:rPr>
          <w:rFonts w:eastAsia="Courier New" w:cs="Courier New"/>
          <w:color w:val="B44FFF"/>
        </w:rPr>
        <w:t xml:space="preserve">2. </w:t>
      </w:r>
      <w:r>
        <w:t>Choix du serveur de streaming audio</w:t>
      </w:r>
      <w:bookmarkEnd w:id="18"/>
    </w:p>
    <w:p w14:paraId="45B16CD2" w14:textId="77777777" w:rsidR="00343570" w:rsidRPr="00B77E64" w:rsidRDefault="00000000">
      <w:pPr>
        <w:spacing w:before="60" w:after="60"/>
        <w:rPr>
          <w:rFonts w:ascii="Share Tech Mono" w:hAnsi="Share Tech Mono"/>
        </w:rPr>
      </w:pPr>
      <w:r>
        <w:rPr>
          <w:rFonts w:ascii="Share Tech Mono" w:hAnsi="Share Tech Mono"/>
        </w:rPr>
        <w:t>Le serveur de streaming est le composant central de la radio. Il diffuse le flux audio en temps réel et expose les métadonnées via une API.</w:t>
      </w:r>
    </w:p>
    <w:p w14:paraId="42A89552" w14:textId="77777777" w:rsidR="00343570" w:rsidRPr="009D58F3" w:rsidRDefault="00343570">
      <w:pPr>
        <w:spacing w:before="80"/>
        <w:rPr>
          <w:rFonts w:ascii="Orbitron" w:hAnsi="Orbitron"/>
        </w:rPr>
      </w:pPr>
    </w:p>
    <w:tbl>
      <w:tblPr>
        <w:tblW w:w="949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66"/>
        <w:gridCol w:w="3649"/>
        <w:gridCol w:w="2268"/>
        <w:gridCol w:w="2410"/>
      </w:tblGrid>
      <w:tr w:rsidR="00343570" w:rsidRPr="009D58F3" w14:paraId="7D8EDC92" w14:textId="77777777" w:rsidTr="00425981">
        <w:trPr>
          <w:tblHeader/>
        </w:trPr>
        <w:tc>
          <w:tcPr>
            <w:tcW w:w="1166" w:type="dxa"/>
            <w:tcBorders>
              <w:top w:val="single" w:sz="4" w:space="0" w:color="00F5FF"/>
              <w:left w:val="single" w:sz="4" w:space="0" w:color="00F5FF"/>
              <w:bottom w:val="single" w:sz="4" w:space="0" w:color="00F5FF"/>
              <w:right w:val="single" w:sz="4" w:space="0" w:color="00F5FF"/>
            </w:tcBorders>
            <w:shd w:val="clear" w:color="auto" w:fill="1E1E2E"/>
            <w:tcMar>
              <w:top w:w="100" w:type="dxa"/>
              <w:left w:w="120" w:type="dxa"/>
              <w:bottom w:w="100" w:type="dxa"/>
              <w:right w:w="120" w:type="dxa"/>
            </w:tcMar>
          </w:tcPr>
          <w:p w14:paraId="58754D3E" w14:textId="77777777" w:rsidR="00343570" w:rsidRPr="009D58F3" w:rsidRDefault="00000000">
            <w:pPr>
              <w:jc w:val="center"/>
              <w:rPr>
                <w:rFonts w:ascii="Orbitron" w:hAnsi="Orbitron"/>
              </w:rPr>
            </w:pPr>
            <w:r>
              <w:rPr>
                <w:rFonts w:ascii="Orbitron" w:hAnsi="Orbitron"/>
                <w:b/>
                <w:bCs/>
                <w:color w:val="00F5FF"/>
                <w:sz w:val="20"/>
                <w:szCs w:val="20"/>
              </w:rPr>
              <w:t>Solution</w:t>
            </w:r>
          </w:p>
        </w:tc>
        <w:tc>
          <w:tcPr>
            <w:tcW w:w="3649" w:type="dxa"/>
            <w:tcBorders>
              <w:top w:val="single" w:sz="4" w:space="0" w:color="00F5FF"/>
              <w:left w:val="single" w:sz="4" w:space="0" w:color="00F5FF"/>
              <w:bottom w:val="single" w:sz="4" w:space="0" w:color="00F5FF"/>
              <w:right w:val="single" w:sz="4" w:space="0" w:color="00F5FF"/>
            </w:tcBorders>
            <w:shd w:val="clear" w:color="auto" w:fill="1E1E2E"/>
            <w:tcMar>
              <w:top w:w="100" w:type="dxa"/>
              <w:left w:w="120" w:type="dxa"/>
              <w:bottom w:w="100" w:type="dxa"/>
              <w:right w:w="120" w:type="dxa"/>
            </w:tcMar>
          </w:tcPr>
          <w:p w14:paraId="2721374A" w14:textId="77777777" w:rsidR="00343570" w:rsidRPr="009D58F3" w:rsidRDefault="00000000">
            <w:pPr>
              <w:jc w:val="center"/>
              <w:rPr>
                <w:rFonts w:ascii="Orbitron" w:hAnsi="Orbitron"/>
              </w:rPr>
            </w:pPr>
            <w:r>
              <w:rPr>
                <w:rFonts w:ascii="Segoe UI Emoji" w:hAnsi="Segoe UI Emoji" w:cs="Segoe UI Emoji"/>
                <w:b/>
                <w:bCs/>
                <w:color w:val="00F5FF"/>
                <w:sz w:val="20"/>
                <w:szCs w:val="20"/>
              </w:rPr>
              <w:t>✅</w:t>
            </w:r>
            <w:r>
              <w:rPr>
                <w:rFonts w:ascii="Orbitron" w:hAnsi="Orbitron"/>
                <w:b/>
                <w:bCs/>
                <w:color w:val="00F5FF"/>
                <w:sz w:val="20"/>
                <w:szCs w:val="20"/>
              </w:rPr>
              <w:t xml:space="preserve"> Avantages</w:t>
            </w:r>
          </w:p>
        </w:tc>
        <w:tc>
          <w:tcPr>
            <w:tcW w:w="2268" w:type="dxa"/>
            <w:tcBorders>
              <w:top w:val="single" w:sz="4" w:space="0" w:color="00F5FF"/>
              <w:left w:val="single" w:sz="4" w:space="0" w:color="00F5FF"/>
              <w:bottom w:val="single" w:sz="4" w:space="0" w:color="00F5FF"/>
              <w:right w:val="single" w:sz="4" w:space="0" w:color="00F5FF"/>
            </w:tcBorders>
            <w:shd w:val="clear" w:color="auto" w:fill="1E1E2E"/>
            <w:tcMar>
              <w:top w:w="100" w:type="dxa"/>
              <w:left w:w="120" w:type="dxa"/>
              <w:bottom w:w="100" w:type="dxa"/>
              <w:right w:w="120" w:type="dxa"/>
            </w:tcMar>
          </w:tcPr>
          <w:p w14:paraId="4052DDB6" w14:textId="77777777" w:rsidR="00343570" w:rsidRPr="009D58F3" w:rsidRDefault="00000000">
            <w:pPr>
              <w:jc w:val="center"/>
              <w:rPr>
                <w:rFonts w:ascii="Orbitron" w:hAnsi="Orbitron"/>
              </w:rPr>
            </w:pPr>
            <w:r>
              <w:rPr>
                <w:rFonts w:ascii="Segoe UI Emoji" w:hAnsi="Segoe UI Emoji" w:cs="Segoe UI Emoji"/>
                <w:b/>
                <w:bCs/>
                <w:color w:val="00F5FF"/>
                <w:sz w:val="20"/>
                <w:szCs w:val="20"/>
              </w:rPr>
              <w:t>⚠️</w:t>
            </w:r>
            <w:r>
              <w:rPr>
                <w:rFonts w:ascii="Orbitron" w:hAnsi="Orbitron"/>
                <w:b/>
                <w:bCs/>
                <w:color w:val="00F5FF"/>
                <w:sz w:val="20"/>
                <w:szCs w:val="20"/>
              </w:rPr>
              <w:t xml:space="preserve"> Inconvénients</w:t>
            </w:r>
          </w:p>
        </w:tc>
        <w:tc>
          <w:tcPr>
            <w:tcW w:w="2410" w:type="dxa"/>
            <w:tcBorders>
              <w:top w:val="single" w:sz="4" w:space="0" w:color="00F5FF"/>
              <w:left w:val="single" w:sz="4" w:space="0" w:color="00F5FF"/>
              <w:bottom w:val="single" w:sz="4" w:space="0" w:color="00F5FF"/>
              <w:right w:val="single" w:sz="4" w:space="0" w:color="00F5FF"/>
            </w:tcBorders>
            <w:shd w:val="clear" w:color="auto" w:fill="1E1E2E"/>
            <w:tcMar>
              <w:top w:w="100" w:type="dxa"/>
              <w:left w:w="120" w:type="dxa"/>
              <w:bottom w:w="100" w:type="dxa"/>
              <w:right w:w="120" w:type="dxa"/>
            </w:tcMar>
          </w:tcPr>
          <w:p w14:paraId="46106210" w14:textId="77777777" w:rsidR="00343570" w:rsidRPr="009D58F3" w:rsidRDefault="00000000">
            <w:pPr>
              <w:jc w:val="center"/>
              <w:rPr>
                <w:rFonts w:ascii="Orbitron" w:hAnsi="Orbitron"/>
              </w:rPr>
            </w:pPr>
            <w:r>
              <w:rPr>
                <w:rFonts w:ascii="Orbitron" w:hAnsi="Orbitron"/>
                <w:b/>
                <w:bCs/>
                <w:color w:val="00F5FF"/>
                <w:sz w:val="20"/>
                <w:szCs w:val="20"/>
              </w:rPr>
              <w:t>Choix</w:t>
            </w:r>
          </w:p>
        </w:tc>
      </w:tr>
      <w:tr w:rsidR="00343570" w:rsidRPr="009D58F3" w14:paraId="521B040E" w14:textId="77777777" w:rsidTr="00425981">
        <w:tc>
          <w:tcPr>
            <w:tcW w:w="1166" w:type="dxa"/>
            <w:tcBorders>
              <w:top w:val="single" w:sz="4" w:space="0" w:color="1E1E2E"/>
              <w:left w:val="single" w:sz="4" w:space="0" w:color="1E1E2E"/>
              <w:bottom w:val="single" w:sz="4" w:space="0" w:color="1E1E2E"/>
              <w:right w:val="single" w:sz="4" w:space="0" w:color="1E1E2E"/>
            </w:tcBorders>
            <w:shd w:val="clear" w:color="auto" w:fill="12121A"/>
            <w:tcMar>
              <w:top w:w="80" w:type="dxa"/>
              <w:left w:w="120" w:type="dxa"/>
              <w:bottom w:w="80" w:type="dxa"/>
              <w:right w:w="120" w:type="dxa"/>
            </w:tcMar>
          </w:tcPr>
          <w:p w14:paraId="6CB0C84B" w14:textId="77777777" w:rsidR="00343570" w:rsidRPr="00B77E64" w:rsidRDefault="00000000">
            <w:pPr>
              <w:rPr>
                <w:rFonts w:ascii="Share Tech Mono" w:hAnsi="Share Tech Mono"/>
              </w:rPr>
            </w:pPr>
            <w:r>
              <w:rPr>
                <w:rFonts w:ascii="Share Tech Mono" w:hAnsi="Share Tech Mono"/>
                <w:b/>
                <w:bCs/>
                <w:color w:val="F0F0FF"/>
                <w:sz w:val="19"/>
                <w:szCs w:val="19"/>
              </w:rPr>
              <w:t>Icecast 2</w:t>
            </w:r>
          </w:p>
        </w:tc>
        <w:tc>
          <w:tcPr>
            <w:tcW w:w="3649" w:type="dxa"/>
            <w:tcBorders>
              <w:top w:val="single" w:sz="4" w:space="0" w:color="1E1E2E"/>
              <w:left w:val="single" w:sz="4" w:space="0" w:color="1E1E2E"/>
              <w:bottom w:val="single" w:sz="4" w:space="0" w:color="1E1E2E"/>
              <w:right w:val="single" w:sz="4" w:space="0" w:color="1E1E2E"/>
            </w:tcBorders>
            <w:shd w:val="clear" w:color="auto" w:fill="12121A"/>
            <w:tcMar>
              <w:top w:w="80" w:type="dxa"/>
              <w:left w:w="120" w:type="dxa"/>
              <w:bottom w:w="80" w:type="dxa"/>
              <w:right w:w="120" w:type="dxa"/>
            </w:tcMar>
          </w:tcPr>
          <w:p w14:paraId="5500DDCE" w14:textId="77777777" w:rsidR="00343570" w:rsidRPr="00B77E64" w:rsidRDefault="00000000">
            <w:pPr>
              <w:rPr>
                <w:rFonts w:ascii="Share Tech Mono" w:hAnsi="Share Tech Mono"/>
              </w:rPr>
            </w:pPr>
            <w:r>
              <w:rPr>
                <w:rFonts w:ascii="Share Tech Mono" w:hAnsi="Share Tech Mono"/>
                <w:sz w:val="19"/>
                <w:szCs w:val="19"/>
              </w:rPr>
              <w:t>Open-source (GPL), natif Debian, très léger en RAM, supporte OGG &amp; MP3, API JSON intégrée.</w:t>
            </w:r>
          </w:p>
        </w:tc>
        <w:tc>
          <w:tcPr>
            <w:tcW w:w="2268" w:type="dxa"/>
            <w:tcBorders>
              <w:top w:val="single" w:sz="4" w:space="0" w:color="1E1E2E"/>
              <w:left w:val="single" w:sz="4" w:space="0" w:color="1E1E2E"/>
              <w:bottom w:val="single" w:sz="4" w:space="0" w:color="1E1E2E"/>
              <w:right w:val="single" w:sz="4" w:space="0" w:color="1E1E2E"/>
            </w:tcBorders>
            <w:shd w:val="clear" w:color="auto" w:fill="12121A"/>
            <w:tcMar>
              <w:top w:w="80" w:type="dxa"/>
              <w:left w:w="120" w:type="dxa"/>
              <w:bottom w:w="80" w:type="dxa"/>
              <w:right w:w="120" w:type="dxa"/>
            </w:tcMar>
          </w:tcPr>
          <w:p w14:paraId="1D4A0BB8" w14:textId="77777777" w:rsidR="00343570" w:rsidRPr="00B77E64" w:rsidRDefault="00000000">
            <w:pPr>
              <w:rPr>
                <w:rFonts w:ascii="Share Tech Mono" w:hAnsi="Share Tech Mono"/>
              </w:rPr>
            </w:pPr>
            <w:r>
              <w:rPr>
                <w:rFonts w:ascii="Share Tech Mono" w:hAnsi="Share Tech Mono"/>
                <w:sz w:val="19"/>
                <w:szCs w:val="19"/>
              </w:rPr>
              <w:t>Interface d'administration web un peu vieillissante.</w:t>
            </w:r>
          </w:p>
        </w:tc>
        <w:tc>
          <w:tcPr>
            <w:tcW w:w="2410" w:type="dxa"/>
            <w:tcBorders>
              <w:top w:val="single" w:sz="4" w:space="0" w:color="1E1E2E"/>
              <w:left w:val="single" w:sz="4" w:space="0" w:color="1E1E2E"/>
              <w:bottom w:val="single" w:sz="4" w:space="0" w:color="1E1E2E"/>
              <w:right w:val="single" w:sz="4" w:space="0" w:color="1E1E2E"/>
            </w:tcBorders>
            <w:shd w:val="clear" w:color="auto" w:fill="1A3A1A"/>
            <w:tcMar>
              <w:top w:w="80" w:type="dxa"/>
              <w:left w:w="120" w:type="dxa"/>
              <w:bottom w:w="80" w:type="dxa"/>
              <w:right w:w="120" w:type="dxa"/>
            </w:tcMar>
          </w:tcPr>
          <w:p w14:paraId="3CB04A31" w14:textId="77777777" w:rsidR="00343570" w:rsidRPr="00B77E64" w:rsidRDefault="00000000">
            <w:pPr>
              <w:jc w:val="center"/>
              <w:rPr>
                <w:rFonts w:ascii="Share Tech Mono" w:hAnsi="Share Tech Mono"/>
              </w:rPr>
            </w:pPr>
            <w:r>
              <w:rPr>
                <w:rFonts w:ascii="Segoe UI Emoji" w:hAnsi="Segoe UI Emoji" w:cs="Segoe UI Emoji"/>
                <w:b/>
                <w:bCs/>
                <w:color w:val="39FF14"/>
                <w:sz w:val="19"/>
                <w:szCs w:val="19"/>
              </w:rPr>
              <w:t>✅</w:t>
            </w:r>
            <w:r>
              <w:rPr>
                <w:rFonts w:ascii="Share Tech Mono" w:hAnsi="Share Tech Mono"/>
                <w:b/>
                <w:bCs/>
                <w:color w:val="39FF14"/>
                <w:sz w:val="19"/>
                <w:szCs w:val="19"/>
              </w:rPr>
              <w:t xml:space="preserve"> RETENU API JSON </w:t>
            </w:r>
            <w:r>
              <w:rPr>
                <w:rFonts w:ascii="Courier New" w:hAnsi="Courier New" w:cs="Courier New"/>
                <w:b/>
                <w:bCs/>
                <w:color w:val="39FF14"/>
                <w:sz w:val="19"/>
                <w:szCs w:val="19"/>
              </w:rPr>
              <w:t>→</w:t>
            </w:r>
            <w:r>
              <w:rPr>
                <w:rFonts w:ascii="Share Tech Mono" w:hAnsi="Share Tech Mono"/>
                <w:b/>
                <w:bCs/>
                <w:color w:val="39FF14"/>
                <w:sz w:val="19"/>
                <w:szCs w:val="19"/>
              </w:rPr>
              <w:t xml:space="preserve"> auditeurs en temps r</w:t>
            </w:r>
            <w:r>
              <w:rPr>
                <w:rFonts w:ascii="Share Tech Mono" w:hAnsi="Share Tech Mono" w:cs="Orbitron"/>
                <w:b/>
                <w:bCs/>
                <w:color w:val="39FF14"/>
                <w:sz w:val="19"/>
                <w:szCs w:val="19"/>
              </w:rPr>
              <w:t>é</w:t>
            </w:r>
            <w:r>
              <w:rPr>
                <w:rFonts w:ascii="Share Tech Mono" w:hAnsi="Share Tech Mono"/>
                <w:b/>
                <w:bCs/>
                <w:color w:val="39FF14"/>
                <w:sz w:val="19"/>
                <w:szCs w:val="19"/>
              </w:rPr>
              <w:t>el en JS.</w:t>
            </w:r>
          </w:p>
        </w:tc>
      </w:tr>
      <w:tr w:rsidR="00343570" w:rsidRPr="009D58F3" w14:paraId="5B81A12F" w14:textId="77777777" w:rsidTr="00425981">
        <w:tc>
          <w:tcPr>
            <w:tcW w:w="1166" w:type="dxa"/>
            <w:tcBorders>
              <w:top w:val="single" w:sz="4" w:space="0" w:color="1E1E2E"/>
              <w:left w:val="single" w:sz="4" w:space="0" w:color="1E1E2E"/>
              <w:bottom w:val="single" w:sz="4" w:space="0" w:color="1E1E2E"/>
              <w:right w:val="single" w:sz="4" w:space="0" w:color="1E1E2E"/>
            </w:tcBorders>
            <w:shd w:val="clear" w:color="auto" w:fill="12121A"/>
            <w:tcMar>
              <w:top w:w="80" w:type="dxa"/>
              <w:left w:w="120" w:type="dxa"/>
              <w:bottom w:w="80" w:type="dxa"/>
              <w:right w:w="120" w:type="dxa"/>
            </w:tcMar>
          </w:tcPr>
          <w:p w14:paraId="71776726" w14:textId="77777777" w:rsidR="00343570" w:rsidRPr="00B77E64" w:rsidRDefault="00000000">
            <w:pPr>
              <w:rPr>
                <w:rFonts w:ascii="Share Tech Mono" w:hAnsi="Share Tech Mono"/>
              </w:rPr>
            </w:pPr>
            <w:r>
              <w:rPr>
                <w:rFonts w:ascii="Share Tech Mono" w:hAnsi="Share Tech Mono"/>
                <w:b/>
                <w:bCs/>
                <w:color w:val="F0F0FF"/>
                <w:sz w:val="19"/>
                <w:szCs w:val="19"/>
              </w:rPr>
              <w:t>Shoutcast</w:t>
            </w:r>
          </w:p>
        </w:tc>
        <w:tc>
          <w:tcPr>
            <w:tcW w:w="3649" w:type="dxa"/>
            <w:tcBorders>
              <w:top w:val="single" w:sz="4" w:space="0" w:color="1E1E2E"/>
              <w:left w:val="single" w:sz="4" w:space="0" w:color="1E1E2E"/>
              <w:bottom w:val="single" w:sz="4" w:space="0" w:color="1E1E2E"/>
              <w:right w:val="single" w:sz="4" w:space="0" w:color="1E1E2E"/>
            </w:tcBorders>
            <w:shd w:val="clear" w:color="auto" w:fill="12121A"/>
            <w:tcMar>
              <w:top w:w="80" w:type="dxa"/>
              <w:left w:w="120" w:type="dxa"/>
              <w:bottom w:w="80" w:type="dxa"/>
              <w:right w:w="120" w:type="dxa"/>
            </w:tcMar>
          </w:tcPr>
          <w:p w14:paraId="0CBD0363" w14:textId="77777777" w:rsidR="00343570" w:rsidRPr="00B77E64" w:rsidRDefault="00000000">
            <w:pPr>
              <w:rPr>
                <w:rFonts w:ascii="Share Tech Mono" w:hAnsi="Share Tech Mono"/>
              </w:rPr>
            </w:pPr>
            <w:r>
              <w:rPr>
                <w:rFonts w:ascii="Share Tech Mono" w:hAnsi="Share Tech Mono"/>
                <w:sz w:val="19"/>
                <w:szCs w:val="19"/>
              </w:rPr>
              <w:t>Très connu, annuaire de radios mondial intégré.</w:t>
            </w:r>
          </w:p>
        </w:tc>
        <w:tc>
          <w:tcPr>
            <w:tcW w:w="2268" w:type="dxa"/>
            <w:tcBorders>
              <w:top w:val="single" w:sz="4" w:space="0" w:color="1E1E2E"/>
              <w:left w:val="single" w:sz="4" w:space="0" w:color="1E1E2E"/>
              <w:bottom w:val="single" w:sz="4" w:space="0" w:color="1E1E2E"/>
              <w:right w:val="single" w:sz="4" w:space="0" w:color="1E1E2E"/>
            </w:tcBorders>
            <w:shd w:val="clear" w:color="auto" w:fill="12121A"/>
            <w:tcMar>
              <w:top w:w="80" w:type="dxa"/>
              <w:left w:w="120" w:type="dxa"/>
              <w:bottom w:w="80" w:type="dxa"/>
              <w:right w:w="120" w:type="dxa"/>
            </w:tcMar>
          </w:tcPr>
          <w:p w14:paraId="4A3793B4" w14:textId="77777777" w:rsidR="00343570" w:rsidRPr="00B77E64" w:rsidRDefault="00000000">
            <w:pPr>
              <w:rPr>
                <w:rFonts w:ascii="Share Tech Mono" w:hAnsi="Share Tech Mono"/>
              </w:rPr>
            </w:pPr>
            <w:r>
              <w:rPr>
                <w:rFonts w:ascii="Share Tech Mono" w:hAnsi="Share Tech Mono"/>
                <w:sz w:val="19"/>
                <w:szCs w:val="19"/>
              </w:rPr>
              <w:t>Propriétaire (Freemium), limitations sur la version gratuite.</w:t>
            </w:r>
          </w:p>
        </w:tc>
        <w:tc>
          <w:tcPr>
            <w:tcW w:w="2410" w:type="dxa"/>
            <w:tcBorders>
              <w:top w:val="single" w:sz="4" w:space="0" w:color="1E1E2E"/>
              <w:left w:val="single" w:sz="4" w:space="0" w:color="1E1E2E"/>
              <w:bottom w:val="single" w:sz="4" w:space="0" w:color="1E1E2E"/>
              <w:right w:val="single" w:sz="4" w:space="0" w:color="1E1E2E"/>
            </w:tcBorders>
            <w:shd w:val="clear" w:color="auto" w:fill="3A1A1A"/>
            <w:tcMar>
              <w:top w:w="80" w:type="dxa"/>
              <w:left w:w="120" w:type="dxa"/>
              <w:bottom w:w="80" w:type="dxa"/>
              <w:right w:w="120" w:type="dxa"/>
            </w:tcMar>
          </w:tcPr>
          <w:p w14:paraId="512A36B5" w14:textId="77777777" w:rsidR="00343570" w:rsidRPr="00B77E64" w:rsidRDefault="00000000">
            <w:pPr>
              <w:jc w:val="center"/>
              <w:rPr>
                <w:rFonts w:ascii="Share Tech Mono" w:hAnsi="Share Tech Mono"/>
              </w:rPr>
            </w:pPr>
            <w:r>
              <w:rPr>
                <w:rFonts w:ascii="Segoe UI Emoji" w:hAnsi="Segoe UI Emoji" w:cs="Segoe UI Emoji"/>
                <w:b/>
                <w:bCs/>
                <w:color w:val="FF2D78"/>
                <w:sz w:val="19"/>
                <w:szCs w:val="19"/>
              </w:rPr>
              <w:t>❌</w:t>
            </w:r>
            <w:r>
              <w:rPr>
                <w:rFonts w:ascii="Share Tech Mono" w:hAnsi="Share Tech Mono"/>
                <w:b/>
                <w:bCs/>
                <w:color w:val="FF2D78"/>
                <w:sz w:val="19"/>
                <w:szCs w:val="19"/>
              </w:rPr>
              <w:t xml:space="preserve"> Rejeté</w:t>
            </w:r>
          </w:p>
        </w:tc>
      </w:tr>
    </w:tbl>
    <w:p w14:paraId="17116357" w14:textId="21CD71F4" w:rsidR="00343570" w:rsidRPr="00B77E64" w:rsidRDefault="00000000">
      <w:pPr>
        <w:pBdr>
          <w:left w:val="single" w:sz="20" w:space="8" w:color="00F5FF"/>
        </w:pBdr>
        <w:spacing w:before="200" w:after="200"/>
        <w:ind w:left="280"/>
        <w:rPr>
          <w:rFonts w:ascii="Orbitron" w:hAnsi="Orbitron"/>
          <w:sz w:val="20"/>
          <w:szCs w:val="20"/>
        </w:rPr>
      </w:pPr>
      <w:r>
        <w:rPr>
          <w:rFonts w:ascii="Orbitron" w:hAnsi="Orbitron"/>
          <w:b/>
          <w:bCs/>
          <w:color w:val="00F5FF"/>
          <w:sz w:val="20"/>
          <w:szCs w:val="20"/>
        </w:rPr>
        <w:t xml:space="preserve">Justification :  </w:t>
      </w:r>
      <w:r>
        <w:rPr>
          <w:rFonts w:ascii="Share Tech Mono" w:hAnsi="Share Tech Mono"/>
          <w:sz w:val="20"/>
          <w:szCs w:val="20"/>
        </w:rPr>
        <w:t>L'API JSON d'Icecast 2 permet d'afficher dynamiquement le nombre d'auditeurs en direct via un appel JavaScript asynchrone (AJAX), sans rechargement de page</w:t>
      </w:r>
      <w:r w:rsidR="002476F9">
        <w:rPr>
          <w:rFonts w:ascii="Share Tech Mono" w:hAnsi="Share Tech Mono"/>
          <w:sz w:val="20"/>
          <w:szCs w:val="20"/>
        </w:rPr>
        <w:t xml:space="preserve"> et aussi de gérer les différents auditeurs (pour les kick par exemple).</w:t>
      </w:r>
    </w:p>
    <w:p w14:paraId="111CBD3A" w14:textId="77777777" w:rsidR="00343570" w:rsidRDefault="00343570">
      <w:pPr>
        <w:spacing w:before="80"/>
        <w:rPr>
          <w:rFonts w:ascii="Orbitron" w:hAnsi="Orbitron"/>
        </w:rPr>
      </w:pPr>
    </w:p>
    <w:p w14:paraId="31BCDECF" w14:textId="77777777" w:rsidR="00425981" w:rsidRDefault="00425981">
      <w:pPr>
        <w:spacing w:before="80"/>
        <w:rPr>
          <w:rFonts w:ascii="Orbitron" w:hAnsi="Orbitron"/>
        </w:rPr>
      </w:pPr>
    </w:p>
    <w:p w14:paraId="7F138F73" w14:textId="77777777" w:rsidR="00DA6001" w:rsidRDefault="00DA6001">
      <w:pPr>
        <w:spacing w:before="280" w:after="100"/>
        <w:rPr>
          <w:rFonts w:ascii="Orbitron" w:hAnsi="Orbitron"/>
        </w:rPr>
      </w:pPr>
    </w:p>
    <w:p w14:paraId="7E12A6D7" w14:textId="77777777" w:rsidR="00557053" w:rsidRPr="00557053" w:rsidRDefault="00557053">
      <w:pPr>
        <w:spacing w:before="280" w:after="100"/>
        <w:rPr>
          <w:rFonts w:ascii="Orbitron" w:hAnsi="Orbitron"/>
          <w:sz w:val="8"/>
          <w:szCs w:val="8"/>
        </w:rPr>
      </w:pPr>
    </w:p>
    <w:p w14:paraId="16940B87" w14:textId="77CE3952" w:rsidR="00343570" w:rsidRDefault="00000000" w:rsidP="00DA6001">
      <w:pPr>
        <w:pStyle w:val="Titre2"/>
      </w:pPr>
      <w:bookmarkStart w:id="19" w:name="_Toc224907082"/>
      <w:r>
        <w:rPr>
          <w:rFonts w:eastAsia="Courier New" w:cs="Courier New"/>
          <w:color w:val="B44FFF"/>
        </w:rPr>
        <w:lastRenderedPageBreak/>
        <w:t xml:space="preserve">3. </w:t>
      </w:r>
      <w:r>
        <w:t>Choix du logiciel de mixage et diffusion</w:t>
      </w:r>
      <w:bookmarkEnd w:id="19"/>
    </w:p>
    <w:p w14:paraId="3CDED443" w14:textId="77777777" w:rsidR="00DA6001" w:rsidRPr="00DA6001" w:rsidRDefault="00DA6001" w:rsidP="00DA6001">
      <w:pPr>
        <w:rPr>
          <w:sz w:val="10"/>
          <w:szCs w:val="10"/>
        </w:rPr>
      </w:pPr>
    </w:p>
    <w:p w14:paraId="488AE906" w14:textId="77777777" w:rsidR="00343570" w:rsidRPr="00B77E64" w:rsidRDefault="00000000">
      <w:pPr>
        <w:spacing w:before="60" w:after="60"/>
        <w:rPr>
          <w:rFonts w:ascii="Share Tech Mono" w:hAnsi="Share Tech Mono"/>
        </w:rPr>
      </w:pPr>
      <w:r>
        <w:rPr>
          <w:rFonts w:ascii="Share Tech Mono" w:hAnsi="Share Tech Mono"/>
        </w:rPr>
        <w:t>La fonctionnalité Auto-DJ était une exigence critique du cahier des charges pour assurer la continuité 24h/24.</w:t>
      </w:r>
    </w:p>
    <w:p w14:paraId="141A60C0" w14:textId="77777777" w:rsidR="00343570" w:rsidRPr="009D58F3" w:rsidRDefault="00343570">
      <w:pPr>
        <w:spacing w:before="80"/>
        <w:rPr>
          <w:rFonts w:ascii="Orbitron" w:hAnsi="Orbitron"/>
        </w:rPr>
      </w:pPr>
    </w:p>
    <w:tbl>
      <w:tblPr>
        <w:tblW w:w="96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58"/>
        <w:gridCol w:w="2806"/>
        <w:gridCol w:w="3119"/>
        <w:gridCol w:w="2551"/>
      </w:tblGrid>
      <w:tr w:rsidR="00343570" w:rsidRPr="009D58F3" w14:paraId="2B9C40F8" w14:textId="77777777" w:rsidTr="00425981">
        <w:trPr>
          <w:tblHeader/>
        </w:trPr>
        <w:tc>
          <w:tcPr>
            <w:tcW w:w="1158" w:type="dxa"/>
            <w:tcBorders>
              <w:top w:val="single" w:sz="4" w:space="0" w:color="00F5FF"/>
              <w:left w:val="single" w:sz="4" w:space="0" w:color="00F5FF"/>
              <w:bottom w:val="single" w:sz="4" w:space="0" w:color="00F5FF"/>
              <w:right w:val="single" w:sz="4" w:space="0" w:color="00F5FF"/>
            </w:tcBorders>
            <w:shd w:val="clear" w:color="auto" w:fill="1E1E2E"/>
            <w:tcMar>
              <w:top w:w="100" w:type="dxa"/>
              <w:left w:w="120" w:type="dxa"/>
              <w:bottom w:w="100" w:type="dxa"/>
              <w:right w:w="120" w:type="dxa"/>
            </w:tcMar>
          </w:tcPr>
          <w:p w14:paraId="52FE69DC" w14:textId="77777777" w:rsidR="00343570" w:rsidRPr="009D58F3" w:rsidRDefault="00000000">
            <w:pPr>
              <w:jc w:val="center"/>
              <w:rPr>
                <w:rFonts w:ascii="Orbitron" w:hAnsi="Orbitron"/>
              </w:rPr>
            </w:pPr>
            <w:r>
              <w:rPr>
                <w:rFonts w:ascii="Orbitron" w:hAnsi="Orbitron"/>
                <w:b/>
                <w:bCs/>
                <w:color w:val="00F5FF"/>
                <w:sz w:val="20"/>
                <w:szCs w:val="20"/>
              </w:rPr>
              <w:t>Solution</w:t>
            </w:r>
          </w:p>
        </w:tc>
        <w:tc>
          <w:tcPr>
            <w:tcW w:w="2806" w:type="dxa"/>
            <w:tcBorders>
              <w:top w:val="single" w:sz="4" w:space="0" w:color="00F5FF"/>
              <w:left w:val="single" w:sz="4" w:space="0" w:color="00F5FF"/>
              <w:bottom w:val="single" w:sz="4" w:space="0" w:color="00F5FF"/>
              <w:right w:val="single" w:sz="4" w:space="0" w:color="00F5FF"/>
            </w:tcBorders>
            <w:shd w:val="clear" w:color="auto" w:fill="1E1E2E"/>
            <w:tcMar>
              <w:top w:w="100" w:type="dxa"/>
              <w:left w:w="120" w:type="dxa"/>
              <w:bottom w:w="100" w:type="dxa"/>
              <w:right w:w="120" w:type="dxa"/>
            </w:tcMar>
          </w:tcPr>
          <w:p w14:paraId="052FFB09" w14:textId="77777777" w:rsidR="00343570" w:rsidRPr="009D58F3" w:rsidRDefault="00000000">
            <w:pPr>
              <w:jc w:val="center"/>
              <w:rPr>
                <w:rFonts w:ascii="Orbitron" w:hAnsi="Orbitron"/>
              </w:rPr>
            </w:pPr>
            <w:r>
              <w:rPr>
                <w:rFonts w:ascii="Segoe UI Emoji" w:hAnsi="Segoe UI Emoji" w:cs="Segoe UI Emoji"/>
                <w:b/>
                <w:bCs/>
                <w:color w:val="00F5FF"/>
                <w:sz w:val="20"/>
                <w:szCs w:val="20"/>
              </w:rPr>
              <w:t>✅</w:t>
            </w:r>
            <w:r>
              <w:rPr>
                <w:rFonts w:ascii="Orbitron" w:hAnsi="Orbitron"/>
                <w:b/>
                <w:bCs/>
                <w:color w:val="00F5FF"/>
                <w:sz w:val="20"/>
                <w:szCs w:val="20"/>
              </w:rPr>
              <w:t xml:space="preserve"> Avantages</w:t>
            </w:r>
          </w:p>
        </w:tc>
        <w:tc>
          <w:tcPr>
            <w:tcW w:w="3119" w:type="dxa"/>
            <w:tcBorders>
              <w:top w:val="single" w:sz="4" w:space="0" w:color="00F5FF"/>
              <w:left w:val="single" w:sz="4" w:space="0" w:color="00F5FF"/>
              <w:bottom w:val="single" w:sz="4" w:space="0" w:color="00F5FF"/>
              <w:right w:val="single" w:sz="4" w:space="0" w:color="00F5FF"/>
            </w:tcBorders>
            <w:shd w:val="clear" w:color="auto" w:fill="1E1E2E"/>
            <w:tcMar>
              <w:top w:w="100" w:type="dxa"/>
              <w:left w:w="120" w:type="dxa"/>
              <w:bottom w:w="100" w:type="dxa"/>
              <w:right w:w="120" w:type="dxa"/>
            </w:tcMar>
          </w:tcPr>
          <w:p w14:paraId="1CBE4125" w14:textId="77777777" w:rsidR="00343570" w:rsidRPr="009D58F3" w:rsidRDefault="00000000">
            <w:pPr>
              <w:jc w:val="center"/>
              <w:rPr>
                <w:rFonts w:ascii="Orbitron" w:hAnsi="Orbitron"/>
              </w:rPr>
            </w:pPr>
            <w:r>
              <w:rPr>
                <w:rFonts w:ascii="Segoe UI Emoji" w:hAnsi="Segoe UI Emoji" w:cs="Segoe UI Emoji"/>
                <w:b/>
                <w:bCs/>
                <w:color w:val="00F5FF"/>
                <w:sz w:val="20"/>
                <w:szCs w:val="20"/>
              </w:rPr>
              <w:t>⚠️</w:t>
            </w:r>
            <w:r>
              <w:rPr>
                <w:rFonts w:ascii="Orbitron" w:hAnsi="Orbitron"/>
                <w:b/>
                <w:bCs/>
                <w:color w:val="00F5FF"/>
                <w:sz w:val="20"/>
                <w:szCs w:val="20"/>
              </w:rPr>
              <w:t xml:space="preserve"> Inconvénients</w:t>
            </w:r>
          </w:p>
        </w:tc>
        <w:tc>
          <w:tcPr>
            <w:tcW w:w="2551" w:type="dxa"/>
            <w:tcBorders>
              <w:top w:val="single" w:sz="4" w:space="0" w:color="00F5FF"/>
              <w:left w:val="single" w:sz="4" w:space="0" w:color="00F5FF"/>
              <w:bottom w:val="single" w:sz="4" w:space="0" w:color="00F5FF"/>
              <w:right w:val="single" w:sz="4" w:space="0" w:color="00F5FF"/>
            </w:tcBorders>
            <w:shd w:val="clear" w:color="auto" w:fill="1E1E2E"/>
            <w:tcMar>
              <w:top w:w="100" w:type="dxa"/>
              <w:left w:w="120" w:type="dxa"/>
              <w:bottom w:w="100" w:type="dxa"/>
              <w:right w:w="120" w:type="dxa"/>
            </w:tcMar>
          </w:tcPr>
          <w:p w14:paraId="49D5D6BF" w14:textId="77777777" w:rsidR="00343570" w:rsidRPr="009D58F3" w:rsidRDefault="00000000">
            <w:pPr>
              <w:jc w:val="center"/>
              <w:rPr>
                <w:rFonts w:ascii="Orbitron" w:hAnsi="Orbitron"/>
              </w:rPr>
            </w:pPr>
            <w:r>
              <w:rPr>
                <w:rFonts w:ascii="Orbitron" w:hAnsi="Orbitron"/>
                <w:b/>
                <w:bCs/>
                <w:color w:val="00F5FF"/>
                <w:sz w:val="20"/>
                <w:szCs w:val="20"/>
              </w:rPr>
              <w:t>Choix</w:t>
            </w:r>
          </w:p>
        </w:tc>
      </w:tr>
      <w:tr w:rsidR="00343570" w:rsidRPr="009D58F3" w14:paraId="7CE3A789" w14:textId="77777777" w:rsidTr="00425981">
        <w:tc>
          <w:tcPr>
            <w:tcW w:w="1158" w:type="dxa"/>
            <w:tcBorders>
              <w:top w:val="single" w:sz="4" w:space="0" w:color="1E1E2E"/>
              <w:left w:val="single" w:sz="4" w:space="0" w:color="1E1E2E"/>
              <w:bottom w:val="single" w:sz="4" w:space="0" w:color="1E1E2E"/>
              <w:right w:val="single" w:sz="4" w:space="0" w:color="1E1E2E"/>
            </w:tcBorders>
            <w:shd w:val="clear" w:color="auto" w:fill="12121A"/>
            <w:tcMar>
              <w:top w:w="80" w:type="dxa"/>
              <w:left w:w="120" w:type="dxa"/>
              <w:bottom w:w="80" w:type="dxa"/>
              <w:right w:w="120" w:type="dxa"/>
            </w:tcMar>
          </w:tcPr>
          <w:p w14:paraId="24752CEF" w14:textId="77777777" w:rsidR="00343570" w:rsidRPr="00B77E64" w:rsidRDefault="00000000">
            <w:pPr>
              <w:rPr>
                <w:rFonts w:ascii="Share Tech Mono" w:hAnsi="Share Tech Mono"/>
              </w:rPr>
            </w:pPr>
            <w:r>
              <w:rPr>
                <w:rFonts w:ascii="Share Tech Mono" w:hAnsi="Share Tech Mono"/>
                <w:b/>
                <w:bCs/>
                <w:color w:val="F0F0FF"/>
                <w:sz w:val="19"/>
                <w:szCs w:val="19"/>
              </w:rPr>
              <w:t>Mixxx</w:t>
            </w:r>
          </w:p>
        </w:tc>
        <w:tc>
          <w:tcPr>
            <w:tcW w:w="2806" w:type="dxa"/>
            <w:tcBorders>
              <w:top w:val="single" w:sz="4" w:space="0" w:color="1E1E2E"/>
              <w:left w:val="single" w:sz="4" w:space="0" w:color="1E1E2E"/>
              <w:bottom w:val="single" w:sz="4" w:space="0" w:color="1E1E2E"/>
              <w:right w:val="single" w:sz="4" w:space="0" w:color="1E1E2E"/>
            </w:tcBorders>
            <w:shd w:val="clear" w:color="auto" w:fill="12121A"/>
            <w:tcMar>
              <w:top w:w="80" w:type="dxa"/>
              <w:left w:w="120" w:type="dxa"/>
              <w:bottom w:w="80" w:type="dxa"/>
              <w:right w:w="120" w:type="dxa"/>
            </w:tcMar>
          </w:tcPr>
          <w:p w14:paraId="3E498133" w14:textId="77777777" w:rsidR="00343570" w:rsidRPr="00B77E64" w:rsidRDefault="00000000">
            <w:pPr>
              <w:rPr>
                <w:rFonts w:ascii="Share Tech Mono" w:hAnsi="Share Tech Mono"/>
              </w:rPr>
            </w:pPr>
            <w:r>
              <w:rPr>
                <w:rFonts w:ascii="Share Tech Mono" w:hAnsi="Share Tech Mono"/>
                <w:sz w:val="19"/>
                <w:szCs w:val="19"/>
              </w:rPr>
              <w:t>Open-source, gratuit, fonction Auto-DJ intégrée (radio 24h/24 sans intervention).</w:t>
            </w:r>
          </w:p>
        </w:tc>
        <w:tc>
          <w:tcPr>
            <w:tcW w:w="3119" w:type="dxa"/>
            <w:tcBorders>
              <w:top w:val="single" w:sz="4" w:space="0" w:color="1E1E2E"/>
              <w:left w:val="single" w:sz="4" w:space="0" w:color="1E1E2E"/>
              <w:bottom w:val="single" w:sz="4" w:space="0" w:color="1E1E2E"/>
              <w:right w:val="single" w:sz="4" w:space="0" w:color="1E1E2E"/>
            </w:tcBorders>
            <w:shd w:val="clear" w:color="auto" w:fill="12121A"/>
            <w:tcMar>
              <w:top w:w="80" w:type="dxa"/>
              <w:left w:w="120" w:type="dxa"/>
              <w:bottom w:w="80" w:type="dxa"/>
              <w:right w:w="120" w:type="dxa"/>
            </w:tcMar>
          </w:tcPr>
          <w:p w14:paraId="24EE5A18" w14:textId="77777777" w:rsidR="00343570" w:rsidRPr="00B77E64" w:rsidRDefault="00000000">
            <w:pPr>
              <w:rPr>
                <w:rFonts w:ascii="Share Tech Mono" w:hAnsi="Share Tech Mono"/>
              </w:rPr>
            </w:pPr>
            <w:r>
              <w:rPr>
                <w:rFonts w:ascii="Share Tech Mono" w:hAnsi="Share Tech Mono"/>
                <w:sz w:val="19"/>
                <w:szCs w:val="19"/>
              </w:rPr>
              <w:t>Interface complexe, conçue pour les DJs professionnels.</w:t>
            </w:r>
          </w:p>
        </w:tc>
        <w:tc>
          <w:tcPr>
            <w:tcW w:w="2551" w:type="dxa"/>
            <w:tcBorders>
              <w:top w:val="single" w:sz="4" w:space="0" w:color="1E1E2E"/>
              <w:left w:val="single" w:sz="4" w:space="0" w:color="1E1E2E"/>
              <w:bottom w:val="single" w:sz="4" w:space="0" w:color="1E1E2E"/>
              <w:right w:val="single" w:sz="4" w:space="0" w:color="1E1E2E"/>
            </w:tcBorders>
            <w:shd w:val="clear" w:color="auto" w:fill="1A3A1A"/>
            <w:tcMar>
              <w:top w:w="80" w:type="dxa"/>
              <w:left w:w="120" w:type="dxa"/>
              <w:bottom w:w="80" w:type="dxa"/>
              <w:right w:w="120" w:type="dxa"/>
            </w:tcMar>
          </w:tcPr>
          <w:p w14:paraId="67031904" w14:textId="77777777" w:rsidR="00343570" w:rsidRPr="00B77E64" w:rsidRDefault="00000000">
            <w:pPr>
              <w:jc w:val="center"/>
              <w:rPr>
                <w:rFonts w:ascii="Share Tech Mono" w:hAnsi="Share Tech Mono"/>
              </w:rPr>
            </w:pPr>
            <w:r>
              <w:rPr>
                <w:rFonts w:ascii="Segoe UI Emoji" w:hAnsi="Segoe UI Emoji" w:cs="Segoe UI Emoji"/>
                <w:b/>
                <w:bCs/>
                <w:color w:val="39FF14"/>
                <w:sz w:val="19"/>
                <w:szCs w:val="19"/>
              </w:rPr>
              <w:t>✅</w:t>
            </w:r>
            <w:r>
              <w:rPr>
                <w:rFonts w:ascii="Share Tech Mono" w:hAnsi="Share Tech Mono"/>
                <w:b/>
                <w:bCs/>
                <w:color w:val="39FF14"/>
                <w:sz w:val="19"/>
                <w:szCs w:val="19"/>
              </w:rPr>
              <w:t xml:space="preserve"> RETENU Auto-DJ indispensable pour le cahier des charges 24/7.</w:t>
            </w:r>
          </w:p>
        </w:tc>
      </w:tr>
      <w:tr w:rsidR="00343570" w:rsidRPr="009D58F3" w14:paraId="33F182A1" w14:textId="77777777" w:rsidTr="00425981">
        <w:tc>
          <w:tcPr>
            <w:tcW w:w="1158" w:type="dxa"/>
            <w:tcBorders>
              <w:top w:val="single" w:sz="4" w:space="0" w:color="1E1E2E"/>
              <w:left w:val="single" w:sz="4" w:space="0" w:color="1E1E2E"/>
              <w:bottom w:val="single" w:sz="4" w:space="0" w:color="1E1E2E"/>
              <w:right w:val="single" w:sz="4" w:space="0" w:color="1E1E2E"/>
            </w:tcBorders>
            <w:shd w:val="clear" w:color="auto" w:fill="12121A"/>
            <w:tcMar>
              <w:top w:w="80" w:type="dxa"/>
              <w:left w:w="120" w:type="dxa"/>
              <w:bottom w:w="80" w:type="dxa"/>
              <w:right w:w="120" w:type="dxa"/>
            </w:tcMar>
          </w:tcPr>
          <w:p w14:paraId="449F20FD" w14:textId="77777777" w:rsidR="00343570" w:rsidRPr="00B77E64" w:rsidRDefault="00000000">
            <w:pPr>
              <w:rPr>
                <w:rFonts w:ascii="Share Tech Mono" w:hAnsi="Share Tech Mono"/>
              </w:rPr>
            </w:pPr>
            <w:r>
              <w:rPr>
                <w:rFonts w:ascii="Share Tech Mono" w:hAnsi="Share Tech Mono"/>
                <w:b/>
                <w:bCs/>
                <w:color w:val="F0F0FF"/>
                <w:sz w:val="19"/>
                <w:szCs w:val="19"/>
              </w:rPr>
              <w:t>BUTT</w:t>
            </w:r>
          </w:p>
        </w:tc>
        <w:tc>
          <w:tcPr>
            <w:tcW w:w="2806" w:type="dxa"/>
            <w:tcBorders>
              <w:top w:val="single" w:sz="4" w:space="0" w:color="1E1E2E"/>
              <w:left w:val="single" w:sz="4" w:space="0" w:color="1E1E2E"/>
              <w:bottom w:val="single" w:sz="4" w:space="0" w:color="1E1E2E"/>
              <w:right w:val="single" w:sz="4" w:space="0" w:color="1E1E2E"/>
            </w:tcBorders>
            <w:shd w:val="clear" w:color="auto" w:fill="12121A"/>
            <w:tcMar>
              <w:top w:w="80" w:type="dxa"/>
              <w:left w:w="120" w:type="dxa"/>
              <w:bottom w:w="80" w:type="dxa"/>
              <w:right w:w="120" w:type="dxa"/>
            </w:tcMar>
          </w:tcPr>
          <w:p w14:paraId="27C16B3E" w14:textId="77777777" w:rsidR="00343570" w:rsidRPr="00B77E64" w:rsidRDefault="00000000">
            <w:pPr>
              <w:rPr>
                <w:rFonts w:ascii="Share Tech Mono" w:hAnsi="Share Tech Mono"/>
              </w:rPr>
            </w:pPr>
            <w:r>
              <w:rPr>
                <w:rFonts w:ascii="Share Tech Mono" w:hAnsi="Share Tech Mono"/>
                <w:sz w:val="19"/>
                <w:szCs w:val="19"/>
              </w:rPr>
              <w:t>Extrêmement léger et simple d'utilisation.</w:t>
            </w:r>
          </w:p>
        </w:tc>
        <w:tc>
          <w:tcPr>
            <w:tcW w:w="3119" w:type="dxa"/>
            <w:tcBorders>
              <w:top w:val="single" w:sz="4" w:space="0" w:color="1E1E2E"/>
              <w:left w:val="single" w:sz="4" w:space="0" w:color="1E1E2E"/>
              <w:bottom w:val="single" w:sz="4" w:space="0" w:color="1E1E2E"/>
              <w:right w:val="single" w:sz="4" w:space="0" w:color="1E1E2E"/>
            </w:tcBorders>
            <w:shd w:val="clear" w:color="auto" w:fill="12121A"/>
            <w:tcMar>
              <w:top w:w="80" w:type="dxa"/>
              <w:left w:w="120" w:type="dxa"/>
              <w:bottom w:w="80" w:type="dxa"/>
              <w:right w:w="120" w:type="dxa"/>
            </w:tcMar>
          </w:tcPr>
          <w:p w14:paraId="423C017D" w14:textId="77777777" w:rsidR="00343570" w:rsidRPr="00B77E64" w:rsidRDefault="00000000">
            <w:pPr>
              <w:rPr>
                <w:rFonts w:ascii="Share Tech Mono" w:hAnsi="Share Tech Mono"/>
              </w:rPr>
            </w:pPr>
            <w:r>
              <w:rPr>
                <w:rFonts w:ascii="Share Tech Mono" w:hAnsi="Share Tech Mono"/>
                <w:sz w:val="19"/>
                <w:szCs w:val="19"/>
              </w:rPr>
              <w:t>Ne fait QUE diffuser le son du micro/PC. Aucune gestion de playlist ni mixage.</w:t>
            </w:r>
          </w:p>
        </w:tc>
        <w:tc>
          <w:tcPr>
            <w:tcW w:w="2551" w:type="dxa"/>
            <w:tcBorders>
              <w:top w:val="single" w:sz="4" w:space="0" w:color="1E1E2E"/>
              <w:left w:val="single" w:sz="4" w:space="0" w:color="1E1E2E"/>
              <w:bottom w:val="single" w:sz="4" w:space="0" w:color="1E1E2E"/>
              <w:right w:val="single" w:sz="4" w:space="0" w:color="1E1E2E"/>
            </w:tcBorders>
            <w:shd w:val="clear" w:color="auto" w:fill="3A1A1A"/>
            <w:tcMar>
              <w:top w:w="80" w:type="dxa"/>
              <w:left w:w="120" w:type="dxa"/>
              <w:bottom w:w="80" w:type="dxa"/>
              <w:right w:w="120" w:type="dxa"/>
            </w:tcMar>
          </w:tcPr>
          <w:p w14:paraId="1311FBB1" w14:textId="77777777" w:rsidR="00343570" w:rsidRPr="00B77E64" w:rsidRDefault="00000000">
            <w:pPr>
              <w:jc w:val="center"/>
              <w:rPr>
                <w:rFonts w:ascii="Share Tech Mono" w:hAnsi="Share Tech Mono"/>
              </w:rPr>
            </w:pPr>
            <w:r>
              <w:rPr>
                <w:rFonts w:ascii="Segoe UI Emoji" w:hAnsi="Segoe UI Emoji" w:cs="Segoe UI Emoji"/>
                <w:b/>
                <w:bCs/>
                <w:color w:val="FF2D78"/>
                <w:sz w:val="19"/>
                <w:szCs w:val="19"/>
              </w:rPr>
              <w:t>❌</w:t>
            </w:r>
            <w:r>
              <w:rPr>
                <w:rFonts w:ascii="Share Tech Mono" w:hAnsi="Share Tech Mono"/>
                <w:b/>
                <w:bCs/>
                <w:color w:val="FF2D78"/>
                <w:sz w:val="19"/>
                <w:szCs w:val="19"/>
              </w:rPr>
              <w:t xml:space="preserve"> Rejeté</w:t>
            </w:r>
          </w:p>
        </w:tc>
      </w:tr>
    </w:tbl>
    <w:p w14:paraId="532D1F59" w14:textId="77777777" w:rsidR="00343570" w:rsidRPr="00B77E64" w:rsidRDefault="00000000">
      <w:pPr>
        <w:pBdr>
          <w:left w:val="single" w:sz="20" w:space="8" w:color="00F5FF"/>
        </w:pBdr>
        <w:spacing w:before="200" w:after="200"/>
        <w:ind w:left="280"/>
        <w:rPr>
          <w:rFonts w:ascii="Orbitron" w:hAnsi="Orbitron"/>
          <w:sz w:val="20"/>
          <w:szCs w:val="20"/>
        </w:rPr>
      </w:pPr>
      <w:r>
        <w:rPr>
          <w:rFonts w:ascii="Orbitron" w:hAnsi="Orbitron"/>
          <w:b/>
          <w:bCs/>
          <w:color w:val="00F5FF"/>
          <w:sz w:val="20"/>
          <w:szCs w:val="20"/>
        </w:rPr>
        <w:t xml:space="preserve">Justification :  </w:t>
      </w:r>
      <w:r>
        <w:rPr>
          <w:rFonts w:ascii="Share Tech Mono" w:hAnsi="Share Tech Mono"/>
          <w:sz w:val="20"/>
          <w:szCs w:val="20"/>
        </w:rPr>
        <w:t>L'Auto-DJ de Mixxx gère automatiquement les transitions entre les pistes, rendant toute intervention humaine permanente inutile. Compatible avec le PRA (démarrage automatisé via script Bash).</w:t>
      </w:r>
    </w:p>
    <w:p w14:paraId="05187067" w14:textId="77777777" w:rsidR="00343570" w:rsidRPr="009D58F3" w:rsidRDefault="00343570">
      <w:pPr>
        <w:spacing w:before="80"/>
        <w:rPr>
          <w:rFonts w:ascii="Orbitron" w:hAnsi="Orbitron"/>
        </w:rPr>
      </w:pPr>
    </w:p>
    <w:p w14:paraId="159CD572" w14:textId="60BE08FB" w:rsidR="00343570" w:rsidRDefault="00000000" w:rsidP="00DA6001">
      <w:pPr>
        <w:pStyle w:val="Titre2"/>
      </w:pPr>
      <w:bookmarkStart w:id="20" w:name="_Toc224907083"/>
      <w:r>
        <w:rPr>
          <w:rFonts w:eastAsia="Courier New" w:cs="Courier New"/>
          <w:color w:val="B44FFF"/>
        </w:rPr>
        <w:t xml:space="preserve">4. </w:t>
      </w:r>
      <w:r>
        <w:t>Choix du protocole de transfert de fichiers</w:t>
      </w:r>
      <w:bookmarkEnd w:id="20"/>
    </w:p>
    <w:p w14:paraId="60BB4F45" w14:textId="77777777" w:rsidR="00DA6001" w:rsidRPr="00DA6001" w:rsidRDefault="00DA6001" w:rsidP="00DA6001">
      <w:pPr>
        <w:rPr>
          <w:sz w:val="10"/>
          <w:szCs w:val="10"/>
        </w:rPr>
      </w:pPr>
    </w:p>
    <w:p w14:paraId="3CB52877" w14:textId="77777777" w:rsidR="00343570" w:rsidRPr="00B77E64" w:rsidRDefault="00000000">
      <w:pPr>
        <w:spacing w:before="60" w:after="60"/>
        <w:rPr>
          <w:rFonts w:ascii="Share Tech Mono" w:hAnsi="Share Tech Mono"/>
        </w:rPr>
      </w:pPr>
      <w:r>
        <w:rPr>
          <w:rFonts w:ascii="Share Tech Mono" w:hAnsi="Share Tech Mono"/>
        </w:rPr>
        <w:t>Le protocole de transfert permet aux administrateurs de déposer des fichiers sur les serveurs. La sécurité du canal est primordiale.</w:t>
      </w:r>
    </w:p>
    <w:p w14:paraId="0CDE43F6" w14:textId="77777777" w:rsidR="00343570" w:rsidRPr="009D58F3" w:rsidRDefault="00343570">
      <w:pPr>
        <w:spacing w:before="80"/>
        <w:rPr>
          <w:rFonts w:ascii="Orbitron" w:hAnsi="Orbitron"/>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58"/>
        <w:gridCol w:w="3373"/>
        <w:gridCol w:w="2552"/>
        <w:gridCol w:w="2277"/>
      </w:tblGrid>
      <w:tr w:rsidR="00343570" w:rsidRPr="009D58F3" w14:paraId="1C771C94" w14:textId="77777777" w:rsidTr="00425981">
        <w:trPr>
          <w:tblHeader/>
        </w:trPr>
        <w:tc>
          <w:tcPr>
            <w:tcW w:w="1158" w:type="dxa"/>
            <w:tcBorders>
              <w:top w:val="single" w:sz="4" w:space="0" w:color="00F5FF"/>
              <w:left w:val="single" w:sz="4" w:space="0" w:color="00F5FF"/>
              <w:bottom w:val="single" w:sz="4" w:space="0" w:color="00F5FF"/>
              <w:right w:val="single" w:sz="4" w:space="0" w:color="00F5FF"/>
            </w:tcBorders>
            <w:shd w:val="clear" w:color="auto" w:fill="1E1E2E"/>
            <w:tcMar>
              <w:top w:w="100" w:type="dxa"/>
              <w:left w:w="120" w:type="dxa"/>
              <w:bottom w:w="100" w:type="dxa"/>
              <w:right w:w="120" w:type="dxa"/>
            </w:tcMar>
          </w:tcPr>
          <w:p w14:paraId="45E1E8F8" w14:textId="77777777" w:rsidR="00343570" w:rsidRPr="009D58F3" w:rsidRDefault="00000000">
            <w:pPr>
              <w:jc w:val="center"/>
              <w:rPr>
                <w:rFonts w:ascii="Orbitron" w:hAnsi="Orbitron"/>
              </w:rPr>
            </w:pPr>
            <w:r>
              <w:rPr>
                <w:rFonts w:ascii="Orbitron" w:hAnsi="Orbitron"/>
                <w:b/>
                <w:bCs/>
                <w:color w:val="00F5FF"/>
                <w:sz w:val="20"/>
                <w:szCs w:val="20"/>
              </w:rPr>
              <w:t>Solution</w:t>
            </w:r>
          </w:p>
        </w:tc>
        <w:tc>
          <w:tcPr>
            <w:tcW w:w="3373" w:type="dxa"/>
            <w:tcBorders>
              <w:top w:val="single" w:sz="4" w:space="0" w:color="00F5FF"/>
              <w:left w:val="single" w:sz="4" w:space="0" w:color="00F5FF"/>
              <w:bottom w:val="single" w:sz="4" w:space="0" w:color="00F5FF"/>
              <w:right w:val="single" w:sz="4" w:space="0" w:color="00F5FF"/>
            </w:tcBorders>
            <w:shd w:val="clear" w:color="auto" w:fill="1E1E2E"/>
            <w:tcMar>
              <w:top w:w="100" w:type="dxa"/>
              <w:left w:w="120" w:type="dxa"/>
              <w:bottom w:w="100" w:type="dxa"/>
              <w:right w:w="120" w:type="dxa"/>
            </w:tcMar>
          </w:tcPr>
          <w:p w14:paraId="06B33934" w14:textId="77777777" w:rsidR="00343570" w:rsidRPr="009D58F3" w:rsidRDefault="00000000">
            <w:pPr>
              <w:jc w:val="center"/>
              <w:rPr>
                <w:rFonts w:ascii="Orbitron" w:hAnsi="Orbitron"/>
              </w:rPr>
            </w:pPr>
            <w:r>
              <w:rPr>
                <w:rFonts w:ascii="Segoe UI Emoji" w:hAnsi="Segoe UI Emoji" w:cs="Segoe UI Emoji"/>
                <w:b/>
                <w:bCs/>
                <w:color w:val="00F5FF"/>
                <w:sz w:val="20"/>
                <w:szCs w:val="20"/>
              </w:rPr>
              <w:t>✅</w:t>
            </w:r>
            <w:r>
              <w:rPr>
                <w:rFonts w:ascii="Orbitron" w:hAnsi="Orbitron"/>
                <w:b/>
                <w:bCs/>
                <w:color w:val="00F5FF"/>
                <w:sz w:val="20"/>
                <w:szCs w:val="20"/>
              </w:rPr>
              <w:t xml:space="preserve"> Avantages</w:t>
            </w:r>
          </w:p>
        </w:tc>
        <w:tc>
          <w:tcPr>
            <w:tcW w:w="2552" w:type="dxa"/>
            <w:tcBorders>
              <w:top w:val="single" w:sz="4" w:space="0" w:color="00F5FF"/>
              <w:left w:val="single" w:sz="4" w:space="0" w:color="00F5FF"/>
              <w:bottom w:val="single" w:sz="4" w:space="0" w:color="00F5FF"/>
              <w:right w:val="single" w:sz="4" w:space="0" w:color="00F5FF"/>
            </w:tcBorders>
            <w:shd w:val="clear" w:color="auto" w:fill="1E1E2E"/>
            <w:tcMar>
              <w:top w:w="100" w:type="dxa"/>
              <w:left w:w="120" w:type="dxa"/>
              <w:bottom w:w="100" w:type="dxa"/>
              <w:right w:w="120" w:type="dxa"/>
            </w:tcMar>
          </w:tcPr>
          <w:p w14:paraId="24A641D4" w14:textId="77777777" w:rsidR="00343570" w:rsidRPr="009D58F3" w:rsidRDefault="00000000">
            <w:pPr>
              <w:jc w:val="center"/>
              <w:rPr>
                <w:rFonts w:ascii="Orbitron" w:hAnsi="Orbitron"/>
              </w:rPr>
            </w:pPr>
            <w:r>
              <w:rPr>
                <w:rFonts w:ascii="Segoe UI Emoji" w:hAnsi="Segoe UI Emoji" w:cs="Segoe UI Emoji"/>
                <w:b/>
                <w:bCs/>
                <w:color w:val="00F5FF"/>
                <w:sz w:val="20"/>
                <w:szCs w:val="20"/>
              </w:rPr>
              <w:t>⚠️</w:t>
            </w:r>
            <w:r>
              <w:rPr>
                <w:rFonts w:ascii="Orbitron" w:hAnsi="Orbitron"/>
                <w:b/>
                <w:bCs/>
                <w:color w:val="00F5FF"/>
                <w:sz w:val="20"/>
                <w:szCs w:val="20"/>
              </w:rPr>
              <w:t xml:space="preserve"> Inconvénients</w:t>
            </w:r>
          </w:p>
        </w:tc>
        <w:tc>
          <w:tcPr>
            <w:tcW w:w="2277" w:type="dxa"/>
            <w:tcBorders>
              <w:top w:val="single" w:sz="4" w:space="0" w:color="00F5FF"/>
              <w:left w:val="single" w:sz="4" w:space="0" w:color="00F5FF"/>
              <w:bottom w:val="single" w:sz="4" w:space="0" w:color="00F5FF"/>
              <w:right w:val="single" w:sz="4" w:space="0" w:color="00F5FF"/>
            </w:tcBorders>
            <w:shd w:val="clear" w:color="auto" w:fill="1E1E2E"/>
            <w:tcMar>
              <w:top w:w="100" w:type="dxa"/>
              <w:left w:w="120" w:type="dxa"/>
              <w:bottom w:w="100" w:type="dxa"/>
              <w:right w:w="120" w:type="dxa"/>
            </w:tcMar>
          </w:tcPr>
          <w:p w14:paraId="193835DD" w14:textId="77777777" w:rsidR="00343570" w:rsidRPr="009D58F3" w:rsidRDefault="00000000">
            <w:pPr>
              <w:jc w:val="center"/>
              <w:rPr>
                <w:rFonts w:ascii="Orbitron" w:hAnsi="Orbitron"/>
              </w:rPr>
            </w:pPr>
            <w:r>
              <w:rPr>
                <w:rFonts w:ascii="Orbitron" w:hAnsi="Orbitron"/>
                <w:b/>
                <w:bCs/>
                <w:color w:val="00F5FF"/>
                <w:sz w:val="20"/>
                <w:szCs w:val="20"/>
              </w:rPr>
              <w:t>Choix</w:t>
            </w:r>
          </w:p>
        </w:tc>
      </w:tr>
      <w:tr w:rsidR="00343570" w:rsidRPr="009D58F3" w14:paraId="793DC446" w14:textId="77777777" w:rsidTr="00425981">
        <w:tc>
          <w:tcPr>
            <w:tcW w:w="1158" w:type="dxa"/>
            <w:tcBorders>
              <w:top w:val="single" w:sz="4" w:space="0" w:color="1E1E2E"/>
              <w:left w:val="single" w:sz="4" w:space="0" w:color="1E1E2E"/>
              <w:bottom w:val="single" w:sz="4" w:space="0" w:color="1E1E2E"/>
              <w:right w:val="single" w:sz="4" w:space="0" w:color="1E1E2E"/>
            </w:tcBorders>
            <w:shd w:val="clear" w:color="auto" w:fill="12121A"/>
            <w:tcMar>
              <w:top w:w="80" w:type="dxa"/>
              <w:left w:w="120" w:type="dxa"/>
              <w:bottom w:w="80" w:type="dxa"/>
              <w:right w:w="120" w:type="dxa"/>
            </w:tcMar>
          </w:tcPr>
          <w:p w14:paraId="20902392" w14:textId="77777777" w:rsidR="00343570" w:rsidRPr="00B77E64" w:rsidRDefault="00000000">
            <w:pPr>
              <w:rPr>
                <w:rFonts w:ascii="Share Tech Mono" w:hAnsi="Share Tech Mono"/>
              </w:rPr>
            </w:pPr>
            <w:r>
              <w:rPr>
                <w:rFonts w:ascii="Share Tech Mono" w:hAnsi="Share Tech Mono"/>
                <w:b/>
                <w:bCs/>
                <w:color w:val="F0F0FF"/>
                <w:sz w:val="19"/>
                <w:szCs w:val="19"/>
              </w:rPr>
              <w:t>SFTP</w:t>
            </w:r>
          </w:p>
        </w:tc>
        <w:tc>
          <w:tcPr>
            <w:tcW w:w="3373" w:type="dxa"/>
            <w:tcBorders>
              <w:top w:val="single" w:sz="4" w:space="0" w:color="1E1E2E"/>
              <w:left w:val="single" w:sz="4" w:space="0" w:color="1E1E2E"/>
              <w:bottom w:val="single" w:sz="4" w:space="0" w:color="1E1E2E"/>
              <w:right w:val="single" w:sz="4" w:space="0" w:color="1E1E2E"/>
            </w:tcBorders>
            <w:shd w:val="clear" w:color="auto" w:fill="12121A"/>
            <w:tcMar>
              <w:top w:w="80" w:type="dxa"/>
              <w:left w:w="120" w:type="dxa"/>
              <w:bottom w:w="80" w:type="dxa"/>
              <w:right w:w="120" w:type="dxa"/>
            </w:tcMar>
          </w:tcPr>
          <w:p w14:paraId="54B16EA8" w14:textId="77777777" w:rsidR="00343570" w:rsidRPr="00B77E64" w:rsidRDefault="00000000">
            <w:pPr>
              <w:rPr>
                <w:rFonts w:ascii="Share Tech Mono" w:hAnsi="Share Tech Mono"/>
              </w:rPr>
            </w:pPr>
            <w:r>
              <w:rPr>
                <w:rFonts w:ascii="Share Tech Mono" w:hAnsi="Share Tech Mono"/>
                <w:sz w:val="19"/>
                <w:szCs w:val="19"/>
              </w:rPr>
              <w:t>Totalement chiffré (encapsulé dans SSH), aucun port supplémentaire à ouvrir sur OPNsense.</w:t>
            </w:r>
          </w:p>
        </w:tc>
        <w:tc>
          <w:tcPr>
            <w:tcW w:w="2552" w:type="dxa"/>
            <w:tcBorders>
              <w:top w:val="single" w:sz="4" w:space="0" w:color="1E1E2E"/>
              <w:left w:val="single" w:sz="4" w:space="0" w:color="1E1E2E"/>
              <w:bottom w:val="single" w:sz="4" w:space="0" w:color="1E1E2E"/>
              <w:right w:val="single" w:sz="4" w:space="0" w:color="1E1E2E"/>
            </w:tcBorders>
            <w:shd w:val="clear" w:color="auto" w:fill="12121A"/>
            <w:tcMar>
              <w:top w:w="80" w:type="dxa"/>
              <w:left w:w="120" w:type="dxa"/>
              <w:bottom w:w="80" w:type="dxa"/>
              <w:right w:w="120" w:type="dxa"/>
            </w:tcMar>
          </w:tcPr>
          <w:p w14:paraId="35EEFBF9" w14:textId="77777777" w:rsidR="00343570" w:rsidRPr="00B77E64" w:rsidRDefault="00000000">
            <w:pPr>
              <w:rPr>
                <w:rFonts w:ascii="Share Tech Mono" w:hAnsi="Share Tech Mono"/>
              </w:rPr>
            </w:pPr>
            <w:r>
              <w:rPr>
                <w:rFonts w:ascii="Share Tech Mono" w:hAnsi="Share Tech Mono"/>
                <w:sz w:val="19"/>
                <w:szCs w:val="19"/>
              </w:rPr>
              <w:t>Légèrement plus lent que le FTP classique à cause du chiffrement.</w:t>
            </w:r>
          </w:p>
        </w:tc>
        <w:tc>
          <w:tcPr>
            <w:tcW w:w="2277" w:type="dxa"/>
            <w:tcBorders>
              <w:top w:val="single" w:sz="4" w:space="0" w:color="1E1E2E"/>
              <w:left w:val="single" w:sz="4" w:space="0" w:color="1E1E2E"/>
              <w:bottom w:val="single" w:sz="4" w:space="0" w:color="1E1E2E"/>
              <w:right w:val="single" w:sz="4" w:space="0" w:color="1E1E2E"/>
            </w:tcBorders>
            <w:shd w:val="clear" w:color="auto" w:fill="1A3A1A"/>
            <w:tcMar>
              <w:top w:w="80" w:type="dxa"/>
              <w:left w:w="120" w:type="dxa"/>
              <w:bottom w:w="80" w:type="dxa"/>
              <w:right w:w="120" w:type="dxa"/>
            </w:tcMar>
          </w:tcPr>
          <w:p w14:paraId="2C454A3D" w14:textId="77777777" w:rsidR="00343570" w:rsidRPr="00B77E64" w:rsidRDefault="00000000">
            <w:pPr>
              <w:jc w:val="center"/>
              <w:rPr>
                <w:rFonts w:ascii="Share Tech Mono" w:hAnsi="Share Tech Mono"/>
              </w:rPr>
            </w:pPr>
            <w:r>
              <w:rPr>
                <w:rFonts w:ascii="Segoe UI Emoji" w:hAnsi="Segoe UI Emoji" w:cs="Segoe UI Emoji"/>
                <w:b/>
                <w:bCs/>
                <w:color w:val="39FF14"/>
                <w:sz w:val="19"/>
                <w:szCs w:val="19"/>
              </w:rPr>
              <w:t>✅</w:t>
            </w:r>
            <w:r>
              <w:rPr>
                <w:rFonts w:ascii="Share Tech Mono" w:hAnsi="Share Tech Mono"/>
                <w:b/>
                <w:bCs/>
                <w:color w:val="39FF14"/>
                <w:sz w:val="19"/>
                <w:szCs w:val="19"/>
              </w:rPr>
              <w:t xml:space="preserve"> RETENU Indispensable pour la sécurité des transferts.</w:t>
            </w:r>
          </w:p>
        </w:tc>
      </w:tr>
      <w:tr w:rsidR="00343570" w:rsidRPr="009D58F3" w14:paraId="285D615D" w14:textId="77777777" w:rsidTr="00425981">
        <w:tc>
          <w:tcPr>
            <w:tcW w:w="1158" w:type="dxa"/>
            <w:tcBorders>
              <w:top w:val="single" w:sz="4" w:space="0" w:color="1E1E2E"/>
              <w:left w:val="single" w:sz="4" w:space="0" w:color="1E1E2E"/>
              <w:bottom w:val="single" w:sz="4" w:space="0" w:color="1E1E2E"/>
              <w:right w:val="single" w:sz="4" w:space="0" w:color="1E1E2E"/>
            </w:tcBorders>
            <w:shd w:val="clear" w:color="auto" w:fill="12121A"/>
            <w:tcMar>
              <w:top w:w="80" w:type="dxa"/>
              <w:left w:w="120" w:type="dxa"/>
              <w:bottom w:w="80" w:type="dxa"/>
              <w:right w:w="120" w:type="dxa"/>
            </w:tcMar>
          </w:tcPr>
          <w:p w14:paraId="519FA186" w14:textId="77777777" w:rsidR="00343570" w:rsidRPr="00B77E64" w:rsidRDefault="00000000">
            <w:pPr>
              <w:rPr>
                <w:rFonts w:ascii="Share Tech Mono" w:hAnsi="Share Tech Mono"/>
              </w:rPr>
            </w:pPr>
            <w:r>
              <w:rPr>
                <w:rFonts w:ascii="Share Tech Mono" w:hAnsi="Share Tech Mono"/>
                <w:b/>
                <w:bCs/>
                <w:color w:val="F0F0FF"/>
                <w:sz w:val="19"/>
                <w:szCs w:val="19"/>
              </w:rPr>
              <w:t>FTP</w:t>
            </w:r>
          </w:p>
        </w:tc>
        <w:tc>
          <w:tcPr>
            <w:tcW w:w="3373" w:type="dxa"/>
            <w:tcBorders>
              <w:top w:val="single" w:sz="4" w:space="0" w:color="1E1E2E"/>
              <w:left w:val="single" w:sz="4" w:space="0" w:color="1E1E2E"/>
              <w:bottom w:val="single" w:sz="4" w:space="0" w:color="1E1E2E"/>
              <w:right w:val="single" w:sz="4" w:space="0" w:color="1E1E2E"/>
            </w:tcBorders>
            <w:shd w:val="clear" w:color="auto" w:fill="12121A"/>
            <w:tcMar>
              <w:top w:w="80" w:type="dxa"/>
              <w:left w:w="120" w:type="dxa"/>
              <w:bottom w:w="80" w:type="dxa"/>
              <w:right w:w="120" w:type="dxa"/>
            </w:tcMar>
          </w:tcPr>
          <w:p w14:paraId="74046153" w14:textId="77777777" w:rsidR="00343570" w:rsidRPr="00B77E64" w:rsidRDefault="00000000">
            <w:pPr>
              <w:rPr>
                <w:rFonts w:ascii="Share Tech Mono" w:hAnsi="Share Tech Mono"/>
              </w:rPr>
            </w:pPr>
            <w:r>
              <w:rPr>
                <w:rFonts w:ascii="Share Tech Mono" w:hAnsi="Share Tech Mono"/>
                <w:sz w:val="19"/>
                <w:szCs w:val="19"/>
              </w:rPr>
              <w:t>Très rapide, universel, disponible sur toutes les plateformes.</w:t>
            </w:r>
          </w:p>
        </w:tc>
        <w:tc>
          <w:tcPr>
            <w:tcW w:w="2552" w:type="dxa"/>
            <w:tcBorders>
              <w:top w:val="single" w:sz="4" w:space="0" w:color="1E1E2E"/>
              <w:left w:val="single" w:sz="4" w:space="0" w:color="1E1E2E"/>
              <w:bottom w:val="single" w:sz="4" w:space="0" w:color="1E1E2E"/>
              <w:right w:val="single" w:sz="4" w:space="0" w:color="1E1E2E"/>
            </w:tcBorders>
            <w:shd w:val="clear" w:color="auto" w:fill="12121A"/>
            <w:tcMar>
              <w:top w:w="80" w:type="dxa"/>
              <w:left w:w="120" w:type="dxa"/>
              <w:bottom w:w="80" w:type="dxa"/>
              <w:right w:w="120" w:type="dxa"/>
            </w:tcMar>
          </w:tcPr>
          <w:p w14:paraId="6716B093" w14:textId="77777777" w:rsidR="00343570" w:rsidRPr="00B77E64" w:rsidRDefault="00000000">
            <w:pPr>
              <w:rPr>
                <w:rFonts w:ascii="Share Tech Mono" w:hAnsi="Share Tech Mono"/>
              </w:rPr>
            </w:pPr>
            <w:r>
              <w:rPr>
                <w:rFonts w:ascii="Share Tech Mono" w:hAnsi="Share Tech Mono"/>
                <w:sz w:val="19"/>
                <w:szCs w:val="19"/>
              </w:rPr>
              <w:t>Mots de passe transmis en clair sur le réseau. Faille de sécurité majeure.</w:t>
            </w:r>
          </w:p>
        </w:tc>
        <w:tc>
          <w:tcPr>
            <w:tcW w:w="2277" w:type="dxa"/>
            <w:tcBorders>
              <w:top w:val="single" w:sz="4" w:space="0" w:color="1E1E2E"/>
              <w:left w:val="single" w:sz="4" w:space="0" w:color="1E1E2E"/>
              <w:bottom w:val="single" w:sz="4" w:space="0" w:color="1E1E2E"/>
              <w:right w:val="single" w:sz="4" w:space="0" w:color="1E1E2E"/>
            </w:tcBorders>
            <w:shd w:val="clear" w:color="auto" w:fill="3A1A1A"/>
            <w:tcMar>
              <w:top w:w="80" w:type="dxa"/>
              <w:left w:w="120" w:type="dxa"/>
              <w:bottom w:w="80" w:type="dxa"/>
              <w:right w:w="120" w:type="dxa"/>
            </w:tcMar>
          </w:tcPr>
          <w:p w14:paraId="6C80E851" w14:textId="77777777" w:rsidR="00343570" w:rsidRPr="00B77E64" w:rsidRDefault="00000000">
            <w:pPr>
              <w:jc w:val="center"/>
              <w:rPr>
                <w:rFonts w:ascii="Share Tech Mono" w:hAnsi="Share Tech Mono"/>
              </w:rPr>
            </w:pPr>
            <w:r>
              <w:rPr>
                <w:rFonts w:ascii="Segoe UI Emoji" w:hAnsi="Segoe UI Emoji" w:cs="Segoe UI Emoji"/>
                <w:b/>
                <w:bCs/>
                <w:color w:val="FF2D78"/>
                <w:sz w:val="19"/>
                <w:szCs w:val="19"/>
              </w:rPr>
              <w:t>❌</w:t>
            </w:r>
            <w:r>
              <w:rPr>
                <w:rFonts w:ascii="Share Tech Mono" w:hAnsi="Share Tech Mono"/>
                <w:b/>
                <w:bCs/>
                <w:color w:val="FF2D78"/>
                <w:sz w:val="19"/>
                <w:szCs w:val="19"/>
              </w:rPr>
              <w:t xml:space="preserve"> Rejeté</w:t>
            </w:r>
          </w:p>
        </w:tc>
      </w:tr>
    </w:tbl>
    <w:p w14:paraId="216D0308" w14:textId="0470F5AD" w:rsidR="00343570" w:rsidRPr="00B77E64" w:rsidRDefault="00000000">
      <w:pPr>
        <w:pBdr>
          <w:left w:val="single" w:sz="20" w:space="8" w:color="00F5FF"/>
        </w:pBdr>
        <w:spacing w:before="200" w:after="200"/>
        <w:ind w:left="280"/>
        <w:rPr>
          <w:rFonts w:ascii="Orbitron" w:hAnsi="Orbitron"/>
          <w:sz w:val="20"/>
          <w:szCs w:val="20"/>
        </w:rPr>
      </w:pPr>
      <w:r>
        <w:rPr>
          <w:rFonts w:ascii="Orbitron" w:hAnsi="Orbitron"/>
          <w:b/>
          <w:bCs/>
          <w:color w:val="00F5FF"/>
          <w:sz w:val="20"/>
          <w:szCs w:val="20"/>
        </w:rPr>
        <w:t xml:space="preserve">Justification :  </w:t>
      </w:r>
      <w:r>
        <w:rPr>
          <w:rFonts w:ascii="Share Tech Mono" w:hAnsi="Share Tech Mono"/>
          <w:sz w:val="20"/>
          <w:szCs w:val="20"/>
        </w:rPr>
        <w:t>Le FTP transmet les credentials en clair — faille critique. SFTP utilise le chiffrement SSH sur le port 22, déjà autorisé sur OPNsense, sans configuration pare-feu supplémentaire.</w:t>
      </w:r>
      <w:r w:rsidR="003B6469">
        <w:rPr>
          <w:rFonts w:ascii="Share Tech Mono" w:hAnsi="Share Tech Mono"/>
          <w:sz w:val="20"/>
          <w:szCs w:val="20"/>
        </w:rPr>
        <w:br/>
        <w:t>L’utilisation de WinSCP est meilleure dans ce projet car la modification de fichiers internes a pu être directement effectuer avec le logiciel, alors que FileZilla requiert le fait de télécharger les fichiers et de les exporter après les modifications dans les VM en question.</w:t>
      </w:r>
    </w:p>
    <w:p w14:paraId="6E1A0001" w14:textId="77777777" w:rsidR="00343570" w:rsidRPr="009D58F3" w:rsidRDefault="00000000">
      <w:pPr>
        <w:rPr>
          <w:rFonts w:ascii="Orbitron" w:hAnsi="Orbitron"/>
        </w:rPr>
      </w:pPr>
      <w:r>
        <w:rPr>
          <w:rFonts w:ascii="Orbitron" w:hAnsi="Orbitron"/>
        </w:rPr>
        <w:br w:type="page"/>
      </w:r>
    </w:p>
    <w:p w14:paraId="6DEDC456" w14:textId="77777777" w:rsidR="00731B2F" w:rsidRPr="008F4C12" w:rsidRDefault="00731B2F" w:rsidP="00731B2F">
      <w:pPr>
        <w:spacing w:before="400" w:after="100"/>
        <w:ind w:left="180"/>
        <w:rPr>
          <w:rFonts w:ascii="Segoe UI Emoji" w:eastAsia="Segoe UI Emoji" w:hAnsi="Segoe UI Emoji" w:cs="Segoe UI Emoji"/>
          <w:color w:val="A5C9EB" w:themeColor="text2" w:themeTint="40"/>
          <w:sz w:val="2"/>
          <w:szCs w:val="2"/>
        </w:rPr>
      </w:pPr>
    </w:p>
    <w:p w14:paraId="020C5312" w14:textId="14BE91D8" w:rsidR="00343570" w:rsidRPr="009D58F3" w:rsidRDefault="00000000" w:rsidP="00DA6001">
      <w:pPr>
        <w:pStyle w:val="Titre1"/>
      </w:pPr>
      <w:bookmarkStart w:id="21" w:name="_Toc224907084"/>
      <w:r>
        <w:rPr>
          <w:rFonts w:ascii="Segoe UI Emoji" w:eastAsia="Segoe UI Emoji" w:hAnsi="Segoe UI Emoji" w:cs="Segoe UI Emoji"/>
          <w:sz w:val="32"/>
        </w:rPr>
        <w:t>🛡️</w:t>
      </w:r>
      <w:r>
        <w:rPr>
          <w:rFonts w:eastAsia="Segoe UI Emoji" w:cs="Segoe UI Emoji"/>
          <w:sz w:val="32"/>
        </w:rPr>
        <w:t xml:space="preserve"> </w:t>
      </w:r>
      <w:r>
        <w:rPr>
          <w:rFonts w:eastAsia="Segoe UI Emoji" w:cs="Segoe UI Emoji"/>
          <w:szCs w:val="28"/>
          <w:u w:val="single"/>
        </w:rPr>
        <w:t>Partie 2</w:t>
      </w:r>
      <w:r>
        <w:rPr>
          <w:bCs/>
          <w:szCs w:val="28"/>
          <w:u w:val="single"/>
        </w:rPr>
        <w:t> :</w:t>
      </w:r>
      <w:r>
        <w:rPr>
          <w:bCs/>
          <w:szCs w:val="28"/>
        </w:rPr>
        <w:t xml:space="preserve"> </w:t>
      </w:r>
      <w:r>
        <w:t>Liste des risques de sécurité et contre-mesures</w:t>
      </w:r>
      <w:bookmarkEnd w:id="21"/>
    </w:p>
    <w:p w14:paraId="01E972D0" w14:textId="77777777" w:rsidR="008F4C12" w:rsidRPr="008F4C12" w:rsidRDefault="008F4C12" w:rsidP="008F4C12">
      <w:pPr>
        <w:pBdr>
          <w:bottom w:val="single" w:sz="6" w:space="1" w:color="00F5FF"/>
        </w:pBdr>
        <w:spacing w:before="60" w:after="60"/>
        <w:rPr>
          <w:rFonts w:ascii="Orbitron" w:hAnsi="Orbitron"/>
          <w:sz w:val="14"/>
          <w:szCs w:val="14"/>
        </w:rPr>
      </w:pPr>
    </w:p>
    <w:p w14:paraId="1FE321CF" w14:textId="77777777" w:rsidR="00731B2F" w:rsidRPr="008F4C12" w:rsidRDefault="00731B2F">
      <w:pPr>
        <w:spacing w:before="60" w:after="60"/>
        <w:rPr>
          <w:rFonts w:ascii="Share Tech Mono" w:hAnsi="Share Tech Mono"/>
          <w:sz w:val="10"/>
          <w:szCs w:val="10"/>
        </w:rPr>
      </w:pPr>
    </w:p>
    <w:p w14:paraId="2476C6A7" w14:textId="298347A9" w:rsidR="00731B2F" w:rsidRPr="00B77E64" w:rsidRDefault="00731B2F">
      <w:pPr>
        <w:spacing w:before="60" w:after="60"/>
        <w:rPr>
          <w:rFonts w:ascii="Share Tech Mono" w:hAnsi="Share Tech Mono"/>
        </w:rPr>
      </w:pPr>
      <w:r>
        <w:rPr>
          <w:rFonts w:ascii="Share Tech Mono" w:hAnsi="Share Tech Mono"/>
        </w:rPr>
        <w:t>Cette deuxième partie identifie les menaces de sécurité pesant sur l'infrastructure JoyStick FM et détaille les contre-mesures techniques mises en place, conformément aux bonnes pratiques de sécurité des systèmes d'information (référentiel BTS SIO option SISR).</w:t>
      </w:r>
    </w:p>
    <w:p w14:paraId="275C4C18" w14:textId="2C60F9CF" w:rsidR="00343570" w:rsidRPr="00A20B03" w:rsidRDefault="00000000" w:rsidP="00A20B03">
      <w:pPr>
        <w:pBdr>
          <w:left w:val="single" w:sz="20" w:space="8" w:color="FF2D78"/>
        </w:pBdr>
        <w:spacing w:before="200" w:after="200"/>
        <w:ind w:left="280"/>
        <w:rPr>
          <w:rFonts w:ascii="Orbitron" w:hAnsi="Orbitron"/>
          <w:sz w:val="20"/>
          <w:szCs w:val="20"/>
          <w:lang w:val="en-US"/>
        </w:rPr>
      </w:pPr>
      <w:r>
        <w:rPr>
          <w:rFonts w:ascii="Orbitron" w:hAnsi="Orbitron"/>
          <w:b/>
          <w:bCs/>
          <w:color w:val="FF2D78"/>
          <w:sz w:val="20"/>
          <w:szCs w:val="20"/>
          <w:lang w:val="en-US"/>
        </w:rPr>
        <w:t xml:space="preserve">Périmètre :  </w:t>
      </w:r>
      <w:r>
        <w:rPr>
          <w:rFonts w:ascii="Share Tech Mono" w:hAnsi="Share Tech Mono"/>
          <w:sz w:val="20"/>
          <w:szCs w:val="20"/>
          <w:lang w:val="en-US"/>
        </w:rPr>
        <w:t>VM Debian Apache2 (WordPress) + VM Debian Icecast 2 (streaming) + Pare-feu OPNsense + Postes clients Mixxx.</w:t>
      </w:r>
    </w:p>
    <w:p w14:paraId="31C66FB0" w14:textId="77777777" w:rsidR="00A20B03" w:rsidRPr="00D845E7" w:rsidRDefault="00A20B03" w:rsidP="00A20B03">
      <w:pPr>
        <w:rPr>
          <w:sz w:val="4"/>
          <w:szCs w:val="4"/>
          <w:lang w:val="en-US"/>
        </w:rPr>
      </w:pPr>
    </w:p>
    <w:p w14:paraId="2612D2A7" w14:textId="1F5C44C1" w:rsidR="00A77313" w:rsidRPr="00A77313" w:rsidRDefault="00A77313" w:rsidP="00A77313">
      <w:pPr>
        <w:pStyle w:val="Titre2"/>
        <w:spacing w:after="240"/>
      </w:pPr>
      <w:bookmarkStart w:id="22" w:name="_Toc224907085"/>
      <w:r>
        <w:rPr>
          <w:rFonts w:eastAsia="Courier New" w:cs="Courier New"/>
          <w:color w:val="B44FFF"/>
        </w:rPr>
        <w:t xml:space="preserve">1. </w:t>
      </w:r>
      <w:r>
        <w:t>Tableau des risques, de leur impact et des contre-mesures</w:t>
      </w:r>
      <w:bookmarkEnd w:id="22"/>
    </w:p>
    <w:tbl>
      <w:tblPr>
        <w:tblW w:w="96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22"/>
        <w:gridCol w:w="2478"/>
        <w:gridCol w:w="5034"/>
      </w:tblGrid>
      <w:tr w:rsidR="00343570" w:rsidRPr="009D58F3" w14:paraId="4314383F" w14:textId="77777777" w:rsidTr="00A77313">
        <w:trPr>
          <w:tblHeader/>
        </w:trPr>
        <w:tc>
          <w:tcPr>
            <w:tcW w:w="2122" w:type="dxa"/>
            <w:tcBorders>
              <w:top w:val="single" w:sz="4" w:space="0" w:color="FF2D78"/>
              <w:left w:val="single" w:sz="4" w:space="0" w:color="FF2D78"/>
              <w:bottom w:val="single" w:sz="4" w:space="0" w:color="FF2D78"/>
              <w:right w:val="single" w:sz="4" w:space="0" w:color="FF2D78"/>
            </w:tcBorders>
            <w:shd w:val="clear" w:color="auto" w:fill="1E1E2E"/>
            <w:tcMar>
              <w:top w:w="100" w:type="dxa"/>
              <w:left w:w="120" w:type="dxa"/>
              <w:bottom w:w="100" w:type="dxa"/>
              <w:right w:w="120" w:type="dxa"/>
            </w:tcMar>
          </w:tcPr>
          <w:p w14:paraId="1ADFEF77" w14:textId="6BF51F12" w:rsidR="00343570" w:rsidRPr="009D58F3" w:rsidRDefault="00000000">
            <w:pPr>
              <w:jc w:val="center"/>
              <w:rPr>
                <w:rFonts w:ascii="Orbitron" w:hAnsi="Orbitron"/>
              </w:rPr>
            </w:pPr>
            <w:r>
              <w:rPr>
                <w:rFonts w:ascii="Segoe UI Emoji" w:hAnsi="Segoe UI Emoji" w:cs="Segoe UI Emoji"/>
                <w:b/>
                <w:bCs/>
                <w:color w:val="FF2D78"/>
                <w:sz w:val="20"/>
                <w:szCs w:val="20"/>
              </w:rPr>
              <w:t>⚠️</w:t>
            </w:r>
            <w:r>
              <w:rPr>
                <w:rFonts w:ascii="Orbitron" w:hAnsi="Orbitron"/>
                <w:b/>
                <w:bCs/>
                <w:color w:val="FF2D78"/>
                <w:sz w:val="20"/>
                <w:szCs w:val="20"/>
              </w:rPr>
              <w:t xml:space="preserve"> Menace / Risque</w:t>
            </w:r>
          </w:p>
        </w:tc>
        <w:tc>
          <w:tcPr>
            <w:tcW w:w="2478" w:type="dxa"/>
            <w:tcBorders>
              <w:top w:val="single" w:sz="4" w:space="0" w:color="FF2D78"/>
              <w:left w:val="single" w:sz="4" w:space="0" w:color="FF2D78"/>
              <w:bottom w:val="single" w:sz="4" w:space="0" w:color="FF2D78"/>
              <w:right w:val="single" w:sz="4" w:space="0" w:color="FF2D78"/>
            </w:tcBorders>
            <w:shd w:val="clear" w:color="auto" w:fill="1E1E2E"/>
            <w:tcMar>
              <w:top w:w="100" w:type="dxa"/>
              <w:left w:w="120" w:type="dxa"/>
              <w:bottom w:w="100" w:type="dxa"/>
              <w:right w:w="120" w:type="dxa"/>
            </w:tcMar>
          </w:tcPr>
          <w:p w14:paraId="1BF26B4B" w14:textId="77777777" w:rsidR="00343570" w:rsidRPr="009D58F3" w:rsidRDefault="00000000">
            <w:pPr>
              <w:jc w:val="center"/>
              <w:rPr>
                <w:rFonts w:ascii="Orbitron" w:hAnsi="Orbitron"/>
              </w:rPr>
            </w:pPr>
            <w:r>
              <w:rPr>
                <w:rFonts w:ascii="Orbitron" w:hAnsi="Orbitron"/>
                <w:b/>
                <w:bCs/>
                <w:color w:val="FF2D78"/>
                <w:sz w:val="20"/>
                <w:szCs w:val="20"/>
              </w:rPr>
              <w:t>Impact potentiel</w:t>
            </w:r>
          </w:p>
        </w:tc>
        <w:tc>
          <w:tcPr>
            <w:tcW w:w="5034" w:type="dxa"/>
            <w:tcBorders>
              <w:top w:val="single" w:sz="4" w:space="0" w:color="FF2D78"/>
              <w:left w:val="single" w:sz="4" w:space="0" w:color="FF2D78"/>
              <w:bottom w:val="single" w:sz="4" w:space="0" w:color="FF2D78"/>
              <w:right w:val="single" w:sz="4" w:space="0" w:color="FF2D78"/>
            </w:tcBorders>
            <w:shd w:val="clear" w:color="auto" w:fill="1E1E2E"/>
            <w:tcMar>
              <w:top w:w="100" w:type="dxa"/>
              <w:left w:w="120" w:type="dxa"/>
              <w:bottom w:w="100" w:type="dxa"/>
              <w:right w:w="120" w:type="dxa"/>
            </w:tcMar>
          </w:tcPr>
          <w:p w14:paraId="3E0AE587" w14:textId="6B9BD22C" w:rsidR="00343570" w:rsidRPr="009D58F3" w:rsidRDefault="00000000">
            <w:pPr>
              <w:jc w:val="center"/>
              <w:rPr>
                <w:rFonts w:ascii="Orbitron" w:hAnsi="Orbitron"/>
              </w:rPr>
            </w:pPr>
            <w:r>
              <w:rPr>
                <w:rFonts w:ascii="Segoe UI Emoji" w:hAnsi="Segoe UI Emoji" w:cs="Segoe UI Emoji"/>
                <w:b/>
                <w:bCs/>
                <w:color w:val="FF2D78"/>
                <w:sz w:val="20"/>
                <w:szCs w:val="20"/>
              </w:rPr>
              <w:t>🛡️</w:t>
            </w:r>
            <w:r>
              <w:rPr>
                <w:rFonts w:ascii="Orbitron" w:hAnsi="Orbitron"/>
                <w:b/>
                <w:bCs/>
                <w:color w:val="FF2D78"/>
                <w:sz w:val="20"/>
                <w:szCs w:val="20"/>
              </w:rPr>
              <w:t xml:space="preserve"> Contre-mesures mises en place</w:t>
            </w:r>
          </w:p>
        </w:tc>
      </w:tr>
      <w:tr w:rsidR="00343570" w:rsidRPr="009D58F3" w14:paraId="32E90CEC" w14:textId="77777777" w:rsidTr="00A77313">
        <w:tc>
          <w:tcPr>
            <w:tcW w:w="2122" w:type="dxa"/>
            <w:tcBorders>
              <w:top w:val="single" w:sz="4" w:space="0" w:color="1E1E2E"/>
              <w:left w:val="single" w:sz="4" w:space="0" w:color="1E1E2E"/>
              <w:bottom w:val="single" w:sz="4" w:space="0" w:color="1E1E2E"/>
              <w:right w:val="single" w:sz="4" w:space="0" w:color="1E1E2E"/>
            </w:tcBorders>
            <w:shd w:val="clear" w:color="auto" w:fill="12121A"/>
            <w:tcMar>
              <w:top w:w="80" w:type="dxa"/>
              <w:left w:w="120" w:type="dxa"/>
              <w:bottom w:w="80" w:type="dxa"/>
              <w:right w:w="120" w:type="dxa"/>
            </w:tcMar>
          </w:tcPr>
          <w:p w14:paraId="79BE984F" w14:textId="77777777" w:rsidR="00343570" w:rsidRPr="00B77E64" w:rsidRDefault="00000000">
            <w:pPr>
              <w:rPr>
                <w:rFonts w:ascii="Share Tech Mono" w:hAnsi="Share Tech Mono"/>
              </w:rPr>
            </w:pPr>
            <w:r>
              <w:rPr>
                <w:rFonts w:ascii="Share Tech Mono" w:hAnsi="Share Tech Mono"/>
                <w:b/>
                <w:bCs/>
                <w:color w:val="F0F0FF"/>
                <w:sz w:val="18"/>
                <w:szCs w:val="18"/>
              </w:rPr>
              <w:t>Interception de mots de passe (Sniffing réseau)</w:t>
            </w:r>
          </w:p>
        </w:tc>
        <w:tc>
          <w:tcPr>
            <w:tcW w:w="2478" w:type="dxa"/>
            <w:tcBorders>
              <w:top w:val="single" w:sz="4" w:space="0" w:color="1E1E2E"/>
              <w:left w:val="single" w:sz="4" w:space="0" w:color="1E1E2E"/>
              <w:bottom w:val="single" w:sz="4" w:space="0" w:color="1E1E2E"/>
              <w:right w:val="single" w:sz="4" w:space="0" w:color="1E1E2E"/>
            </w:tcBorders>
            <w:shd w:val="clear" w:color="auto" w:fill="12121A"/>
            <w:tcMar>
              <w:top w:w="80" w:type="dxa"/>
              <w:left w:w="120" w:type="dxa"/>
              <w:bottom w:w="80" w:type="dxa"/>
              <w:right w:w="120" w:type="dxa"/>
            </w:tcMar>
          </w:tcPr>
          <w:p w14:paraId="1FE5FD39" w14:textId="77777777" w:rsidR="00343570" w:rsidRPr="00B77E64" w:rsidRDefault="00000000">
            <w:pPr>
              <w:rPr>
                <w:rFonts w:ascii="Share Tech Mono" w:hAnsi="Share Tech Mono"/>
              </w:rPr>
            </w:pPr>
            <w:r>
              <w:rPr>
                <w:rFonts w:ascii="Share Tech Mono" w:hAnsi="Share Tech Mono"/>
                <w:color w:val="FF2D78"/>
                <w:sz w:val="18"/>
                <w:szCs w:val="18"/>
              </w:rPr>
              <w:t>Vol des identifiants d'administration réseau ou serveur web par écoute passive du trafic.</w:t>
            </w:r>
          </w:p>
        </w:tc>
        <w:tc>
          <w:tcPr>
            <w:tcW w:w="5034" w:type="dxa"/>
            <w:tcBorders>
              <w:top w:val="single" w:sz="4" w:space="0" w:color="1E1E2E"/>
              <w:left w:val="single" w:sz="4" w:space="0" w:color="1E1E2E"/>
              <w:bottom w:val="single" w:sz="4" w:space="0" w:color="1E1E2E"/>
              <w:right w:val="single" w:sz="4" w:space="0" w:color="1E1E2E"/>
            </w:tcBorders>
            <w:shd w:val="clear" w:color="auto" w:fill="12121A"/>
            <w:tcMar>
              <w:top w:w="80" w:type="dxa"/>
              <w:left w:w="120" w:type="dxa"/>
              <w:bottom w:w="80" w:type="dxa"/>
              <w:right w:w="120" w:type="dxa"/>
            </w:tcMar>
          </w:tcPr>
          <w:p w14:paraId="5530242F" w14:textId="77777777" w:rsidR="00343570" w:rsidRPr="00B77E64" w:rsidRDefault="00000000">
            <w:pPr>
              <w:rPr>
                <w:rFonts w:ascii="Share Tech Mono" w:hAnsi="Share Tech Mono"/>
              </w:rPr>
            </w:pPr>
            <w:r>
              <w:rPr>
                <w:rFonts w:ascii="Share Tech Mono" w:eastAsia="Courier New" w:hAnsi="Share Tech Mono" w:cs="Courier New"/>
                <w:color w:val="00F5FF"/>
                <w:sz w:val="18"/>
                <w:szCs w:val="18"/>
              </w:rPr>
              <w:t>Désactivation stricte du FTP. Utilisation exclusive de SSH / SFTP pour administrer les VMs Debian.</w:t>
            </w:r>
          </w:p>
        </w:tc>
      </w:tr>
      <w:tr w:rsidR="00343570" w:rsidRPr="009D58F3" w14:paraId="58AE4B42" w14:textId="77777777" w:rsidTr="00A77313">
        <w:tc>
          <w:tcPr>
            <w:tcW w:w="2122" w:type="dxa"/>
            <w:tcBorders>
              <w:top w:val="single" w:sz="4" w:space="0" w:color="1E1E2E"/>
              <w:left w:val="single" w:sz="4" w:space="0" w:color="1E1E2E"/>
              <w:bottom w:val="single" w:sz="4" w:space="0" w:color="1E1E2E"/>
              <w:right w:val="single" w:sz="4" w:space="0" w:color="1E1E2E"/>
            </w:tcBorders>
            <w:shd w:val="clear" w:color="auto" w:fill="1E1E2E"/>
            <w:tcMar>
              <w:top w:w="80" w:type="dxa"/>
              <w:left w:w="120" w:type="dxa"/>
              <w:bottom w:w="80" w:type="dxa"/>
              <w:right w:w="120" w:type="dxa"/>
            </w:tcMar>
          </w:tcPr>
          <w:p w14:paraId="31A17827" w14:textId="77777777" w:rsidR="00343570" w:rsidRPr="00B77E64" w:rsidRDefault="00000000">
            <w:pPr>
              <w:rPr>
                <w:rFonts w:ascii="Share Tech Mono" w:hAnsi="Share Tech Mono"/>
              </w:rPr>
            </w:pPr>
            <w:r>
              <w:rPr>
                <w:rFonts w:ascii="Share Tech Mono" w:hAnsi="Share Tech Mono"/>
                <w:b/>
                <w:bCs/>
                <w:color w:val="F0F0FF"/>
                <w:sz w:val="18"/>
                <w:szCs w:val="18"/>
              </w:rPr>
              <w:t>Piratage du flux radio (Stream Hijacking)</w:t>
            </w:r>
          </w:p>
        </w:tc>
        <w:tc>
          <w:tcPr>
            <w:tcW w:w="2478" w:type="dxa"/>
            <w:tcBorders>
              <w:top w:val="single" w:sz="4" w:space="0" w:color="1E1E2E"/>
              <w:left w:val="single" w:sz="4" w:space="0" w:color="1E1E2E"/>
              <w:bottom w:val="single" w:sz="4" w:space="0" w:color="1E1E2E"/>
              <w:right w:val="single" w:sz="4" w:space="0" w:color="1E1E2E"/>
            </w:tcBorders>
            <w:shd w:val="clear" w:color="auto" w:fill="1E1E2E"/>
            <w:tcMar>
              <w:top w:w="80" w:type="dxa"/>
              <w:left w:w="120" w:type="dxa"/>
              <w:bottom w:w="80" w:type="dxa"/>
              <w:right w:w="120" w:type="dxa"/>
            </w:tcMar>
          </w:tcPr>
          <w:p w14:paraId="1A8B2F69" w14:textId="77777777" w:rsidR="00343570" w:rsidRPr="00B77E64" w:rsidRDefault="00000000">
            <w:pPr>
              <w:rPr>
                <w:rFonts w:ascii="Share Tech Mono" w:hAnsi="Share Tech Mono"/>
              </w:rPr>
            </w:pPr>
            <w:r>
              <w:rPr>
                <w:rFonts w:ascii="Share Tech Mono" w:hAnsi="Share Tech Mono"/>
                <w:color w:val="FF2D78"/>
                <w:sz w:val="18"/>
                <w:szCs w:val="18"/>
              </w:rPr>
              <w:t>Une personne non autorisée diffuse du contenu illicite sur le point de montage /joystick-fm.</w:t>
            </w:r>
          </w:p>
        </w:tc>
        <w:tc>
          <w:tcPr>
            <w:tcW w:w="5034" w:type="dxa"/>
            <w:tcBorders>
              <w:top w:val="single" w:sz="4" w:space="0" w:color="1E1E2E"/>
              <w:left w:val="single" w:sz="4" w:space="0" w:color="1E1E2E"/>
              <w:bottom w:val="single" w:sz="4" w:space="0" w:color="1E1E2E"/>
              <w:right w:val="single" w:sz="4" w:space="0" w:color="1E1E2E"/>
            </w:tcBorders>
            <w:shd w:val="clear" w:color="auto" w:fill="1E1E2E"/>
            <w:tcMar>
              <w:top w:w="80" w:type="dxa"/>
              <w:left w:w="120" w:type="dxa"/>
              <w:bottom w:w="80" w:type="dxa"/>
              <w:right w:w="120" w:type="dxa"/>
            </w:tcMar>
          </w:tcPr>
          <w:p w14:paraId="68A68E4F" w14:textId="30C39B0F" w:rsidR="00343570" w:rsidRPr="00B77E64" w:rsidRDefault="00000000">
            <w:pPr>
              <w:rPr>
                <w:rFonts w:ascii="Share Tech Mono" w:hAnsi="Share Tech Mono"/>
              </w:rPr>
            </w:pPr>
            <w:r>
              <w:rPr>
                <w:rFonts w:ascii="Share Tech Mono" w:eastAsia="Courier New" w:hAnsi="Share Tech Mono" w:cs="Courier New"/>
                <w:color w:val="00F5FF"/>
                <w:sz w:val="18"/>
                <w:szCs w:val="18"/>
              </w:rPr>
              <w:t>Mot de passe complexe &lt;source-password&gt; dans icecast.xml</w:t>
            </w:r>
            <w:r w:rsidR="002476F9">
              <w:rPr>
                <w:rFonts w:ascii="Share Tech Mono" w:eastAsia="Courier New" w:hAnsi="Share Tech Mono" w:cs="Courier New"/>
                <w:color w:val="00F5FF"/>
                <w:sz w:val="18"/>
                <w:szCs w:val="18"/>
              </w:rPr>
              <w:t xml:space="preserve"> et le p</w:t>
            </w:r>
            <w:r>
              <w:rPr>
                <w:rFonts w:ascii="Share Tech Mono" w:eastAsia="Courier New" w:hAnsi="Share Tech Mono" w:cs="Courier New"/>
                <w:color w:val="00F5FF"/>
                <w:sz w:val="18"/>
                <w:szCs w:val="18"/>
              </w:rPr>
              <w:t xml:space="preserve">ort 8000 </w:t>
            </w:r>
            <w:r w:rsidR="002476F9">
              <w:rPr>
                <w:rFonts w:ascii="Share Tech Mono" w:eastAsia="Courier New" w:hAnsi="Share Tech Mono" w:cs="Courier New"/>
                <w:color w:val="00F5FF"/>
                <w:sz w:val="18"/>
                <w:szCs w:val="18"/>
              </w:rPr>
              <w:t xml:space="preserve">est </w:t>
            </w:r>
            <w:r>
              <w:rPr>
                <w:rFonts w:ascii="Share Tech Mono" w:eastAsia="Courier New" w:hAnsi="Share Tech Mono" w:cs="Courier New"/>
                <w:color w:val="00F5FF"/>
                <w:sz w:val="18"/>
                <w:szCs w:val="18"/>
              </w:rPr>
              <w:t>bloqué depuis l'extérieur via OPNsense.</w:t>
            </w:r>
          </w:p>
        </w:tc>
      </w:tr>
      <w:tr w:rsidR="00343570" w:rsidRPr="009D58F3" w14:paraId="4CD26B9C" w14:textId="77777777" w:rsidTr="00A77313">
        <w:tc>
          <w:tcPr>
            <w:tcW w:w="2122" w:type="dxa"/>
            <w:tcBorders>
              <w:top w:val="single" w:sz="4" w:space="0" w:color="1E1E2E"/>
              <w:left w:val="single" w:sz="4" w:space="0" w:color="1E1E2E"/>
              <w:bottom w:val="single" w:sz="4" w:space="0" w:color="1E1E2E"/>
              <w:right w:val="single" w:sz="4" w:space="0" w:color="1E1E2E"/>
            </w:tcBorders>
            <w:shd w:val="clear" w:color="auto" w:fill="12121A"/>
            <w:tcMar>
              <w:top w:w="80" w:type="dxa"/>
              <w:left w:w="120" w:type="dxa"/>
              <w:bottom w:w="80" w:type="dxa"/>
              <w:right w:w="120" w:type="dxa"/>
            </w:tcMar>
          </w:tcPr>
          <w:p w14:paraId="318A05A9" w14:textId="77777777" w:rsidR="00343570" w:rsidRPr="00B77E64" w:rsidRDefault="00000000">
            <w:pPr>
              <w:rPr>
                <w:rFonts w:ascii="Share Tech Mono" w:hAnsi="Share Tech Mono"/>
              </w:rPr>
            </w:pPr>
            <w:r>
              <w:rPr>
                <w:rFonts w:ascii="Share Tech Mono" w:hAnsi="Share Tech Mono"/>
                <w:b/>
                <w:bCs/>
                <w:color w:val="F0F0FF"/>
                <w:sz w:val="18"/>
                <w:szCs w:val="18"/>
              </w:rPr>
              <w:t>Attaque DDoS sur le flux audio</w:t>
            </w:r>
          </w:p>
        </w:tc>
        <w:tc>
          <w:tcPr>
            <w:tcW w:w="2478" w:type="dxa"/>
            <w:tcBorders>
              <w:top w:val="single" w:sz="4" w:space="0" w:color="1E1E2E"/>
              <w:left w:val="single" w:sz="4" w:space="0" w:color="1E1E2E"/>
              <w:bottom w:val="single" w:sz="4" w:space="0" w:color="1E1E2E"/>
              <w:right w:val="single" w:sz="4" w:space="0" w:color="1E1E2E"/>
            </w:tcBorders>
            <w:shd w:val="clear" w:color="auto" w:fill="12121A"/>
            <w:tcMar>
              <w:top w:w="80" w:type="dxa"/>
              <w:left w:w="120" w:type="dxa"/>
              <w:bottom w:w="80" w:type="dxa"/>
              <w:right w:w="120" w:type="dxa"/>
            </w:tcMar>
          </w:tcPr>
          <w:p w14:paraId="1707E057" w14:textId="77777777" w:rsidR="00343570" w:rsidRPr="00B77E64" w:rsidRDefault="00000000">
            <w:pPr>
              <w:rPr>
                <w:rFonts w:ascii="Share Tech Mono" w:hAnsi="Share Tech Mono"/>
              </w:rPr>
            </w:pPr>
            <w:r>
              <w:rPr>
                <w:rFonts w:ascii="Share Tech Mono" w:hAnsi="Share Tech Mono"/>
                <w:color w:val="FF2D78"/>
                <w:sz w:val="18"/>
                <w:szCs w:val="18"/>
              </w:rPr>
              <w:t>Saturation de la bande passante du serveur Icecast, entraînant une coupure de service.</w:t>
            </w:r>
          </w:p>
        </w:tc>
        <w:tc>
          <w:tcPr>
            <w:tcW w:w="5034" w:type="dxa"/>
            <w:tcBorders>
              <w:top w:val="single" w:sz="4" w:space="0" w:color="1E1E2E"/>
              <w:left w:val="single" w:sz="4" w:space="0" w:color="1E1E2E"/>
              <w:bottom w:val="single" w:sz="4" w:space="0" w:color="1E1E2E"/>
              <w:right w:val="single" w:sz="4" w:space="0" w:color="1E1E2E"/>
            </w:tcBorders>
            <w:shd w:val="clear" w:color="auto" w:fill="12121A"/>
            <w:tcMar>
              <w:top w:w="80" w:type="dxa"/>
              <w:left w:w="120" w:type="dxa"/>
              <w:bottom w:w="80" w:type="dxa"/>
              <w:right w:w="120" w:type="dxa"/>
            </w:tcMar>
          </w:tcPr>
          <w:p w14:paraId="24362912" w14:textId="586E52C4" w:rsidR="00343570" w:rsidRPr="00B77E64" w:rsidRDefault="00000000">
            <w:pPr>
              <w:rPr>
                <w:rFonts w:ascii="Share Tech Mono" w:hAnsi="Share Tech Mono"/>
              </w:rPr>
            </w:pPr>
            <w:r>
              <w:rPr>
                <w:rFonts w:ascii="Share Tech Mono" w:eastAsia="Courier New" w:hAnsi="Share Tech Mono" w:cs="Courier New"/>
                <w:color w:val="00F5FF"/>
                <w:sz w:val="18"/>
                <w:szCs w:val="18"/>
              </w:rPr>
              <w:t>Directive &lt;clients&gt;</w:t>
            </w:r>
            <w:r w:rsidR="00005D7F">
              <w:rPr>
                <w:rFonts w:ascii="Share Tech Mono" w:eastAsia="Courier New" w:hAnsi="Share Tech Mono" w:cs="Courier New"/>
                <w:color w:val="00F5FF"/>
                <w:sz w:val="18"/>
                <w:szCs w:val="18"/>
              </w:rPr>
              <w:t>250</w:t>
            </w:r>
            <w:r>
              <w:rPr>
                <w:rFonts w:ascii="Share Tech Mono" w:eastAsia="Courier New" w:hAnsi="Share Tech Mono" w:cs="Courier New"/>
                <w:color w:val="00F5FF"/>
                <w:sz w:val="18"/>
                <w:szCs w:val="18"/>
              </w:rPr>
              <w:t>&lt;/clients&gt; dans icecast.xml — limite les connexions simultanées (validé par JMeter : 0% d'erreur).</w:t>
            </w:r>
          </w:p>
        </w:tc>
      </w:tr>
      <w:tr w:rsidR="00343570" w:rsidRPr="009D58F3" w14:paraId="7A001E79" w14:textId="77777777" w:rsidTr="00A77313">
        <w:tc>
          <w:tcPr>
            <w:tcW w:w="2122" w:type="dxa"/>
            <w:tcBorders>
              <w:top w:val="single" w:sz="4" w:space="0" w:color="1E1E2E"/>
              <w:left w:val="single" w:sz="4" w:space="0" w:color="1E1E2E"/>
              <w:bottom w:val="single" w:sz="4" w:space="0" w:color="1E1E2E"/>
              <w:right w:val="single" w:sz="4" w:space="0" w:color="1E1E2E"/>
            </w:tcBorders>
            <w:shd w:val="clear" w:color="auto" w:fill="1E1E2E"/>
            <w:tcMar>
              <w:top w:w="80" w:type="dxa"/>
              <w:left w:w="120" w:type="dxa"/>
              <w:bottom w:w="80" w:type="dxa"/>
              <w:right w:w="120" w:type="dxa"/>
            </w:tcMar>
          </w:tcPr>
          <w:p w14:paraId="3F7711DE" w14:textId="77777777" w:rsidR="00343570" w:rsidRPr="00B77E64" w:rsidRDefault="00000000">
            <w:pPr>
              <w:rPr>
                <w:rFonts w:ascii="Share Tech Mono" w:hAnsi="Share Tech Mono"/>
              </w:rPr>
            </w:pPr>
            <w:r>
              <w:rPr>
                <w:rFonts w:ascii="Share Tech Mono" w:hAnsi="Share Tech Mono"/>
                <w:b/>
                <w:bCs/>
                <w:color w:val="F0F0FF"/>
                <w:sz w:val="18"/>
                <w:szCs w:val="18"/>
              </w:rPr>
              <w:t>Faille XSS (Cross-Site Scripting)</w:t>
            </w:r>
          </w:p>
        </w:tc>
        <w:tc>
          <w:tcPr>
            <w:tcW w:w="2478" w:type="dxa"/>
            <w:tcBorders>
              <w:top w:val="single" w:sz="4" w:space="0" w:color="1E1E2E"/>
              <w:left w:val="single" w:sz="4" w:space="0" w:color="1E1E2E"/>
              <w:bottom w:val="single" w:sz="4" w:space="0" w:color="1E1E2E"/>
              <w:right w:val="single" w:sz="4" w:space="0" w:color="1E1E2E"/>
            </w:tcBorders>
            <w:shd w:val="clear" w:color="auto" w:fill="1E1E2E"/>
            <w:tcMar>
              <w:top w:w="80" w:type="dxa"/>
              <w:left w:w="120" w:type="dxa"/>
              <w:bottom w:w="80" w:type="dxa"/>
              <w:right w:w="120" w:type="dxa"/>
            </w:tcMar>
          </w:tcPr>
          <w:p w14:paraId="55F55574" w14:textId="77777777" w:rsidR="00343570" w:rsidRPr="00B77E64" w:rsidRDefault="00000000">
            <w:pPr>
              <w:rPr>
                <w:rFonts w:ascii="Share Tech Mono" w:hAnsi="Share Tech Mono"/>
              </w:rPr>
            </w:pPr>
            <w:r>
              <w:rPr>
                <w:rFonts w:ascii="Share Tech Mono" w:hAnsi="Share Tech Mono"/>
                <w:color w:val="FF2D78"/>
                <w:sz w:val="18"/>
                <w:szCs w:val="18"/>
              </w:rPr>
              <w:t>Injection de code malveillant via les formulaires du site web (ex : formulaire de contact).</w:t>
            </w:r>
          </w:p>
        </w:tc>
        <w:tc>
          <w:tcPr>
            <w:tcW w:w="5034" w:type="dxa"/>
            <w:tcBorders>
              <w:top w:val="single" w:sz="4" w:space="0" w:color="1E1E2E"/>
              <w:left w:val="single" w:sz="4" w:space="0" w:color="1E1E2E"/>
              <w:bottom w:val="single" w:sz="4" w:space="0" w:color="1E1E2E"/>
              <w:right w:val="single" w:sz="4" w:space="0" w:color="1E1E2E"/>
            </w:tcBorders>
            <w:shd w:val="clear" w:color="auto" w:fill="1E1E2E"/>
            <w:tcMar>
              <w:top w:w="80" w:type="dxa"/>
              <w:left w:w="120" w:type="dxa"/>
              <w:bottom w:w="80" w:type="dxa"/>
              <w:right w:w="120" w:type="dxa"/>
            </w:tcMar>
          </w:tcPr>
          <w:p w14:paraId="3FDC1AE2" w14:textId="77777777" w:rsidR="00343570" w:rsidRPr="00B77E64" w:rsidRDefault="00000000">
            <w:pPr>
              <w:rPr>
                <w:rFonts w:ascii="Share Tech Mono" w:hAnsi="Share Tech Mono"/>
              </w:rPr>
            </w:pPr>
            <w:r>
              <w:rPr>
                <w:rFonts w:ascii="Share Tech Mono" w:eastAsia="Courier New" w:hAnsi="Share Tech Mono" w:cs="Courier New"/>
                <w:color w:val="00F5FF"/>
                <w:sz w:val="18"/>
                <w:szCs w:val="18"/>
              </w:rPr>
              <w:t>Règle Content-Security-Policy (CSP) dans Apache. Validation stricte JS côté client + envoi isolé via Formspree.</w:t>
            </w:r>
          </w:p>
        </w:tc>
      </w:tr>
      <w:tr w:rsidR="00343570" w:rsidRPr="009D58F3" w14:paraId="121F15C3" w14:textId="77777777" w:rsidTr="00A77313">
        <w:tc>
          <w:tcPr>
            <w:tcW w:w="2122" w:type="dxa"/>
            <w:tcBorders>
              <w:top w:val="single" w:sz="4" w:space="0" w:color="1E1E2E"/>
              <w:left w:val="single" w:sz="4" w:space="0" w:color="1E1E2E"/>
              <w:bottom w:val="single" w:sz="4" w:space="0" w:color="1E1E2E"/>
              <w:right w:val="single" w:sz="4" w:space="0" w:color="1E1E2E"/>
            </w:tcBorders>
            <w:shd w:val="clear" w:color="auto" w:fill="12121A"/>
            <w:tcMar>
              <w:top w:w="80" w:type="dxa"/>
              <w:left w:w="120" w:type="dxa"/>
              <w:bottom w:w="80" w:type="dxa"/>
              <w:right w:w="120" w:type="dxa"/>
            </w:tcMar>
          </w:tcPr>
          <w:p w14:paraId="719E0802" w14:textId="77777777" w:rsidR="00343570" w:rsidRPr="00B77E64" w:rsidRDefault="00000000">
            <w:pPr>
              <w:rPr>
                <w:rFonts w:ascii="Share Tech Mono" w:hAnsi="Share Tech Mono"/>
              </w:rPr>
            </w:pPr>
            <w:r>
              <w:rPr>
                <w:rFonts w:ascii="Share Tech Mono" w:hAnsi="Share Tech Mono"/>
                <w:b/>
                <w:bCs/>
                <w:color w:val="F0F0FF"/>
                <w:sz w:val="18"/>
                <w:szCs w:val="18"/>
              </w:rPr>
              <w:t>Surcharge du serveur Web (CORS / Reverse Proxy)</w:t>
            </w:r>
          </w:p>
        </w:tc>
        <w:tc>
          <w:tcPr>
            <w:tcW w:w="2478" w:type="dxa"/>
            <w:tcBorders>
              <w:top w:val="single" w:sz="4" w:space="0" w:color="1E1E2E"/>
              <w:left w:val="single" w:sz="4" w:space="0" w:color="1E1E2E"/>
              <w:bottom w:val="single" w:sz="4" w:space="0" w:color="1E1E2E"/>
              <w:right w:val="single" w:sz="4" w:space="0" w:color="1E1E2E"/>
            </w:tcBorders>
            <w:shd w:val="clear" w:color="auto" w:fill="12121A"/>
            <w:tcMar>
              <w:top w:w="80" w:type="dxa"/>
              <w:left w:w="120" w:type="dxa"/>
              <w:bottom w:w="80" w:type="dxa"/>
              <w:right w:w="120" w:type="dxa"/>
            </w:tcMar>
          </w:tcPr>
          <w:p w14:paraId="56A61EE6" w14:textId="77777777" w:rsidR="00343570" w:rsidRPr="00B77E64" w:rsidRDefault="00000000">
            <w:pPr>
              <w:rPr>
                <w:rFonts w:ascii="Share Tech Mono" w:hAnsi="Share Tech Mono"/>
              </w:rPr>
            </w:pPr>
            <w:r>
              <w:rPr>
                <w:rFonts w:ascii="Share Tech Mono" w:hAnsi="Share Tech Mono"/>
                <w:color w:val="FF2D78"/>
                <w:sz w:val="18"/>
                <w:szCs w:val="18"/>
              </w:rPr>
              <w:t>Le Reverse Proxy Apache conserve trop de connexions ouvertes, faisant planter le site web.</w:t>
            </w:r>
          </w:p>
        </w:tc>
        <w:tc>
          <w:tcPr>
            <w:tcW w:w="5034" w:type="dxa"/>
            <w:tcBorders>
              <w:top w:val="single" w:sz="4" w:space="0" w:color="1E1E2E"/>
              <w:left w:val="single" w:sz="4" w:space="0" w:color="1E1E2E"/>
              <w:bottom w:val="single" w:sz="4" w:space="0" w:color="1E1E2E"/>
              <w:right w:val="single" w:sz="4" w:space="0" w:color="1E1E2E"/>
            </w:tcBorders>
            <w:shd w:val="clear" w:color="auto" w:fill="12121A"/>
            <w:tcMar>
              <w:top w:w="80" w:type="dxa"/>
              <w:left w:w="120" w:type="dxa"/>
              <w:bottom w:w="80" w:type="dxa"/>
              <w:right w:w="120" w:type="dxa"/>
            </w:tcMar>
          </w:tcPr>
          <w:p w14:paraId="3DFC463B" w14:textId="77777777" w:rsidR="00343570" w:rsidRPr="00B77E64" w:rsidRDefault="00000000">
            <w:pPr>
              <w:rPr>
                <w:rFonts w:ascii="Share Tech Mono" w:hAnsi="Share Tech Mono"/>
              </w:rPr>
            </w:pPr>
            <w:r>
              <w:rPr>
                <w:rFonts w:ascii="Share Tech Mono" w:eastAsia="Courier New" w:hAnsi="Share Tech Mono" w:cs="Courier New"/>
                <w:color w:val="00F5FF"/>
                <w:sz w:val="18"/>
                <w:szCs w:val="18"/>
              </w:rPr>
              <w:t>Directives flushpackets=on disablereuse=on dans Apache — optimise le transfert binaire sans saturer la RAM de la VM.</w:t>
            </w:r>
          </w:p>
        </w:tc>
      </w:tr>
    </w:tbl>
    <w:p w14:paraId="46555D1E" w14:textId="53E21406" w:rsidR="00B77E64" w:rsidRPr="00B77E64" w:rsidRDefault="00B77E64" w:rsidP="00B77E64">
      <w:pPr>
        <w:pBdr>
          <w:left w:val="single" w:sz="20" w:space="8" w:color="B44FFF"/>
        </w:pBdr>
        <w:spacing w:before="200" w:after="160"/>
        <w:ind w:left="280"/>
        <w:rPr>
          <w:rFonts w:ascii="Share Tech Mono" w:hAnsi="Share Tech Mono"/>
          <w:sz w:val="20"/>
          <w:szCs w:val="20"/>
        </w:rPr>
      </w:pPr>
      <w:r>
        <w:rPr>
          <w:rFonts w:ascii="Segoe UI Emoji" w:hAnsi="Segoe UI Emoji" w:cs="Segoe UI Emoji"/>
          <w:b/>
          <w:bCs/>
          <w:color w:val="B44FFF"/>
          <w:sz w:val="20"/>
          <w:szCs w:val="20"/>
        </w:rPr>
        <w:t>📌</w:t>
      </w:r>
      <w:r>
        <w:rPr>
          <w:rFonts w:ascii="Orbitron" w:hAnsi="Orbitron"/>
          <w:b/>
          <w:bCs/>
          <w:color w:val="B44FFF"/>
          <w:sz w:val="20"/>
          <w:szCs w:val="20"/>
        </w:rPr>
        <w:t xml:space="preserve"> Note de synthèse sécurité : </w:t>
      </w:r>
      <w:r>
        <w:rPr>
          <w:rFonts w:ascii="Share Tech Mono" w:hAnsi="Share Tech Mono"/>
          <w:sz w:val="20"/>
          <w:szCs w:val="20"/>
        </w:rPr>
        <w:t>La combinaison OPNsense (pare-feu périmétrique) + SFTP (chiffrement des transferts) + CSP (protection XSS) + limitation Icecast (anti-DDoS) constitue une défense en profondeur cohérente avec l'architecture multi-VM. Chaque contre-mesure a été appliquée et validée lors du déploiement.</w:t>
      </w:r>
    </w:p>
    <w:p w14:paraId="49B49722" w14:textId="77777777" w:rsidR="00A77313" w:rsidRPr="00B77E64" w:rsidRDefault="00A77313">
      <w:pPr>
        <w:spacing w:before="80" w:after="60"/>
        <w:rPr>
          <w:rFonts w:ascii="Orbitron" w:hAnsi="Orbitron"/>
          <w:b/>
          <w:bCs/>
          <w:sz w:val="10"/>
          <w:szCs w:val="10"/>
        </w:rPr>
      </w:pPr>
    </w:p>
    <w:p w14:paraId="1BFC1FB2" w14:textId="3016CCAB" w:rsidR="00343570" w:rsidRPr="009D58F3" w:rsidRDefault="00A77313" w:rsidP="00A77313">
      <w:pPr>
        <w:pStyle w:val="Titre2"/>
        <w:spacing w:after="240"/>
      </w:pPr>
      <w:bookmarkStart w:id="23" w:name="_Toc224907086"/>
      <w:r>
        <w:rPr>
          <w:rFonts w:eastAsia="Courier New" w:cs="Courier New"/>
          <w:color w:val="B44FFF"/>
        </w:rPr>
        <w:t xml:space="preserve">2. </w:t>
      </w:r>
      <w:r>
        <w:t>Légende des niveaux de risque</w:t>
      </w:r>
      <w:bookmarkEnd w:id="23"/>
    </w:p>
    <w:p w14:paraId="3258A277" w14:textId="5F7D492D" w:rsidR="00343570" w:rsidRPr="009D58F3" w:rsidRDefault="00DA6001">
      <w:pPr>
        <w:spacing w:before="40" w:after="40"/>
        <w:rPr>
          <w:rFonts w:ascii="Orbitron" w:hAnsi="Orbitron"/>
        </w:rPr>
      </w:pPr>
      <w:r>
        <w:rPr>
          <w:rFonts w:ascii="Segoe UI Emoji" w:hAnsi="Segoe UI Emoji" w:cs="Segoe UI Emoji"/>
          <w:b/>
          <w:bCs/>
          <w:color w:val="FF2D78"/>
        </w:rPr>
        <w:t>🔴</w:t>
      </w:r>
      <w:r>
        <w:rPr>
          <w:rFonts w:ascii="Orbitron" w:hAnsi="Orbitron"/>
          <w:b/>
          <w:bCs/>
          <w:color w:val="FF2D78"/>
        </w:rPr>
        <w:t xml:space="preserve"> Critique —</w:t>
      </w:r>
      <w:r>
        <w:rPr>
          <w:rFonts w:ascii="Orbitron" w:hAnsi="Orbitron"/>
          <w:sz w:val="20"/>
          <w:szCs w:val="20"/>
        </w:rPr>
        <w:t xml:space="preserve"> </w:t>
      </w:r>
      <w:r>
        <w:rPr>
          <w:rFonts w:ascii="Share Tech Mono" w:hAnsi="Share Tech Mono"/>
          <w:sz w:val="20"/>
          <w:szCs w:val="20"/>
        </w:rPr>
        <w:t>Faille pouvant compromettre l'intégralité du service ou exposer des données sensibles (Sniffing, XSS, DDoS).</w:t>
      </w:r>
    </w:p>
    <w:p w14:paraId="0D5D8EEB" w14:textId="23B96C2A" w:rsidR="00343570" w:rsidRPr="009D58F3" w:rsidRDefault="00DA6001">
      <w:pPr>
        <w:spacing w:before="40" w:after="40"/>
        <w:rPr>
          <w:rFonts w:ascii="Orbitron" w:hAnsi="Orbitron"/>
        </w:rPr>
      </w:pPr>
      <w:r>
        <w:rPr>
          <w:rFonts w:ascii="Segoe UI Emoji" w:hAnsi="Segoe UI Emoji" w:cs="Segoe UI Emoji"/>
          <w:b/>
          <w:bCs/>
          <w:color w:val="FF8C00"/>
        </w:rPr>
        <w:t>🟠</w:t>
      </w:r>
      <w:r>
        <w:rPr>
          <w:rFonts w:ascii="Orbitron" w:hAnsi="Orbitron"/>
          <w:b/>
          <w:bCs/>
          <w:color w:val="FF8C00"/>
        </w:rPr>
        <w:t xml:space="preserve"> Élevé —</w:t>
      </w:r>
      <w:r>
        <w:rPr>
          <w:rFonts w:ascii="Orbitron" w:hAnsi="Orbitron"/>
          <w:sz w:val="20"/>
          <w:szCs w:val="20"/>
        </w:rPr>
        <w:t xml:space="preserve"> </w:t>
      </w:r>
      <w:r>
        <w:rPr>
          <w:rFonts w:ascii="Share Tech Mono" w:hAnsi="Share Tech Mono"/>
          <w:sz w:val="20"/>
          <w:szCs w:val="20"/>
        </w:rPr>
        <w:t>Faille affectant l'intégrité du service diffusé (Stream Hijacking).</w:t>
      </w:r>
    </w:p>
    <w:p w14:paraId="59407F1F" w14:textId="03EB286D" w:rsidR="00343570" w:rsidRDefault="00DA6001">
      <w:pPr>
        <w:spacing w:before="40" w:after="40"/>
        <w:rPr>
          <w:rFonts w:ascii="Share Tech Mono" w:hAnsi="Share Tech Mono"/>
          <w:sz w:val="20"/>
          <w:szCs w:val="20"/>
        </w:rPr>
      </w:pPr>
      <w:r>
        <w:rPr>
          <w:rFonts w:ascii="Segoe UI Emoji" w:hAnsi="Segoe UI Emoji" w:cs="Segoe UI Emoji"/>
          <w:b/>
          <w:bCs/>
          <w:color w:val="FFD700"/>
        </w:rPr>
        <w:t>🟡</w:t>
      </w:r>
      <w:r>
        <w:rPr>
          <w:rFonts w:ascii="Orbitron" w:hAnsi="Orbitron"/>
          <w:b/>
          <w:bCs/>
          <w:color w:val="FFD700"/>
        </w:rPr>
        <w:t xml:space="preserve"> Modéré —</w:t>
      </w:r>
      <w:r>
        <w:rPr>
          <w:rFonts w:ascii="Share Tech Mono" w:hAnsi="Share Tech Mono"/>
          <w:sz w:val="20"/>
          <w:szCs w:val="20"/>
        </w:rPr>
        <w:t xml:space="preserve"> Faille affectant la disponibilité du service (surcharge Reverse Proxy).</w:t>
      </w:r>
    </w:p>
    <w:p w14:paraId="1ED39769" w14:textId="2C5D2A9E" w:rsidR="001A06F7" w:rsidRDefault="003E710D">
      <w:pPr>
        <w:spacing w:before="40" w:after="40"/>
        <w:rPr>
          <w:rFonts w:ascii="Share Tech Mono" w:hAnsi="Share Tech Mono"/>
          <w:sz w:val="20"/>
          <w:szCs w:val="20"/>
        </w:rPr>
      </w:pPr>
      <w:r>
        <w:rPr>
          <w:rFonts w:ascii="Share Tech Mono" w:hAnsi="Share Tech Mono"/>
          <w:sz w:val="20"/>
          <w:szCs w:val="20"/>
        </w:rPr>
        <w:lastRenderedPageBreak/>
        <w:t>Infrastructure du site web :</w:t>
      </w:r>
    </w:p>
    <w:p w14:paraId="498B0251" w14:textId="5B20B9A5" w:rsidR="001A06F7" w:rsidRDefault="001A06F7">
      <w:pPr>
        <w:spacing w:before="40" w:after="40"/>
        <w:rPr>
          <w:rFonts w:ascii="Share Tech Mono" w:hAnsi="Share Tech Mono"/>
          <w:sz w:val="20"/>
          <w:szCs w:val="20"/>
        </w:rPr>
      </w:pPr>
      <w:r w:rsidRPr="001A06F7">
        <w:rPr>
          <w:rFonts w:ascii="Share Tech Mono" w:hAnsi="Share Tech Mono"/>
          <w:noProof/>
          <w:sz w:val="20"/>
          <w:szCs w:val="20"/>
        </w:rPr>
        <w:drawing>
          <wp:inline distT="0" distB="0" distL="0" distR="0" wp14:anchorId="221EB1AC" wp14:editId="33DE094A">
            <wp:extent cx="6120130" cy="4860290"/>
            <wp:effectExtent l="0" t="0" r="0" b="0"/>
            <wp:docPr id="1978072391" name="Graphiqu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8072391" name=""/>
                    <pic:cNvPicPr/>
                  </pic:nvPicPr>
                  <pic:blipFill>
                    <a:blip r:embed="rId10">
                      <a:extLst>
                        <a:ext uri="{96DAC541-7B7A-43D3-8B79-37D633B846F1}">
                          <asvg:svgBlip xmlns:asvg="http://schemas.microsoft.com/office/drawing/2016/SVG/main" r:embed="rId11"/>
                        </a:ext>
                      </a:extLst>
                    </a:blip>
                    <a:stretch>
                      <a:fillRect/>
                    </a:stretch>
                  </pic:blipFill>
                  <pic:spPr>
                    <a:xfrm>
                      <a:off x="0" y="0"/>
                      <a:ext cx="6120130" cy="4860290"/>
                    </a:xfrm>
                    <a:prstGeom prst="rect">
                      <a:avLst/>
                    </a:prstGeom>
                  </pic:spPr>
                </pic:pic>
              </a:graphicData>
            </a:graphic>
          </wp:inline>
        </w:drawing>
      </w:r>
    </w:p>
    <w:p w14:paraId="5E900FE2" w14:textId="0D38BAEE" w:rsidR="001A06F7" w:rsidRDefault="003E710D">
      <w:pPr>
        <w:spacing w:before="40" w:after="40"/>
        <w:rPr>
          <w:rFonts w:ascii="Share Tech Mono" w:hAnsi="Share Tech Mono"/>
          <w:sz w:val="20"/>
          <w:szCs w:val="20"/>
        </w:rPr>
      </w:pPr>
      <w:r>
        <w:rPr>
          <w:rFonts w:ascii="Share Tech Mono" w:hAnsi="Share Tech Mono"/>
          <w:sz w:val="20"/>
          <w:szCs w:val="20"/>
        </w:rPr>
        <w:t>Infrastructure réseau :</w:t>
      </w:r>
    </w:p>
    <w:p w14:paraId="39A121C3" w14:textId="08BA2F77" w:rsidR="001A06F7" w:rsidRDefault="003E710D">
      <w:pPr>
        <w:spacing w:before="40" w:after="40"/>
        <w:rPr>
          <w:rFonts w:ascii="Share Tech Mono" w:hAnsi="Share Tech Mono"/>
          <w:sz w:val="20"/>
          <w:szCs w:val="20"/>
        </w:rPr>
      </w:pPr>
      <w:r>
        <w:rPr>
          <w:rFonts w:ascii="Share Tech Mono" w:hAnsi="Share Tech Mono"/>
          <w:noProof/>
          <w:sz w:val="20"/>
          <w:szCs w:val="20"/>
        </w:rPr>
        <w:drawing>
          <wp:inline distT="0" distB="0" distL="0" distR="0" wp14:anchorId="4E9CA8BA" wp14:editId="20C3FC2F">
            <wp:extent cx="6105525" cy="2552700"/>
            <wp:effectExtent l="0" t="0" r="9525" b="0"/>
            <wp:docPr id="58031844"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6105525" cy="2552700"/>
                    </a:xfrm>
                    <a:prstGeom prst="rect">
                      <a:avLst/>
                    </a:prstGeom>
                    <a:noFill/>
                    <a:ln>
                      <a:noFill/>
                    </a:ln>
                  </pic:spPr>
                </pic:pic>
              </a:graphicData>
            </a:graphic>
          </wp:inline>
        </w:drawing>
      </w:r>
    </w:p>
    <w:p w14:paraId="097A54BA" w14:textId="77777777" w:rsidR="001A06F7" w:rsidRDefault="001A06F7">
      <w:pPr>
        <w:spacing w:before="40" w:after="40"/>
        <w:rPr>
          <w:rFonts w:ascii="Share Tech Mono" w:hAnsi="Share Tech Mono"/>
          <w:sz w:val="20"/>
          <w:szCs w:val="20"/>
        </w:rPr>
      </w:pPr>
    </w:p>
    <w:p w14:paraId="6B5D7CA6" w14:textId="77777777" w:rsidR="001A06F7" w:rsidRDefault="001A06F7">
      <w:pPr>
        <w:spacing w:before="40" w:after="40"/>
        <w:rPr>
          <w:rFonts w:ascii="Share Tech Mono" w:hAnsi="Share Tech Mono"/>
          <w:sz w:val="20"/>
          <w:szCs w:val="20"/>
        </w:rPr>
      </w:pPr>
    </w:p>
    <w:p w14:paraId="5809BA97" w14:textId="77777777" w:rsidR="001A06F7" w:rsidRDefault="001A06F7">
      <w:pPr>
        <w:spacing w:before="40" w:after="40"/>
        <w:rPr>
          <w:rFonts w:ascii="Share Tech Mono" w:hAnsi="Share Tech Mono"/>
          <w:sz w:val="20"/>
          <w:szCs w:val="20"/>
        </w:rPr>
      </w:pPr>
    </w:p>
    <w:p w14:paraId="75044FFF" w14:textId="77777777" w:rsidR="001A06F7" w:rsidRDefault="001A06F7">
      <w:pPr>
        <w:spacing w:before="40" w:after="40"/>
        <w:rPr>
          <w:rFonts w:ascii="Share Tech Mono" w:hAnsi="Share Tech Mono"/>
          <w:sz w:val="20"/>
          <w:szCs w:val="20"/>
        </w:rPr>
      </w:pPr>
    </w:p>
    <w:p w14:paraId="25BF72F0" w14:textId="77777777" w:rsidR="001A06F7" w:rsidRDefault="001A06F7">
      <w:pPr>
        <w:spacing w:before="40" w:after="40"/>
        <w:rPr>
          <w:rFonts w:ascii="Share Tech Mono" w:hAnsi="Share Tech Mono"/>
          <w:sz w:val="20"/>
          <w:szCs w:val="20"/>
        </w:rPr>
      </w:pPr>
    </w:p>
    <w:p w14:paraId="0C653516" w14:textId="77777777" w:rsidR="008F4C12" w:rsidRPr="008F4C12" w:rsidRDefault="008F4C12" w:rsidP="008F4C12">
      <w:pPr>
        <w:rPr>
          <w:sz w:val="10"/>
          <w:szCs w:val="10"/>
        </w:rPr>
      </w:pPr>
    </w:p>
    <w:p w14:paraId="73E6498F" w14:textId="38A77CA2" w:rsidR="008F4C12" w:rsidRPr="00A6093B" w:rsidRDefault="00A20B03" w:rsidP="008F4C12">
      <w:pPr>
        <w:pStyle w:val="Titre1"/>
      </w:pPr>
      <w:bookmarkStart w:id="24" w:name="_Toc224907087"/>
      <w:r>
        <w:t>Notes du groupe :</w:t>
      </w:r>
      <w:bookmarkEnd w:id="24"/>
    </w:p>
    <w:p w14:paraId="21E39664" w14:textId="77777777" w:rsidR="008F4C12" w:rsidRPr="008F4C12" w:rsidRDefault="008F4C12" w:rsidP="008F4C12">
      <w:pPr>
        <w:pBdr>
          <w:bottom w:val="single" w:sz="6" w:space="1" w:color="00F5FF"/>
        </w:pBdr>
        <w:spacing w:before="60" w:after="60"/>
        <w:rPr>
          <w:rFonts w:ascii="Orbitron" w:hAnsi="Orbitron"/>
          <w:sz w:val="20"/>
          <w:szCs w:val="20"/>
        </w:rPr>
      </w:pPr>
    </w:p>
    <w:p w14:paraId="3772187E" w14:textId="279901FC" w:rsidR="00B45F22" w:rsidRDefault="00A20B03" w:rsidP="008F4C12">
      <w:pPr>
        <w:pStyle w:val="Titre2"/>
        <w:spacing w:after="240"/>
      </w:pPr>
      <w:bookmarkStart w:id="25" w:name="_Toc224907088"/>
      <w:r>
        <w:t xml:space="preserve">1 - Clément </w:t>
      </w:r>
      <w:r>
        <w:rPr>
          <w:color w:val="F0F0FF"/>
          <w:sz w:val="28"/>
          <w:szCs w:val="28"/>
        </w:rPr>
        <w:t>SAUZÈDE</w:t>
      </w:r>
      <w:bookmarkEnd w:id="25"/>
    </w:p>
    <w:p w14:paraId="0371835C" w14:textId="129BE062" w:rsidR="00B45F22" w:rsidRPr="008F4C12" w:rsidRDefault="00A20B03" w:rsidP="00B45F22">
      <w:pPr>
        <w:spacing w:after="240"/>
        <w:rPr>
          <w:rFonts w:ascii="Share Tech Mono" w:hAnsi="Share Tech Mono"/>
          <w:sz w:val="19"/>
          <w:szCs w:val="19"/>
        </w:rPr>
      </w:pPr>
      <w:r>
        <w:rPr>
          <w:rFonts w:ascii="Share Tech Mono" w:hAnsi="Share Tech Mono"/>
          <w:sz w:val="19"/>
          <w:szCs w:val="19"/>
        </w:rPr>
        <w:t>Ce nouveau projet m’a permis de découvrir l’univers des CMS avec Wordpress ou encore d’approfondir la gestion de multiples machines virtuelles pour les interconnecter ensemble. J’ai d’ailleurs dû recommencer de zéro à la suite du fait que je ne puisse pas intégrer la première version du projet sur le vSphere du lycée causé par l’obsolescence de ce dernier.</w:t>
      </w:r>
    </w:p>
    <w:p w14:paraId="0C307C43" w14:textId="589D5E8C" w:rsidR="00B45F22" w:rsidRPr="008F4C12" w:rsidRDefault="00A20B03" w:rsidP="00B45F22">
      <w:pPr>
        <w:spacing w:after="240"/>
        <w:rPr>
          <w:rFonts w:ascii="Share Tech Mono" w:hAnsi="Share Tech Mono"/>
          <w:sz w:val="19"/>
          <w:szCs w:val="19"/>
        </w:rPr>
      </w:pPr>
      <w:r>
        <w:rPr>
          <w:rFonts w:ascii="Share Tech Mono" w:hAnsi="Share Tech Mono"/>
          <w:sz w:val="19"/>
          <w:szCs w:val="19"/>
        </w:rPr>
        <w:t xml:space="preserve">Je pense avoir vraiment un problème avec la gestion de projet et je ne pense finalement pas  être fait pour être chef de projet ou quoi que ce soit </w:t>
      </w:r>
      <w:r>
        <w:rPr>
          <w:rFonts w:ascii="Share Tech Mono" w:hAnsi="Share Tech Mono"/>
          <w:sz w:val="18"/>
          <w:szCs w:val="18"/>
        </w:rPr>
        <w:t>(en tout cas il faut que je m’améliore)</w:t>
      </w:r>
      <w:r>
        <w:rPr>
          <w:rFonts w:ascii="Share Tech Mono" w:hAnsi="Share Tech Mono"/>
          <w:sz w:val="19"/>
          <w:szCs w:val="19"/>
        </w:rPr>
        <w:br/>
        <w:t>Ma maigre tentative de vouloir diversifier les rôles de l’ensemble des membres du groupe m’a amené à avoir encore pris les devants pour la plupart du travail, et je me suis alors retrouvé à devoir expliquer comment le projet fonctionne dans son entièreté.</w:t>
      </w:r>
      <w:r>
        <w:rPr>
          <w:rFonts w:ascii="Share Tech Mono" w:hAnsi="Share Tech Mono"/>
          <w:sz w:val="19"/>
          <w:szCs w:val="19"/>
        </w:rPr>
        <w:br/>
        <w:t>Et donc je pense que malgré tous mes efforts, j’ai finalement clairement empêché mes collègues de contribuer à ce projet.</w:t>
      </w:r>
      <w:r>
        <w:rPr>
          <w:rFonts w:ascii="Share Tech Mono" w:hAnsi="Share Tech Mono"/>
          <w:sz w:val="19"/>
          <w:szCs w:val="19"/>
        </w:rPr>
        <w:br/>
        <w:t>Je ne peux absolument pas me permettre de reprocher quoi que ce soit à ces derniers, qui ont eu entièrement confiance en moi dans l’élaboration des VMs ou encore du site web, et je reconnais le travail que chacun à apporter dans ce projet.</w:t>
      </w:r>
    </w:p>
    <w:p w14:paraId="5F2FC3D1" w14:textId="77777777" w:rsidR="00AB59DD" w:rsidRPr="008F4C12" w:rsidRDefault="00A20B03" w:rsidP="00AB59DD">
      <w:pPr>
        <w:spacing w:after="60"/>
        <w:rPr>
          <w:rFonts w:ascii="Share Tech Mono" w:hAnsi="Share Tech Mono"/>
          <w:sz w:val="19"/>
          <w:szCs w:val="19"/>
        </w:rPr>
      </w:pPr>
      <w:r>
        <w:rPr>
          <w:rFonts w:ascii="Share Tech Mono" w:hAnsi="Share Tech Mono"/>
          <w:sz w:val="19"/>
          <w:szCs w:val="19"/>
        </w:rPr>
        <w:t>Concernant la difficulté du projet, j’ai d’abord été lent sur l’installation et la configuration du pare-feu OPNsense, qui est « difficile » à prendre en main pour une première fois.</w:t>
      </w:r>
    </w:p>
    <w:p w14:paraId="27F81572" w14:textId="18E39213" w:rsidR="00AB59DD" w:rsidRPr="008F4C12" w:rsidRDefault="00B45F22" w:rsidP="00AB59DD">
      <w:pPr>
        <w:spacing w:after="60"/>
        <w:rPr>
          <w:rFonts w:ascii="Share Tech Mono" w:hAnsi="Share Tech Mono"/>
          <w:sz w:val="19"/>
          <w:szCs w:val="19"/>
        </w:rPr>
      </w:pPr>
      <w:r>
        <w:rPr>
          <w:rFonts w:ascii="Share Tech Mono" w:hAnsi="Share Tech Mono"/>
          <w:sz w:val="19"/>
          <w:szCs w:val="19"/>
        </w:rPr>
        <w:t>La création des 3 VMs Debian, à savoir la première pour le serveur Web / CMS avec Apache 2 ; la deuxième pour le streaming audio avec Icecast 2 ; et enfin la troisième pour le mixage et la diffusion (Mixxx) ; ont été relativement simple dans leur configuration.</w:t>
      </w:r>
    </w:p>
    <w:p w14:paraId="2ADBC95A" w14:textId="52964205" w:rsidR="00A20B03" w:rsidRPr="008F4C12" w:rsidRDefault="00B45F22" w:rsidP="00AB59DD">
      <w:pPr>
        <w:spacing w:after="60"/>
        <w:rPr>
          <w:rFonts w:ascii="Share Tech Mono" w:hAnsi="Share Tech Mono"/>
          <w:sz w:val="19"/>
          <w:szCs w:val="19"/>
        </w:rPr>
      </w:pPr>
      <w:r>
        <w:rPr>
          <w:rFonts w:ascii="Share Tech Mono" w:hAnsi="Share Tech Mono"/>
          <w:sz w:val="19"/>
          <w:szCs w:val="19"/>
        </w:rPr>
        <w:t>La création du site web a également été plutôt simple avec l’utilisation de différentes IAs (Claude Sonnet 4.6 et Gemini 3.1 Pro). Mes camarades et moi avons créé la base du site web avec Claude qui a été particulièrement remarquable par la qualité de création avec seulement un prompt plutôt bien rédigé. J’ai du coup ensuite pris le relais sur la création complète du site, avec la création d’un chargement dans la page d’accueil, l’intégration des différents podcasts, la création d’articles de blog complets (en plus d’intégration d’images et de vidéos YouTube), le header et le footer, la page de la radio, la page de contact (fonctionnelle), les pages de mentions légales, de politiques de confidentialité, et du plan du site, etc… et surtout l’implémentation des différents easter-eggs éparpillés à travers le site, qui a une ambiance particulière et est complètement fonctionnel de bout en bout.</w:t>
      </w:r>
    </w:p>
    <w:p w14:paraId="1CC354F9" w14:textId="45D18FFA" w:rsidR="00AB59DD" w:rsidRPr="008F4C12" w:rsidRDefault="00832ACA" w:rsidP="00AB59DD">
      <w:pPr>
        <w:spacing w:after="60"/>
        <w:rPr>
          <w:rFonts w:ascii="Share Tech Mono" w:hAnsi="Share Tech Mono"/>
          <w:sz w:val="19"/>
          <w:szCs w:val="19"/>
        </w:rPr>
      </w:pPr>
      <w:r>
        <w:rPr>
          <w:rFonts w:ascii="Share Tech Mono" w:hAnsi="Share Tech Mono"/>
          <w:sz w:val="19"/>
          <w:szCs w:val="19"/>
        </w:rPr>
        <w:t xml:space="preserve">Le plus pénible vient : </w:t>
      </w:r>
      <w:r>
        <w:rPr>
          <w:rFonts w:ascii="Share Tech Mono" w:hAnsi="Share Tech Mono"/>
          <w:sz w:val="19"/>
          <w:szCs w:val="19"/>
        </w:rPr>
        <w:br/>
        <w:t>- L’intégration du style du site web dans WordPress. Ça a été un calvaire, il a fallu ruser de manipulation pour intégrer le style du site dans les thèmes de WordPress. Les différentes pages du site ont dû être toutes adapté en PHP.</w:t>
      </w:r>
      <w:r>
        <w:rPr>
          <w:rFonts w:ascii="Share Tech Mono" w:hAnsi="Share Tech Mono"/>
          <w:sz w:val="19"/>
          <w:szCs w:val="19"/>
        </w:rPr>
        <w:br/>
        <w:t>- Le bon fonctionnement du site sur téléphone portable. Le site s’adapte à la résolution de la fenêtre et de l’écran du téléphone. Le bon fonctionnement de la radio sur les appareils Apple a été compliqué mais a été finalement résolu.</w:t>
      </w:r>
    </w:p>
    <w:p w14:paraId="4F759412" w14:textId="761F96BC" w:rsidR="00832ACA" w:rsidRPr="008F4C12" w:rsidRDefault="00AB59DD" w:rsidP="008F4C12">
      <w:pPr>
        <w:spacing w:after="240"/>
        <w:rPr>
          <w:rFonts w:ascii="Share Tech Mono" w:hAnsi="Share Tech Mono"/>
          <w:sz w:val="19"/>
          <w:szCs w:val="19"/>
        </w:rPr>
      </w:pPr>
      <w:r>
        <w:rPr>
          <w:rFonts w:ascii="Share Tech Mono" w:hAnsi="Share Tech Mono"/>
          <w:sz w:val="19"/>
          <w:szCs w:val="19"/>
        </w:rPr>
        <w:t>Il y a aussi eu des problèmes avec le flux audio vers la radio du site mais le tout s’est fixé rapidement.</w:t>
      </w:r>
    </w:p>
    <w:p w14:paraId="60DA126B" w14:textId="70AEFBFE" w:rsidR="00AB59DD" w:rsidRPr="008F4C12" w:rsidRDefault="00AB59DD" w:rsidP="00AB59DD">
      <w:pPr>
        <w:spacing w:after="120"/>
        <w:rPr>
          <w:rFonts w:ascii="Share Tech Mono" w:hAnsi="Share Tech Mono"/>
          <w:sz w:val="19"/>
          <w:szCs w:val="19"/>
        </w:rPr>
      </w:pPr>
      <w:r>
        <w:rPr>
          <w:rFonts w:ascii="Share Tech Mono" w:hAnsi="Share Tech Mono"/>
          <w:sz w:val="19"/>
          <w:szCs w:val="19"/>
        </w:rPr>
        <w:t>Ce projet m’a renforcé l’idée de l’utilité bientôt primordiale de l’IA dans la gestion de projet. La création des VMs ainsi que leur configuration, la création du site web et ses nombreuses améliorations, les multiples corrections d’erreurs dans les différents éléments du projet. Absolument tous les aspects du projet ont été créé, dirigé ou encore corrigé avec l’utilisation (abusive je dirais) de l’IA. Cet aspect-là trouble mes pensées quant à mes compétences d’autonomie dans mes décisions, je me réfère déjà pratiquement toujours à une IA pour apporter des réponses à mes interrogations ou encore mes problèmes et je crains cette dépendance surtout vis-à vis du BTS SIO ou encore plus pour mon avenir.</w:t>
      </w:r>
    </w:p>
    <w:p w14:paraId="14862BD5" w14:textId="570BB46F" w:rsidR="008F4C12" w:rsidRDefault="008F4C12" w:rsidP="00AB59DD">
      <w:pPr>
        <w:spacing w:after="120"/>
        <w:rPr>
          <w:rFonts w:ascii="Share Tech Mono" w:hAnsi="Share Tech Mono"/>
          <w:sz w:val="18"/>
          <w:szCs w:val="18"/>
        </w:rPr>
      </w:pPr>
      <w:r>
        <w:rPr>
          <w:rFonts w:ascii="Share Tech Mono" w:hAnsi="Share Tech Mono"/>
          <w:sz w:val="19"/>
          <w:szCs w:val="19"/>
        </w:rPr>
        <w:t>Malgré tout, je garde principalement une note très positive de ce projet, j’ai acquis de nouvelles compétences et aussi une aisance dans la manipulation de VMs (commandes Linux, gestion d’IPs, etc.)</w:t>
      </w:r>
    </w:p>
    <w:p w14:paraId="5C0FF3A8" w14:textId="2B152AED" w:rsidR="008F4C12" w:rsidRPr="008F4C12" w:rsidRDefault="008F4C12" w:rsidP="008F4C12">
      <w:pPr>
        <w:pStyle w:val="Titre2"/>
        <w:spacing w:after="240"/>
        <w:rPr>
          <w:color w:val="F0F0FF"/>
          <w:sz w:val="28"/>
          <w:szCs w:val="28"/>
        </w:rPr>
      </w:pPr>
      <w:bookmarkStart w:id="26" w:name="_Toc224907089"/>
      <w:r>
        <w:lastRenderedPageBreak/>
        <w:t xml:space="preserve">2 – Nathan </w:t>
      </w:r>
      <w:r>
        <w:rPr>
          <w:color w:val="F0F0FF"/>
          <w:sz w:val="28"/>
          <w:szCs w:val="28"/>
        </w:rPr>
        <w:t>PEREZ</w:t>
      </w:r>
      <w:bookmarkEnd w:id="26"/>
    </w:p>
    <w:p w14:paraId="6E6DC2B1" w14:textId="5FAAE3F1" w:rsidR="008F4C12" w:rsidRPr="008F4C12" w:rsidRDefault="008F4C12" w:rsidP="008F4C12">
      <w:pPr>
        <w:spacing w:after="240"/>
        <w:rPr>
          <w:rFonts w:ascii="Share Tech Mono" w:hAnsi="Share Tech Mono"/>
          <w:sz w:val="19"/>
          <w:szCs w:val="19"/>
        </w:rPr>
      </w:pPr>
      <w:r>
        <w:rPr>
          <w:rFonts w:ascii="Share Tech Mono" w:hAnsi="Share Tech Mono"/>
          <w:sz w:val="19"/>
          <w:szCs w:val="19"/>
        </w:rPr>
        <w:t>Text</w:t>
      </w:r>
      <w:r w:rsidR="00D95D6D">
        <w:rPr>
          <w:rFonts w:ascii="Share Tech Mono" w:hAnsi="Share Tech Mono"/>
          <w:sz w:val="19"/>
          <w:szCs w:val="19"/>
        </w:rPr>
        <w:t>e</w:t>
      </w:r>
    </w:p>
    <w:p w14:paraId="4E1B0564" w14:textId="29DF5C55" w:rsidR="008F4C12" w:rsidRDefault="008F4C12" w:rsidP="008F4C12">
      <w:pPr>
        <w:pStyle w:val="Titre2"/>
        <w:spacing w:after="240"/>
        <w:rPr>
          <w:sz w:val="28"/>
          <w:szCs w:val="28"/>
        </w:rPr>
      </w:pPr>
      <w:bookmarkStart w:id="27" w:name="_Toc224907090"/>
      <w:r>
        <w:t xml:space="preserve">3 – Robin </w:t>
      </w:r>
      <w:r>
        <w:rPr>
          <w:sz w:val="28"/>
          <w:szCs w:val="28"/>
        </w:rPr>
        <w:t>JAMES</w:t>
      </w:r>
      <w:bookmarkEnd w:id="27"/>
    </w:p>
    <w:p w14:paraId="63ADA549" w14:textId="39F77090" w:rsidR="008F4C12" w:rsidRPr="008F4C12" w:rsidRDefault="008F4C12" w:rsidP="008F4C12">
      <w:pPr>
        <w:spacing w:after="240"/>
        <w:rPr>
          <w:rFonts w:ascii="Share Tech Mono" w:hAnsi="Share Tech Mono"/>
          <w:sz w:val="19"/>
          <w:szCs w:val="19"/>
        </w:rPr>
      </w:pPr>
      <w:r>
        <w:rPr>
          <w:rFonts w:ascii="Share Tech Mono" w:hAnsi="Share Tech Mono"/>
          <w:sz w:val="19"/>
          <w:szCs w:val="19"/>
        </w:rPr>
        <w:t>Text</w:t>
      </w:r>
      <w:r w:rsidR="00D95D6D">
        <w:rPr>
          <w:rFonts w:ascii="Share Tech Mono" w:hAnsi="Share Tech Mono"/>
          <w:sz w:val="19"/>
          <w:szCs w:val="19"/>
        </w:rPr>
        <w:t>e</w:t>
      </w:r>
    </w:p>
    <w:p w14:paraId="290A10AE" w14:textId="140396D2" w:rsidR="008F4C12" w:rsidRDefault="008F4C12" w:rsidP="008F4C12">
      <w:pPr>
        <w:pStyle w:val="Titre2"/>
        <w:spacing w:after="240"/>
        <w:rPr>
          <w:sz w:val="28"/>
          <w:szCs w:val="28"/>
        </w:rPr>
      </w:pPr>
      <w:bookmarkStart w:id="28" w:name="_Toc224907091"/>
      <w:r>
        <w:t xml:space="preserve">4 – Clément </w:t>
      </w:r>
      <w:r>
        <w:rPr>
          <w:sz w:val="28"/>
          <w:szCs w:val="28"/>
        </w:rPr>
        <w:t>DURU</w:t>
      </w:r>
      <w:bookmarkEnd w:id="28"/>
    </w:p>
    <w:p w14:paraId="1AA82CE0" w14:textId="64A6203F" w:rsidR="008F4C12" w:rsidRPr="008F4C12" w:rsidRDefault="008F4C12" w:rsidP="008F4C12">
      <w:r>
        <w:rPr>
          <w:rFonts w:ascii="Share Tech Mono" w:hAnsi="Share Tech Mono"/>
          <w:sz w:val="19"/>
          <w:szCs w:val="19"/>
        </w:rPr>
        <w:t>Text</w:t>
      </w:r>
      <w:r w:rsidR="00D95D6D">
        <w:rPr>
          <w:rFonts w:ascii="Share Tech Mono" w:hAnsi="Share Tech Mono"/>
          <w:sz w:val="19"/>
          <w:szCs w:val="19"/>
        </w:rPr>
        <w:t>e</w:t>
      </w:r>
    </w:p>
    <w:sectPr w:rsidR="008F4C12" w:rsidRPr="008F4C12">
      <w:headerReference w:type="default" r:id="rId13"/>
      <w:footerReference w:type="default" r:id="rId14"/>
      <w:pgSz w:w="11906" w:h="16838"/>
      <w:pgMar w:top="1134" w:right="1134" w:bottom="1134" w:left="1134"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02E3E5D" w14:textId="77777777" w:rsidR="00186529" w:rsidRDefault="00186529">
      <w:r>
        <w:separator/>
      </w:r>
    </w:p>
  </w:endnote>
  <w:endnote w:type="continuationSeparator" w:id="0">
    <w:p w14:paraId="13C28D3A" w14:textId="77777777" w:rsidR="00186529" w:rsidRDefault="0018652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ACFF" w:usb2="00000009" w:usb3="00000000" w:csb0="000001FF" w:csb1="00000000"/>
  </w:font>
  <w:font w:name="Orbitron">
    <w:altName w:val="Calibri"/>
    <w:panose1 w:val="00000000000000000000"/>
    <w:charset w:val="00"/>
    <w:family w:val="auto"/>
    <w:pitch w:val="variable"/>
    <w:sig w:usb0="80000067" w:usb1="10000042" w:usb2="00000000" w:usb3="00000000" w:csb0="00000001"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Share Tech Mono">
    <w:altName w:val="Calibri"/>
    <w:panose1 w:val="020B0509050000020004"/>
    <w:charset w:val="00"/>
    <w:family w:val="modern"/>
    <w:pitch w:val="fixed"/>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Segoe UI Emoji">
    <w:panose1 w:val="020B0502040204020203"/>
    <w:charset w:val="00"/>
    <w:family w:val="swiss"/>
    <w:pitch w:val="variable"/>
    <w:sig w:usb0="00000003" w:usb1="02000000" w:usb2="08000000" w:usb3="00000000" w:csb0="00000001" w:csb1="00000000"/>
  </w:font>
  <w:font w:name="Courier New">
    <w:panose1 w:val="02070309020205020404"/>
    <w:charset w:val="00"/>
    <w:family w:val="modern"/>
    <w:pitch w:val="fixed"/>
    <w:sig w:usb0="E0002EFF" w:usb1="C0007843" w:usb2="00000009" w:usb3="00000000" w:csb0="000001FF" w:csb1="00000000"/>
  </w:font>
  <w:font w:name="Aptos">
    <w:charset w:val="00"/>
    <w:family w:val="swiss"/>
    <w:pitch w:val="variable"/>
    <w:sig w:usb0="20000287" w:usb1="00000003" w:usb2="00000000" w:usb3="00000000" w:csb0="0000019F" w:csb1="00000000"/>
  </w:font>
  <w:font w:name="Segoe UI Symbol">
    <w:panose1 w:val="020B0502040204020203"/>
    <w:charset w:val="00"/>
    <w:family w:val="swiss"/>
    <w:pitch w:val="variable"/>
    <w:sig w:usb0="800001E3" w:usb1="1200FFEF" w:usb2="0004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15718A" w14:textId="77777777" w:rsidR="00F96A2A" w:rsidRPr="00F96A2A" w:rsidRDefault="00F96A2A" w:rsidP="00F96A2A">
    <w:pPr>
      <w:pBdr>
        <w:bottom w:val="single" w:sz="6" w:space="7" w:color="00F5FF"/>
      </w:pBdr>
      <w:spacing w:before="60" w:after="60"/>
      <w:rPr>
        <w:rFonts w:ascii="Orbitron" w:hAnsi="Orbitron"/>
        <w:sz w:val="2"/>
        <w:szCs w:val="2"/>
      </w:rPr>
    </w:pPr>
  </w:p>
  <w:p w14:paraId="30B1B5CB" w14:textId="77777777" w:rsidR="00F96A2A" w:rsidRPr="00F96A2A" w:rsidRDefault="00F96A2A" w:rsidP="00F96A2A">
    <w:pPr>
      <w:rPr>
        <w:sz w:val="2"/>
        <w:szCs w:val="2"/>
      </w:rPr>
    </w:pPr>
  </w:p>
  <w:sdt>
    <w:sdtPr>
      <w:id w:val="2024670783"/>
      <w:docPartObj>
        <w:docPartGallery w:val="Page Numbers (Bottom of Page)"/>
        <w:docPartUnique/>
      </w:docPartObj>
    </w:sdtPr>
    <w:sdtEndPr>
      <w:rPr>
        <w:rFonts w:ascii="Orbitron" w:hAnsi="Orbitron"/>
        <w:sz w:val="14"/>
        <w:szCs w:val="14"/>
      </w:rPr>
    </w:sdtEndPr>
    <w:sdtContent>
      <w:p w14:paraId="7703500C" w14:textId="77777777" w:rsidR="00F96A2A" w:rsidRPr="00D845E7" w:rsidRDefault="00F96A2A" w:rsidP="00F96A2A">
        <w:pPr>
          <w:pStyle w:val="Pieddepage"/>
          <w:jc w:val="right"/>
          <w:rPr>
            <w:rFonts w:ascii="Orbitron" w:hAnsi="Orbitron"/>
            <w:lang w:val="en-US"/>
          </w:rPr>
        </w:pPr>
        <w:r w:rsidRPr="00F96A2A">
          <w:rPr>
            <w:rFonts w:ascii="Orbitron" w:hAnsi="Orbitron"/>
          </w:rPr>
          <w:fldChar w:fldCharType="begin"/>
        </w:r>
        <w:r w:rsidRPr="00D845E7">
          <w:rPr>
            <w:rFonts w:ascii="Orbitron" w:hAnsi="Orbitron"/>
            <w:lang w:val="en-US"/>
          </w:rPr>
          <w:instrText>PAGE   \* MERGEFORMAT</w:instrText>
        </w:r>
        <w:r w:rsidRPr="00F96A2A">
          <w:rPr>
            <w:rFonts w:ascii="Orbitron" w:hAnsi="Orbitron"/>
          </w:rPr>
          <w:fldChar w:fldCharType="separate"/>
        </w:r>
        <w:r w:rsidRPr="00D845E7">
          <w:rPr>
            <w:rFonts w:ascii="Orbitron" w:hAnsi="Orbitron"/>
            <w:lang w:val="en-US"/>
          </w:rPr>
          <w:t>2</w:t>
        </w:r>
        <w:r w:rsidRPr="00F96A2A">
          <w:rPr>
            <w:rFonts w:ascii="Orbitron" w:hAnsi="Orbitron"/>
          </w:rPr>
          <w:fldChar w:fldCharType="end"/>
        </w:r>
      </w:p>
      <w:p w14:paraId="33CF8FE5" w14:textId="4E183FC8" w:rsidR="00343570" w:rsidRPr="00F96A2A" w:rsidRDefault="00F96A2A" w:rsidP="00F96A2A">
        <w:pPr>
          <w:pStyle w:val="Pieddepage"/>
          <w:rPr>
            <w:rFonts w:ascii="Orbitron" w:hAnsi="Orbitron"/>
            <w:sz w:val="14"/>
            <w:szCs w:val="14"/>
            <w:lang w:val="en-US"/>
          </w:rPr>
        </w:pPr>
        <w:r w:rsidRPr="00F96A2A">
          <w:rPr>
            <w:rFonts w:ascii="Orbitron" w:hAnsi="Orbitron"/>
            <w:sz w:val="14"/>
            <w:szCs w:val="14"/>
            <w:lang w:val="en-US"/>
          </w:rPr>
          <w:t>BTS SIO – AP – Webradio – Groupe n°3 – Joystick-FM</w:t>
        </w:r>
        <w:r>
          <w:rPr>
            <w:rFonts w:ascii="Orbitron" w:hAnsi="Orbitron"/>
            <w:sz w:val="14"/>
            <w:szCs w:val="14"/>
            <w:lang w:val="en-US"/>
          </w:rPr>
          <w:t xml:space="preserve"> – 2025-2026</w: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73188F3" w14:textId="77777777" w:rsidR="00186529" w:rsidRDefault="00186529">
      <w:r>
        <w:separator/>
      </w:r>
    </w:p>
  </w:footnote>
  <w:footnote w:type="continuationSeparator" w:id="0">
    <w:p w14:paraId="166165DD" w14:textId="77777777" w:rsidR="00186529" w:rsidRDefault="0018652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2BC77E" w14:textId="3032A9D8" w:rsidR="009D58F3" w:rsidRDefault="009D58F3" w:rsidP="009D58F3">
    <w:pPr>
      <w:rPr>
        <w:rFonts w:ascii="Share Tech Mono" w:hAnsi="Share Tech Mono"/>
        <w:sz w:val="18"/>
        <w:szCs w:val="18"/>
      </w:rPr>
    </w:pPr>
    <w:r w:rsidRPr="009D58F3">
      <w:rPr>
        <w:rFonts w:ascii="Share Tech Mono" w:eastAsia="Segoe UI Emoji" w:hAnsi="Share Tech Mono" w:cs="Segoe UI Emoji"/>
        <w:noProof/>
        <w:sz w:val="72"/>
        <w:szCs w:val="72"/>
      </w:rPr>
      <w:drawing>
        <wp:anchor distT="0" distB="0" distL="114300" distR="114300" simplePos="0" relativeHeight="251658240" behindDoc="0" locked="0" layoutInCell="1" allowOverlap="1" wp14:anchorId="1B0E7D4E" wp14:editId="33E3AFEA">
          <wp:simplePos x="0" y="0"/>
          <wp:positionH relativeFrom="margin">
            <wp:posOffset>-165100</wp:posOffset>
          </wp:positionH>
          <wp:positionV relativeFrom="paragraph">
            <wp:posOffset>-6713</wp:posOffset>
          </wp:positionV>
          <wp:extent cx="402772" cy="243487"/>
          <wp:effectExtent l="0" t="0" r="0" b="4445"/>
          <wp:wrapNone/>
          <wp:docPr id="156761554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1">
                    <a:extLst>
                      <a:ext uri="{28A0092B-C50C-407E-A947-70E740481C1C}">
                        <a14:useLocalDpi xmlns:a14="http://schemas.microsoft.com/office/drawing/2010/main" val="0"/>
                      </a:ext>
                    </a:extLst>
                  </a:blip>
                  <a:srcRect t="20889" b="18658"/>
                  <a:stretch>
                    <a:fillRect/>
                  </a:stretch>
                </pic:blipFill>
                <pic:spPr bwMode="auto">
                  <a:xfrm>
                    <a:off x="0" y="0"/>
                    <a:ext cx="402772" cy="243487"/>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rFonts w:ascii="Orbitron" w:hAnsi="Orbitron"/>
        <w:b/>
        <w:bCs/>
        <w:color w:val="F0F0FF"/>
        <w:sz w:val="28"/>
        <w:szCs w:val="28"/>
      </w:rPr>
      <w:t xml:space="preserve">      </w:t>
    </w:r>
    <w:r w:rsidRPr="009D58F3">
      <w:rPr>
        <w:rFonts w:ascii="Orbitron" w:hAnsi="Orbitron"/>
        <w:b/>
        <w:bCs/>
        <w:color w:val="F0F0FF"/>
        <w:sz w:val="28"/>
        <w:szCs w:val="28"/>
      </w:rPr>
      <w:t>JOY</w:t>
    </w:r>
    <w:r w:rsidRPr="009D58F3">
      <w:rPr>
        <w:rFonts w:ascii="Orbitron" w:hAnsi="Orbitron"/>
        <w:b/>
        <w:bCs/>
        <w:color w:val="00F5FF"/>
        <w:sz w:val="28"/>
        <w:szCs w:val="28"/>
      </w:rPr>
      <w:t>STICK</w:t>
    </w:r>
    <w:r w:rsidRPr="009D58F3">
      <w:rPr>
        <w:rFonts w:ascii="Orbitron" w:eastAsia="Courier New" w:hAnsi="Orbitron" w:cs="Courier New"/>
        <w:b/>
        <w:bCs/>
        <w:color w:val="B44FFF"/>
        <w:sz w:val="28"/>
        <w:szCs w:val="28"/>
      </w:rPr>
      <w:t xml:space="preserve"> FM</w:t>
    </w:r>
    <w:r>
      <w:rPr>
        <w:rFonts w:ascii="Orbitron" w:hAnsi="Orbitron"/>
        <w:sz w:val="4"/>
        <w:szCs w:val="4"/>
      </w:rPr>
      <w:tab/>
    </w:r>
    <w:r>
      <w:rPr>
        <w:rFonts w:ascii="Orbitron" w:hAnsi="Orbitron"/>
        <w:sz w:val="4"/>
        <w:szCs w:val="4"/>
      </w:rPr>
      <w:tab/>
    </w:r>
    <w:r>
      <w:rPr>
        <w:rFonts w:ascii="Orbitron" w:hAnsi="Orbitron"/>
        <w:sz w:val="4"/>
        <w:szCs w:val="4"/>
      </w:rPr>
      <w:tab/>
    </w:r>
    <w:r>
      <w:rPr>
        <w:rFonts w:ascii="Orbitron" w:hAnsi="Orbitron"/>
        <w:sz w:val="4"/>
        <w:szCs w:val="4"/>
      </w:rPr>
      <w:tab/>
    </w:r>
    <w:r>
      <w:rPr>
        <w:rFonts w:ascii="Orbitron" w:hAnsi="Orbitron"/>
        <w:sz w:val="4"/>
        <w:szCs w:val="4"/>
      </w:rPr>
      <w:tab/>
    </w:r>
    <w:r>
      <w:rPr>
        <w:rFonts w:ascii="Orbitron" w:hAnsi="Orbitron"/>
        <w:sz w:val="4"/>
        <w:szCs w:val="4"/>
      </w:rPr>
      <w:tab/>
    </w:r>
    <w:r w:rsidR="00425981">
      <w:rPr>
        <w:rFonts w:ascii="Orbitron" w:hAnsi="Orbitron"/>
        <w:sz w:val="4"/>
        <w:szCs w:val="4"/>
      </w:rPr>
      <w:t xml:space="preserve">                                                                                         </w:t>
    </w:r>
    <w:r>
      <w:rPr>
        <w:rFonts w:ascii="Orbitron" w:hAnsi="Orbitron"/>
        <w:sz w:val="4"/>
        <w:szCs w:val="4"/>
      </w:rPr>
      <w:t xml:space="preserve">     </w:t>
    </w:r>
    <w:r w:rsidRPr="009D58F3">
      <w:rPr>
        <w:rFonts w:ascii="Share Tech Mono" w:hAnsi="Share Tech Mono"/>
        <w:sz w:val="18"/>
        <w:szCs w:val="18"/>
      </w:rPr>
      <w:t xml:space="preserve">Dossier de </w:t>
    </w:r>
    <w:r w:rsidR="00425981">
      <w:rPr>
        <w:rFonts w:ascii="Share Tech Mono" w:hAnsi="Share Tech Mono"/>
        <w:sz w:val="18"/>
        <w:szCs w:val="18"/>
      </w:rPr>
      <w:t>présentation</w:t>
    </w:r>
  </w:p>
  <w:p w14:paraId="47B5DFDA" w14:textId="2B918F1B" w:rsidR="00343570" w:rsidRDefault="00000000" w:rsidP="009D58F3">
    <w:pPr>
      <w:jc w:val="right"/>
      <w:rPr>
        <w:rFonts w:ascii="Share Tech Mono" w:hAnsi="Share Tech Mono"/>
        <w:color w:val="6B6B7F"/>
        <w:sz w:val="16"/>
        <w:szCs w:val="16"/>
      </w:rPr>
    </w:pPr>
    <w:r w:rsidRPr="009D58F3">
      <w:rPr>
        <w:rFonts w:ascii="Share Tech Mono" w:hAnsi="Share Tech Mono"/>
        <w:color w:val="6B6B7F"/>
        <w:sz w:val="16"/>
        <w:szCs w:val="16"/>
      </w:rPr>
      <w:t>BTS SIO — TS1</w:t>
    </w:r>
    <w:r w:rsidR="009D58F3">
      <w:rPr>
        <w:rFonts w:ascii="Share Tech Mono" w:hAnsi="Share Tech Mono"/>
        <w:color w:val="6B6B7F"/>
        <w:sz w:val="16"/>
        <w:szCs w:val="16"/>
      </w:rPr>
      <w:t xml:space="preserve"> SIO</w:t>
    </w:r>
    <w:r w:rsidRPr="009D58F3">
      <w:rPr>
        <w:rFonts w:ascii="Share Tech Mono" w:hAnsi="Share Tech Mono"/>
        <w:color w:val="6B6B7F"/>
        <w:sz w:val="16"/>
        <w:szCs w:val="16"/>
      </w:rPr>
      <w:t xml:space="preserve"> </w:t>
    </w:r>
    <w:r w:rsidR="009D58F3" w:rsidRPr="009D58F3">
      <w:rPr>
        <w:rFonts w:ascii="Share Tech Mono" w:hAnsi="Share Tech Mono"/>
        <w:color w:val="6B6B7F"/>
        <w:sz w:val="16"/>
        <w:szCs w:val="16"/>
      </w:rPr>
      <w:t xml:space="preserve">— </w:t>
    </w:r>
    <w:r w:rsidR="009D58F3">
      <w:rPr>
        <w:rFonts w:ascii="Share Tech Mono" w:hAnsi="Share Tech Mono"/>
        <w:color w:val="6B6B7F"/>
        <w:sz w:val="16"/>
        <w:szCs w:val="16"/>
      </w:rPr>
      <w:t>Groupe n°3</w:t>
    </w:r>
    <w:r w:rsidR="009D58F3">
      <w:rPr>
        <w:rFonts w:ascii="Share Tech Mono" w:hAnsi="Share Tech Mono"/>
        <w:color w:val="6B6B7F"/>
        <w:sz w:val="16"/>
        <w:szCs w:val="16"/>
      </w:rPr>
      <w:br/>
    </w:r>
    <w:r w:rsidRPr="009D58F3">
      <w:rPr>
        <w:rFonts w:ascii="Share Tech Mono" w:hAnsi="Share Tech Mono"/>
        <w:color w:val="6B6B7F"/>
        <w:sz w:val="16"/>
        <w:szCs w:val="16"/>
      </w:rPr>
      <w:t>2025/2026</w:t>
    </w:r>
  </w:p>
  <w:p w14:paraId="06F7EA7E" w14:textId="77777777" w:rsidR="009D58F3" w:rsidRPr="009D58F3" w:rsidRDefault="009D58F3" w:rsidP="009D58F3">
    <w:pPr>
      <w:pBdr>
        <w:bottom w:val="single" w:sz="8" w:space="1" w:color="00F5FF"/>
      </w:pBdr>
      <w:spacing w:before="60" w:after="60"/>
      <w:rPr>
        <w:rFonts w:ascii="Orbitron" w:hAnsi="Orbitron"/>
        <w:sz w:val="10"/>
        <w:szCs w:val="10"/>
      </w:rPr>
    </w:pPr>
  </w:p>
  <w:p w14:paraId="56409744" w14:textId="77777777" w:rsidR="009D58F3" w:rsidRPr="009D58F3" w:rsidRDefault="009D58F3" w:rsidP="009D58F3">
    <w:pPr>
      <w:jc w:val="right"/>
      <w:rPr>
        <w:rFonts w:ascii="Orbitron" w:hAnsi="Orbitron"/>
        <w:sz w:val="4"/>
        <w:szCs w:val="4"/>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17659C"/>
    <w:multiLevelType w:val="hybridMultilevel"/>
    <w:tmpl w:val="99B4FFB2"/>
    <w:lvl w:ilvl="0" w:tplc="DAEAFDCE">
      <w:start w:val="1"/>
      <w:numFmt w:val="bullet"/>
      <w:lvlText w:val="●"/>
      <w:lvlJc w:val="left"/>
      <w:pPr>
        <w:ind w:left="720" w:hanging="360"/>
      </w:pPr>
    </w:lvl>
    <w:lvl w:ilvl="1" w:tplc="84949588">
      <w:start w:val="1"/>
      <w:numFmt w:val="bullet"/>
      <w:lvlText w:val="○"/>
      <w:lvlJc w:val="left"/>
      <w:pPr>
        <w:ind w:left="1440" w:hanging="360"/>
      </w:pPr>
    </w:lvl>
    <w:lvl w:ilvl="2" w:tplc="1278E680">
      <w:start w:val="1"/>
      <w:numFmt w:val="bullet"/>
      <w:lvlText w:val="■"/>
      <w:lvlJc w:val="left"/>
      <w:pPr>
        <w:ind w:left="2160" w:hanging="360"/>
      </w:pPr>
    </w:lvl>
    <w:lvl w:ilvl="3" w:tplc="7428A30C">
      <w:start w:val="1"/>
      <w:numFmt w:val="bullet"/>
      <w:lvlText w:val="●"/>
      <w:lvlJc w:val="left"/>
      <w:pPr>
        <w:ind w:left="2880" w:hanging="360"/>
      </w:pPr>
    </w:lvl>
    <w:lvl w:ilvl="4" w:tplc="A3A23028">
      <w:start w:val="1"/>
      <w:numFmt w:val="bullet"/>
      <w:lvlText w:val="○"/>
      <w:lvlJc w:val="left"/>
      <w:pPr>
        <w:ind w:left="3600" w:hanging="360"/>
      </w:pPr>
    </w:lvl>
    <w:lvl w:ilvl="5" w:tplc="D7D4A316">
      <w:start w:val="1"/>
      <w:numFmt w:val="bullet"/>
      <w:lvlText w:val="■"/>
      <w:lvlJc w:val="left"/>
      <w:pPr>
        <w:ind w:left="4320" w:hanging="360"/>
      </w:pPr>
    </w:lvl>
    <w:lvl w:ilvl="6" w:tplc="FBC8BDEA">
      <w:start w:val="1"/>
      <w:numFmt w:val="bullet"/>
      <w:lvlText w:val="●"/>
      <w:lvlJc w:val="left"/>
      <w:pPr>
        <w:ind w:left="5040" w:hanging="360"/>
      </w:pPr>
    </w:lvl>
    <w:lvl w:ilvl="7" w:tplc="319A4DE2">
      <w:start w:val="1"/>
      <w:numFmt w:val="bullet"/>
      <w:lvlText w:val="●"/>
      <w:lvlJc w:val="left"/>
      <w:pPr>
        <w:ind w:left="5760" w:hanging="360"/>
      </w:pPr>
    </w:lvl>
    <w:lvl w:ilvl="8" w:tplc="28DCF792">
      <w:start w:val="1"/>
      <w:numFmt w:val="bullet"/>
      <w:lvlText w:val="●"/>
      <w:lvlJc w:val="left"/>
      <w:pPr>
        <w:ind w:left="6480" w:hanging="360"/>
      </w:pPr>
    </w:lvl>
  </w:abstractNum>
  <w:num w:numId="1" w16cid:durableId="237400198">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displayBackgroundShape/>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43570"/>
    <w:rsid w:val="000044F6"/>
    <w:rsid w:val="00005D7F"/>
    <w:rsid w:val="000C06FB"/>
    <w:rsid w:val="001035DB"/>
    <w:rsid w:val="0018467F"/>
    <w:rsid w:val="00186529"/>
    <w:rsid w:val="001A06F7"/>
    <w:rsid w:val="001C36BE"/>
    <w:rsid w:val="001D53E3"/>
    <w:rsid w:val="002476F9"/>
    <w:rsid w:val="002960FC"/>
    <w:rsid w:val="00343570"/>
    <w:rsid w:val="003B6469"/>
    <w:rsid w:val="003E710D"/>
    <w:rsid w:val="00425981"/>
    <w:rsid w:val="00491362"/>
    <w:rsid w:val="004C16CA"/>
    <w:rsid w:val="004D3B6F"/>
    <w:rsid w:val="00557053"/>
    <w:rsid w:val="006C1541"/>
    <w:rsid w:val="00704FBE"/>
    <w:rsid w:val="00731B2F"/>
    <w:rsid w:val="007845F6"/>
    <w:rsid w:val="00797773"/>
    <w:rsid w:val="00832ACA"/>
    <w:rsid w:val="00843397"/>
    <w:rsid w:val="00864826"/>
    <w:rsid w:val="008F4C12"/>
    <w:rsid w:val="00967249"/>
    <w:rsid w:val="009D58F3"/>
    <w:rsid w:val="00A20B03"/>
    <w:rsid w:val="00A6093B"/>
    <w:rsid w:val="00A77313"/>
    <w:rsid w:val="00AB59DD"/>
    <w:rsid w:val="00B45F22"/>
    <w:rsid w:val="00B77E64"/>
    <w:rsid w:val="00B83CCB"/>
    <w:rsid w:val="00CD3E65"/>
    <w:rsid w:val="00D50DA2"/>
    <w:rsid w:val="00D845E7"/>
    <w:rsid w:val="00D958DF"/>
    <w:rsid w:val="00D95D6D"/>
    <w:rsid w:val="00DA6001"/>
    <w:rsid w:val="00E4250A"/>
    <w:rsid w:val="00F75B09"/>
    <w:rsid w:val="00F96A2A"/>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E8454FB"/>
  <w15:docId w15:val="{6B8A3981-CC88-4ABA-A650-26E7B6C272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color w:val="C8C8D4"/>
        <w:sz w:val="22"/>
        <w:szCs w:val="22"/>
        <w:lang w:val="fr-FR" w:eastAsia="fr-F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uiPriority w:val="9"/>
    <w:qFormat/>
    <w:rsid w:val="00DA6001"/>
    <w:pPr>
      <w:outlineLvl w:val="0"/>
    </w:pPr>
    <w:rPr>
      <w:rFonts w:ascii="Orbitron" w:hAnsi="Orbitron"/>
      <w:b/>
      <w:color w:val="83CAEB" w:themeColor="accent1" w:themeTint="66"/>
      <w:sz w:val="28"/>
      <w:szCs w:val="32"/>
    </w:rPr>
  </w:style>
  <w:style w:type="paragraph" w:styleId="Titre2">
    <w:name w:val="heading 2"/>
    <w:uiPriority w:val="9"/>
    <w:unhideWhenUsed/>
    <w:qFormat/>
    <w:rsid w:val="00DA6001"/>
    <w:pPr>
      <w:outlineLvl w:val="1"/>
    </w:pPr>
    <w:rPr>
      <w:rFonts w:ascii="Orbitron" w:hAnsi="Orbitron"/>
      <w:b/>
      <w:color w:val="F2F2F2" w:themeColor="background1" w:themeShade="F2"/>
      <w:sz w:val="26"/>
      <w:szCs w:val="26"/>
      <w:u w:val="single" w:color="A02B93" w:themeColor="accent5"/>
    </w:rPr>
  </w:style>
  <w:style w:type="paragraph" w:styleId="Titre3">
    <w:name w:val="heading 3"/>
    <w:uiPriority w:val="9"/>
    <w:unhideWhenUsed/>
    <w:qFormat/>
    <w:rsid w:val="00DA6001"/>
    <w:pPr>
      <w:outlineLvl w:val="2"/>
    </w:pPr>
    <w:rPr>
      <w:rFonts w:ascii="Orbitron" w:hAnsi="Orbitron"/>
      <w:b/>
      <w:color w:val="60CAF3" w:themeColor="accent4" w:themeTint="99"/>
      <w:sz w:val="24"/>
      <w:szCs w:val="24"/>
    </w:rPr>
  </w:style>
  <w:style w:type="paragraph" w:styleId="Titre4">
    <w:name w:val="heading 4"/>
    <w:uiPriority w:val="9"/>
    <w:semiHidden/>
    <w:unhideWhenUsed/>
    <w:qFormat/>
    <w:pPr>
      <w:outlineLvl w:val="3"/>
    </w:pPr>
    <w:rPr>
      <w:i/>
      <w:iCs/>
      <w:color w:val="2E74B5"/>
    </w:rPr>
  </w:style>
  <w:style w:type="paragraph" w:styleId="Titre5">
    <w:name w:val="heading 5"/>
    <w:uiPriority w:val="9"/>
    <w:semiHidden/>
    <w:unhideWhenUsed/>
    <w:qFormat/>
    <w:pPr>
      <w:outlineLvl w:val="4"/>
    </w:pPr>
    <w:rPr>
      <w:color w:val="2E74B5"/>
    </w:rPr>
  </w:style>
  <w:style w:type="paragraph" w:styleId="Titre6">
    <w:name w:val="heading 6"/>
    <w:uiPriority w:val="9"/>
    <w:semiHidden/>
    <w:unhideWhenUsed/>
    <w:qFormat/>
    <w:pPr>
      <w:outlineLvl w:val="5"/>
    </w:pPr>
    <w:rPr>
      <w:color w:val="1F4D7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uiPriority w:val="10"/>
    <w:qFormat/>
    <w:rPr>
      <w:sz w:val="56"/>
      <w:szCs w:val="56"/>
    </w:rPr>
  </w:style>
  <w:style w:type="paragraph" w:customStyle="1" w:styleId="lev1">
    <w:name w:val="Élevé1"/>
    <w:qFormat/>
    <w:rPr>
      <w:b/>
      <w:bCs/>
    </w:rPr>
  </w:style>
  <w:style w:type="paragraph" w:styleId="Paragraphedeliste">
    <w:name w:val="List Paragraph"/>
    <w:qFormat/>
  </w:style>
  <w:style w:type="character" w:styleId="Lienhypertexte">
    <w:name w:val="Hyperlink"/>
    <w:uiPriority w:val="99"/>
    <w:unhideWhenUsed/>
    <w:rPr>
      <w:color w:val="0563C1"/>
      <w:u w:val="single"/>
    </w:rPr>
  </w:style>
  <w:style w:type="character" w:styleId="Appelnotedebasdep">
    <w:name w:val="footnote reference"/>
    <w:uiPriority w:val="99"/>
    <w:semiHidden/>
    <w:unhideWhenUsed/>
    <w:rPr>
      <w:vertAlign w:val="superscript"/>
    </w:rPr>
  </w:style>
  <w:style w:type="paragraph" w:styleId="Notedebasdepage">
    <w:name w:val="footnote text"/>
    <w:link w:val="NotedebasdepageCar"/>
    <w:uiPriority w:val="99"/>
    <w:semiHidden/>
    <w:unhideWhenUsed/>
    <w:rPr>
      <w:sz w:val="20"/>
      <w:szCs w:val="20"/>
    </w:rPr>
  </w:style>
  <w:style w:type="character" w:customStyle="1" w:styleId="NotedebasdepageCar">
    <w:name w:val="Note de bas de page Car"/>
    <w:link w:val="Notedebasdepage"/>
    <w:uiPriority w:val="99"/>
    <w:semiHidden/>
    <w:unhideWhenUsed/>
    <w:rPr>
      <w:sz w:val="20"/>
      <w:szCs w:val="20"/>
    </w:rPr>
  </w:style>
  <w:style w:type="paragraph" w:styleId="En-tte">
    <w:name w:val="header"/>
    <w:basedOn w:val="Normal"/>
    <w:link w:val="En-tteCar"/>
    <w:uiPriority w:val="99"/>
    <w:unhideWhenUsed/>
    <w:rsid w:val="009D58F3"/>
    <w:pPr>
      <w:tabs>
        <w:tab w:val="center" w:pos="4536"/>
        <w:tab w:val="right" w:pos="9072"/>
      </w:tabs>
    </w:pPr>
  </w:style>
  <w:style w:type="character" w:customStyle="1" w:styleId="En-tteCar">
    <w:name w:val="En-tête Car"/>
    <w:basedOn w:val="Policepardfaut"/>
    <w:link w:val="En-tte"/>
    <w:uiPriority w:val="99"/>
    <w:rsid w:val="009D58F3"/>
  </w:style>
  <w:style w:type="paragraph" w:styleId="Pieddepage">
    <w:name w:val="footer"/>
    <w:basedOn w:val="Normal"/>
    <w:link w:val="PieddepageCar"/>
    <w:uiPriority w:val="99"/>
    <w:unhideWhenUsed/>
    <w:rsid w:val="009D58F3"/>
    <w:pPr>
      <w:tabs>
        <w:tab w:val="center" w:pos="4536"/>
        <w:tab w:val="right" w:pos="9072"/>
      </w:tabs>
    </w:pPr>
  </w:style>
  <w:style w:type="character" w:customStyle="1" w:styleId="PieddepageCar">
    <w:name w:val="Pied de page Car"/>
    <w:basedOn w:val="Policepardfaut"/>
    <w:link w:val="Pieddepage"/>
    <w:uiPriority w:val="99"/>
    <w:rsid w:val="009D58F3"/>
  </w:style>
  <w:style w:type="paragraph" w:styleId="En-ttedetabledesmatires">
    <w:name w:val="TOC Heading"/>
    <w:basedOn w:val="Titre1"/>
    <w:next w:val="Normal"/>
    <w:uiPriority w:val="39"/>
    <w:unhideWhenUsed/>
    <w:qFormat/>
    <w:rsid w:val="00DA6001"/>
    <w:pPr>
      <w:keepNext/>
      <w:keepLines/>
      <w:spacing w:before="240" w:line="259" w:lineRule="auto"/>
      <w:outlineLvl w:val="9"/>
    </w:pPr>
    <w:rPr>
      <w:rFonts w:asciiTheme="majorHAnsi" w:eastAsiaTheme="majorEastAsia" w:hAnsiTheme="majorHAnsi" w:cstheme="majorBidi"/>
      <w:b w:val="0"/>
      <w:color w:val="0F4761" w:themeColor="accent1" w:themeShade="BF"/>
      <w:sz w:val="32"/>
    </w:rPr>
  </w:style>
  <w:style w:type="paragraph" w:styleId="TM1">
    <w:name w:val="toc 1"/>
    <w:basedOn w:val="Normal"/>
    <w:next w:val="Normal"/>
    <w:autoRedefine/>
    <w:uiPriority w:val="39"/>
    <w:unhideWhenUsed/>
    <w:rsid w:val="00A77313"/>
    <w:pPr>
      <w:spacing w:before="240" w:after="60"/>
    </w:pPr>
    <w:rPr>
      <w:rFonts w:ascii="Orbitron" w:hAnsi="Orbitron"/>
      <w:b/>
      <w:color w:val="00B0F0"/>
      <w:sz w:val="24"/>
    </w:rPr>
  </w:style>
  <w:style w:type="paragraph" w:styleId="TM2">
    <w:name w:val="toc 2"/>
    <w:basedOn w:val="Normal"/>
    <w:next w:val="Normal"/>
    <w:autoRedefine/>
    <w:uiPriority w:val="39"/>
    <w:unhideWhenUsed/>
    <w:rsid w:val="00A77313"/>
    <w:pPr>
      <w:tabs>
        <w:tab w:val="right" w:leader="dot" w:pos="9628"/>
      </w:tabs>
      <w:spacing w:after="140"/>
      <w:ind w:left="221"/>
    </w:pPr>
    <w:rPr>
      <w:rFonts w:ascii="Share Tech Mono" w:hAnsi="Share Tech Mono"/>
      <w:color w:val="D86DCB" w:themeColor="accent5" w:themeTint="99"/>
    </w:rPr>
  </w:style>
  <w:style w:type="paragraph" w:styleId="TM3">
    <w:name w:val="toc 3"/>
    <w:basedOn w:val="Normal"/>
    <w:next w:val="Normal"/>
    <w:autoRedefine/>
    <w:uiPriority w:val="39"/>
    <w:unhideWhenUsed/>
    <w:rsid w:val="00DA6001"/>
    <w:pPr>
      <w:spacing w:after="100"/>
      <w:ind w:left="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1.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image" Target="media/image5.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4.svg"/><Relationship Id="rId5" Type="http://schemas.openxmlformats.org/officeDocument/2006/relationships/settings" Target="setting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image" Target="media/image1.gif"/><Relationship Id="rId9" Type="http://schemas.openxmlformats.org/officeDocument/2006/relationships/image" Target="media/image2.png"/><Relationship Id="rId14"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2197151-07E2-475D-852D-D475330E048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13</Pages>
  <Words>3492</Words>
  <Characters>19207</Characters>
  <Application>Microsoft Office Word</Application>
  <DocSecurity>0</DocSecurity>
  <Lines>160</Lines>
  <Paragraphs>45</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22654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Un-named</dc:creator>
  <cp:lastModifiedBy>Clement SAUZeDE</cp:lastModifiedBy>
  <cp:revision>4</cp:revision>
  <cp:lastPrinted>2026-03-10T20:41:00Z</cp:lastPrinted>
  <dcterms:created xsi:type="dcterms:W3CDTF">2026-03-20T12:50:00Z</dcterms:created>
  <dcterms:modified xsi:type="dcterms:W3CDTF">2026-03-20T12:52:00Z</dcterms:modified>
</cp:coreProperties>
</file>