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7C5DE" w14:textId="6E7D18E9" w:rsidR="00777396" w:rsidRPr="00273545" w:rsidRDefault="00086B7F" w:rsidP="001F05F2">
      <w:pPr>
        <w:jc w:val="center"/>
        <w:rPr>
          <w:rFonts w:ascii="Arial" w:hAnsi="Arial" w:cs="Arial"/>
          <w:b/>
          <w:bCs/>
          <w:sz w:val="30"/>
          <w:szCs w:val="30"/>
        </w:rPr>
      </w:pPr>
      <w:r w:rsidRPr="00273545">
        <w:rPr>
          <w:rFonts w:ascii="Arial" w:hAnsi="Arial" w:cs="Arial"/>
          <w:b/>
          <w:bCs/>
          <w:sz w:val="30"/>
          <w:szCs w:val="30"/>
        </w:rPr>
        <w:t>A COMPARATIVE ANALYSIS OF DRUG EFFICACY IN SYSTOLIC BLOOD PRESSURE REDUCTION</w:t>
      </w:r>
    </w:p>
    <w:p w14:paraId="6500B44C" w14:textId="77777777" w:rsidR="00273545" w:rsidRDefault="00273545" w:rsidP="001F05F2">
      <w:pPr>
        <w:jc w:val="center"/>
        <w:rPr>
          <w:i/>
          <w:iCs/>
        </w:rPr>
      </w:pPr>
    </w:p>
    <w:p w14:paraId="4A6D4D85" w14:textId="1940C636" w:rsidR="00273545" w:rsidRDefault="00273545" w:rsidP="001F05F2">
      <w:pPr>
        <w:jc w:val="center"/>
      </w:pPr>
      <w:r w:rsidRPr="00D85B58">
        <w:t>Author</w:t>
      </w:r>
      <w:r w:rsidRPr="00273545">
        <w:t>: Oliver Yawlui</w:t>
      </w:r>
    </w:p>
    <w:p w14:paraId="7B749840" w14:textId="10D58309" w:rsidR="00D85B58" w:rsidRPr="00273545" w:rsidRDefault="00D85B58" w:rsidP="001F05F2">
      <w:pPr>
        <w:jc w:val="center"/>
      </w:pPr>
      <w:r w:rsidRPr="00D85B58">
        <w:t>Date</w:t>
      </w:r>
      <w:r>
        <w:t>: 09/13/2024</w:t>
      </w:r>
    </w:p>
    <w:p w14:paraId="1AA3179F" w14:textId="77777777" w:rsidR="00086B7F" w:rsidRDefault="00086B7F" w:rsidP="001F05F2">
      <w:pPr>
        <w:jc w:val="both"/>
        <w:rPr>
          <w:b/>
          <w:bCs/>
        </w:rPr>
      </w:pPr>
    </w:p>
    <w:p w14:paraId="5DD4B6AF" w14:textId="77777777" w:rsidR="00086B7F" w:rsidRDefault="00086B7F" w:rsidP="001F05F2">
      <w:pPr>
        <w:jc w:val="both"/>
        <w:rPr>
          <w:b/>
          <w:bCs/>
        </w:rPr>
      </w:pPr>
    </w:p>
    <w:p w14:paraId="451E6C0A" w14:textId="77777777" w:rsidR="00777396" w:rsidRDefault="00777396" w:rsidP="001F05F2">
      <w:pPr>
        <w:jc w:val="both"/>
        <w:rPr>
          <w:b/>
          <w:bCs/>
        </w:rPr>
      </w:pPr>
    </w:p>
    <w:p w14:paraId="39C7FC42" w14:textId="3C314152" w:rsidR="0095765F" w:rsidRPr="001F05F2" w:rsidRDefault="00273545" w:rsidP="001F05F2">
      <w:pPr>
        <w:jc w:val="both"/>
        <w:rPr>
          <w:b/>
          <w:bCs/>
          <w:sz w:val="28"/>
          <w:szCs w:val="28"/>
        </w:rPr>
      </w:pPr>
      <w:r w:rsidRPr="001F05F2">
        <w:rPr>
          <w:b/>
          <w:bCs/>
          <w:sz w:val="28"/>
          <w:szCs w:val="28"/>
        </w:rPr>
        <w:t>INTRODUCTION</w:t>
      </w:r>
    </w:p>
    <w:p w14:paraId="71E37177" w14:textId="77777777" w:rsidR="0095765F" w:rsidRDefault="0095765F" w:rsidP="001F05F2">
      <w:pPr>
        <w:jc w:val="both"/>
      </w:pPr>
    </w:p>
    <w:p w14:paraId="56C9FB90" w14:textId="5E625411" w:rsidR="00086B7F" w:rsidRPr="00086B7F" w:rsidRDefault="00086B7F" w:rsidP="001F05F2">
      <w:pPr>
        <w:jc w:val="both"/>
        <w:rPr>
          <w:rFonts w:ascii="Arial" w:hAnsi="Arial" w:cs="Arial"/>
        </w:rPr>
      </w:pPr>
      <w:r w:rsidRPr="00086B7F">
        <w:rPr>
          <w:rFonts w:ascii="Arial" w:hAnsi="Arial" w:cs="Arial"/>
        </w:rPr>
        <w:t xml:space="preserve">This study aims to evaluate the effectiveness of three different </w:t>
      </w:r>
      <w:r w:rsidR="00D86E45" w:rsidRPr="001F05F2">
        <w:rPr>
          <w:rFonts w:ascii="Arial" w:hAnsi="Arial" w:cs="Arial"/>
        </w:rPr>
        <w:t>drugs:</w:t>
      </w:r>
      <w:r w:rsidR="001B30D9" w:rsidRPr="001F05F2">
        <w:rPr>
          <w:rFonts w:ascii="Arial" w:hAnsi="Arial" w:cs="Arial"/>
        </w:rPr>
        <w:t xml:space="preserve"> </w:t>
      </w:r>
      <w:r w:rsidRPr="00086B7F">
        <w:rPr>
          <w:rFonts w:ascii="Arial" w:hAnsi="Arial" w:cs="Arial"/>
        </w:rPr>
        <w:t>Ramipril, Lisinopril, and Moexipril</w:t>
      </w:r>
      <w:r w:rsidRPr="001F05F2">
        <w:rPr>
          <w:rFonts w:ascii="Arial" w:hAnsi="Arial" w:cs="Arial"/>
        </w:rPr>
        <w:t xml:space="preserve"> </w:t>
      </w:r>
      <w:r w:rsidRPr="00086B7F">
        <w:rPr>
          <w:rFonts w:ascii="Arial" w:hAnsi="Arial" w:cs="Arial"/>
        </w:rPr>
        <w:t>in lowering systolic blood pressure (BP). The drugs were administered to four subjects, who were randomly assigned to each treatment group. Systolic BP was recorded both before and after the intervention. The main objectives of this analysis are:</w:t>
      </w:r>
    </w:p>
    <w:p w14:paraId="1DC4A76B" w14:textId="77777777" w:rsidR="00086B7F" w:rsidRPr="00086B7F" w:rsidRDefault="00086B7F" w:rsidP="001F05F2">
      <w:pPr>
        <w:numPr>
          <w:ilvl w:val="0"/>
          <w:numId w:val="2"/>
        </w:numPr>
        <w:jc w:val="both"/>
        <w:rPr>
          <w:rFonts w:ascii="Arial" w:hAnsi="Arial" w:cs="Arial"/>
        </w:rPr>
      </w:pPr>
      <w:r w:rsidRPr="00086B7F">
        <w:rPr>
          <w:rFonts w:ascii="Arial" w:hAnsi="Arial" w:cs="Arial"/>
        </w:rPr>
        <w:t>To assess whether the three drugs have the same level of effectiveness in reducing mean blood pressure.</w:t>
      </w:r>
    </w:p>
    <w:p w14:paraId="1C578120" w14:textId="77777777" w:rsidR="00086B7F" w:rsidRPr="00086B7F" w:rsidRDefault="00086B7F" w:rsidP="001F05F2">
      <w:pPr>
        <w:numPr>
          <w:ilvl w:val="0"/>
          <w:numId w:val="2"/>
        </w:numPr>
        <w:jc w:val="both"/>
        <w:rPr>
          <w:rFonts w:ascii="Arial" w:hAnsi="Arial" w:cs="Arial"/>
        </w:rPr>
      </w:pPr>
      <w:r w:rsidRPr="00086B7F">
        <w:rPr>
          <w:rFonts w:ascii="Arial" w:hAnsi="Arial" w:cs="Arial"/>
        </w:rPr>
        <w:t>If not, to identify which drug produces the most significant reduction.</w:t>
      </w:r>
    </w:p>
    <w:p w14:paraId="64016684" w14:textId="77777777" w:rsidR="00086B7F" w:rsidRPr="00086B7F" w:rsidRDefault="00086B7F" w:rsidP="001F05F2">
      <w:pPr>
        <w:numPr>
          <w:ilvl w:val="0"/>
          <w:numId w:val="2"/>
        </w:numPr>
        <w:jc w:val="both"/>
        <w:rPr>
          <w:rFonts w:ascii="Arial" w:hAnsi="Arial" w:cs="Arial"/>
        </w:rPr>
      </w:pPr>
      <w:r w:rsidRPr="00086B7F">
        <w:rPr>
          <w:rFonts w:ascii="Arial" w:hAnsi="Arial" w:cs="Arial"/>
        </w:rPr>
        <w:t>To conduct a statistical analysis to determine if the random assignment of subjects to drug groups was successful.</w:t>
      </w:r>
    </w:p>
    <w:p w14:paraId="173C26D4" w14:textId="77777777" w:rsidR="0095765F" w:rsidRDefault="0095765F" w:rsidP="001F05F2">
      <w:pPr>
        <w:jc w:val="both"/>
      </w:pPr>
    </w:p>
    <w:p w14:paraId="0373A2CA" w14:textId="299A4FC9" w:rsidR="0095765F" w:rsidRPr="001F05F2" w:rsidRDefault="00273545" w:rsidP="001F05F2">
      <w:pPr>
        <w:jc w:val="both"/>
        <w:rPr>
          <w:b/>
          <w:bCs/>
          <w:sz w:val="28"/>
          <w:szCs w:val="28"/>
        </w:rPr>
      </w:pPr>
      <w:r w:rsidRPr="001F05F2">
        <w:rPr>
          <w:b/>
          <w:bCs/>
          <w:sz w:val="28"/>
          <w:szCs w:val="28"/>
        </w:rPr>
        <w:t>METHODS</w:t>
      </w:r>
    </w:p>
    <w:p w14:paraId="0638E18C" w14:textId="77777777" w:rsidR="0095765F" w:rsidRDefault="0095765F" w:rsidP="001F05F2">
      <w:pPr>
        <w:jc w:val="both"/>
      </w:pPr>
    </w:p>
    <w:p w14:paraId="4F317A3F" w14:textId="40721F49" w:rsidR="0095765F" w:rsidRPr="00D86E45" w:rsidRDefault="0095765F" w:rsidP="001F05F2">
      <w:pPr>
        <w:pStyle w:val="ListParagraph"/>
        <w:numPr>
          <w:ilvl w:val="0"/>
          <w:numId w:val="3"/>
        </w:numPr>
        <w:jc w:val="both"/>
        <w:rPr>
          <w:b/>
          <w:bCs/>
        </w:rPr>
      </w:pPr>
      <w:r w:rsidRPr="00D86E45">
        <w:rPr>
          <w:b/>
          <w:bCs/>
        </w:rPr>
        <w:t xml:space="preserve">Data </w:t>
      </w:r>
    </w:p>
    <w:p w14:paraId="382B9A2E" w14:textId="77777777" w:rsidR="0095765F" w:rsidRDefault="0095765F" w:rsidP="001F05F2">
      <w:pPr>
        <w:jc w:val="both"/>
      </w:pPr>
    </w:p>
    <w:p w14:paraId="7BC6A1A3" w14:textId="77777777" w:rsidR="0095765F" w:rsidRPr="001F05F2" w:rsidRDefault="0095765F" w:rsidP="001F05F2">
      <w:pPr>
        <w:jc w:val="both"/>
        <w:rPr>
          <w:rFonts w:ascii="Arial" w:hAnsi="Arial" w:cs="Arial"/>
        </w:rPr>
      </w:pPr>
      <w:r w:rsidRPr="001F05F2">
        <w:rPr>
          <w:rFonts w:ascii="Arial" w:hAnsi="Arial" w:cs="Arial"/>
        </w:rPr>
        <w:t>The dataset includes three variables: systolic BP before and after treatment, and the drug administered. Each drug group consists of four subjects, totaling 12 subjects in the study.</w:t>
      </w:r>
    </w:p>
    <w:p w14:paraId="5682592C" w14:textId="77777777" w:rsidR="00250713" w:rsidRDefault="00250713" w:rsidP="001F05F2">
      <w:pPr>
        <w:jc w:val="both"/>
      </w:pPr>
    </w:p>
    <w:p w14:paraId="658D819D" w14:textId="04CCD0C7" w:rsidR="00250713" w:rsidRPr="00D86E45" w:rsidRDefault="00D86E45" w:rsidP="001F05F2">
      <w:pPr>
        <w:pStyle w:val="ListParagraph"/>
        <w:numPr>
          <w:ilvl w:val="0"/>
          <w:numId w:val="3"/>
        </w:numPr>
        <w:jc w:val="both"/>
        <w:rPr>
          <w:rFonts w:ascii="Arial" w:hAnsi="Arial" w:cs="Arial"/>
          <w:b/>
          <w:bCs/>
        </w:rPr>
      </w:pPr>
      <w:r>
        <w:rPr>
          <w:rFonts w:ascii="Arial" w:hAnsi="Arial" w:cs="Arial"/>
          <w:b/>
          <w:bCs/>
        </w:rPr>
        <w:t>Statistical Analysis</w:t>
      </w:r>
    </w:p>
    <w:p w14:paraId="4AF0058A" w14:textId="77777777" w:rsidR="00EF3E3A" w:rsidRPr="001F05F2" w:rsidRDefault="00EF3E3A" w:rsidP="001F05F2">
      <w:pPr>
        <w:jc w:val="both"/>
        <w:rPr>
          <w:rFonts w:ascii="Arial" w:hAnsi="Arial" w:cs="Arial"/>
        </w:rPr>
      </w:pPr>
    </w:p>
    <w:p w14:paraId="6FE08A91" w14:textId="16C8B574" w:rsidR="00C10583" w:rsidRPr="001F05F2" w:rsidRDefault="00250713" w:rsidP="001F05F2">
      <w:pPr>
        <w:jc w:val="both"/>
        <w:rPr>
          <w:rFonts w:ascii="Arial" w:hAnsi="Arial" w:cs="Arial"/>
        </w:rPr>
      </w:pPr>
      <w:r w:rsidRPr="001F05F2">
        <w:rPr>
          <w:rFonts w:ascii="Arial" w:hAnsi="Arial" w:cs="Arial"/>
        </w:rPr>
        <w:t xml:space="preserve">A one-way ANCOVA was chosen as the primary model for analysis. This model was selected because it adjusts for baseline BP differences and allows for a clearer evaluation of the effect of the three drugs on </w:t>
      </w:r>
      <w:r w:rsidR="003A72D3" w:rsidRPr="001F05F2">
        <w:rPr>
          <w:rFonts w:ascii="Arial" w:hAnsi="Arial" w:cs="Arial"/>
        </w:rPr>
        <w:t>change in systolic BP</w:t>
      </w:r>
      <w:r w:rsidRPr="001F05F2">
        <w:rPr>
          <w:rFonts w:ascii="Arial" w:hAnsi="Arial" w:cs="Arial"/>
        </w:rPr>
        <w:t xml:space="preserve">. The covariate in the ANCOVA model is the pre-treatment systolic BP, and the response variable is </w:t>
      </w:r>
      <w:r w:rsidR="003A72D3" w:rsidRPr="001F05F2">
        <w:rPr>
          <w:rFonts w:ascii="Arial" w:hAnsi="Arial" w:cs="Arial"/>
        </w:rPr>
        <w:t>the change in systolic BP</w:t>
      </w:r>
      <w:r w:rsidRPr="001F05F2">
        <w:rPr>
          <w:rFonts w:ascii="Arial" w:hAnsi="Arial" w:cs="Arial"/>
        </w:rPr>
        <w:t>. The primary factor is the drug administered (Ramipril, Lisinopril, or Moexipril)</w:t>
      </w:r>
      <w:r w:rsidR="002F6C3B" w:rsidRPr="001F05F2">
        <w:rPr>
          <w:rFonts w:ascii="Arial" w:hAnsi="Arial" w:cs="Arial"/>
        </w:rPr>
        <w:t>.</w:t>
      </w:r>
    </w:p>
    <w:p w14:paraId="03873143" w14:textId="77777777" w:rsidR="00866F60" w:rsidRPr="001F05F2" w:rsidRDefault="00866F60" w:rsidP="001F05F2">
      <w:pPr>
        <w:jc w:val="both"/>
        <w:rPr>
          <w:rFonts w:ascii="Arial" w:hAnsi="Arial" w:cs="Arial"/>
        </w:rPr>
      </w:pPr>
    </w:p>
    <w:p w14:paraId="74E94FF1" w14:textId="718674E4" w:rsidR="00866F60" w:rsidRPr="001F05F2" w:rsidRDefault="00866F60" w:rsidP="001F05F2">
      <w:pPr>
        <w:jc w:val="both"/>
        <w:rPr>
          <w:rFonts w:ascii="Arial" w:hAnsi="Arial" w:cs="Arial"/>
        </w:rPr>
      </w:pPr>
      <w:r w:rsidRPr="001F05F2">
        <w:rPr>
          <w:rFonts w:ascii="Arial" w:hAnsi="Arial" w:cs="Arial"/>
        </w:rPr>
        <w:t>In this analysis, the emmeans procedure was applied to estimate the average change in systolic blood pressure (BP) for each drug group, while adjusting for differences in pre-treatment BP (used as a covariate). By calculating the marginal means, we obtain a clearer understanding of the treatment effects (i.e., the BP change caused by each drug) after accounting for baseline variations between subjects. This helps provide more accurate comparisons of the drugs' effectiveness.</w:t>
      </w:r>
    </w:p>
    <w:p w14:paraId="2116A225" w14:textId="77777777" w:rsidR="002F6C3B" w:rsidRDefault="002F6C3B" w:rsidP="001F05F2">
      <w:pPr>
        <w:jc w:val="both"/>
      </w:pPr>
    </w:p>
    <w:p w14:paraId="38E18D50" w14:textId="72A8EF0E" w:rsidR="002F6C3B" w:rsidRPr="001F05F2" w:rsidRDefault="002F6C3B" w:rsidP="001F05F2">
      <w:pPr>
        <w:jc w:val="both"/>
        <w:rPr>
          <w:rFonts w:ascii="Arial" w:hAnsi="Arial" w:cs="Arial"/>
        </w:rPr>
      </w:pPr>
      <w:r w:rsidRPr="001F05F2">
        <w:rPr>
          <w:rFonts w:ascii="Arial" w:hAnsi="Arial" w:cs="Arial"/>
        </w:rPr>
        <w:t xml:space="preserve">To verify the claim of randomization, pre-treatment BP values were compared among the drug groups using the Kruskal-Wallis Test which is a nonparametric alternative to ANOVA that tests for differences in median values. </w:t>
      </w:r>
      <w:r w:rsidR="00440232" w:rsidRPr="001F05F2">
        <w:rPr>
          <w:rFonts w:ascii="Arial" w:hAnsi="Arial" w:cs="Arial"/>
        </w:rPr>
        <w:t xml:space="preserve"> </w:t>
      </w:r>
      <w:r w:rsidR="00440232" w:rsidRPr="001F05F2">
        <w:rPr>
          <w:rFonts w:ascii="Arial" w:hAnsi="Arial" w:cs="Arial"/>
        </w:rPr>
        <w:t xml:space="preserve">The Kruskal-Wallis test only compares group </w:t>
      </w:r>
      <w:r w:rsidR="00440232" w:rsidRPr="001F05F2">
        <w:rPr>
          <w:rFonts w:ascii="Arial" w:hAnsi="Arial" w:cs="Arial"/>
        </w:rPr>
        <w:lastRenderedPageBreak/>
        <w:t>medians, ignoring other distribution aspects like variance, which could affect the verification of randomization. Additionally, with small sample sizes, the test may lack sufficient power to detect significant differences.</w:t>
      </w:r>
      <w:r w:rsidR="001215DC">
        <w:rPr>
          <w:rFonts w:ascii="Arial" w:hAnsi="Arial" w:cs="Arial"/>
        </w:rPr>
        <w:t xml:space="preserve"> The level of significance we will use to draw conclusions in this report is 0.05. </w:t>
      </w:r>
    </w:p>
    <w:p w14:paraId="1A7E276D" w14:textId="56BE26BB" w:rsidR="00440232" w:rsidRDefault="00440232" w:rsidP="001F05F2">
      <w:pPr>
        <w:jc w:val="both"/>
      </w:pPr>
    </w:p>
    <w:p w14:paraId="10C0C014" w14:textId="4C1AD0B9" w:rsidR="00440232" w:rsidRDefault="00440232" w:rsidP="001F05F2">
      <w:pPr>
        <w:pStyle w:val="ListParagraph"/>
        <w:numPr>
          <w:ilvl w:val="0"/>
          <w:numId w:val="3"/>
        </w:numPr>
        <w:jc w:val="both"/>
        <w:rPr>
          <w:b/>
          <w:bCs/>
        </w:rPr>
      </w:pPr>
      <w:r w:rsidRPr="00440232">
        <w:rPr>
          <w:b/>
          <w:bCs/>
        </w:rPr>
        <w:t>Software</w:t>
      </w:r>
    </w:p>
    <w:p w14:paraId="5EA9C4EA" w14:textId="419175C9" w:rsidR="00440232" w:rsidRPr="00440232" w:rsidRDefault="00440232" w:rsidP="001F0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color w:val="000000"/>
          <w:kern w:val="0"/>
          <w14:ligatures w14:val="none"/>
        </w:rPr>
      </w:pPr>
      <w:r w:rsidRPr="00440232">
        <w:rPr>
          <w:rFonts w:ascii="Arial" w:eastAsia="Times New Roman" w:hAnsi="Arial" w:cs="Arial"/>
          <w:color w:val="000000"/>
          <w:kern w:val="0"/>
          <w14:ligatures w14:val="none"/>
        </w:rPr>
        <w:t>R Core Team (2023). _R: A Language and Environment for Statistical Computing_. R Foundation for Statistical Computing, Vienna, Austria. &lt;https://www.R-project.org/&gt;.</w:t>
      </w:r>
    </w:p>
    <w:p w14:paraId="7F8EF879" w14:textId="77777777" w:rsidR="00440232" w:rsidRPr="00440232" w:rsidRDefault="00440232" w:rsidP="001F05F2">
      <w:pPr>
        <w:ind w:left="360"/>
        <w:jc w:val="both"/>
        <w:rPr>
          <w:b/>
          <w:bCs/>
        </w:rPr>
      </w:pPr>
    </w:p>
    <w:p w14:paraId="6CB4165F" w14:textId="77777777" w:rsidR="00656058" w:rsidRDefault="00656058" w:rsidP="001F05F2">
      <w:pPr>
        <w:jc w:val="both"/>
      </w:pPr>
    </w:p>
    <w:p w14:paraId="32DB1B5E" w14:textId="28BF9700" w:rsidR="00656058" w:rsidRPr="001F05F2" w:rsidRDefault="00273545" w:rsidP="001F05F2">
      <w:pPr>
        <w:jc w:val="both"/>
        <w:rPr>
          <w:rFonts w:ascii="Arial" w:hAnsi="Arial" w:cs="Arial"/>
          <w:b/>
          <w:bCs/>
          <w:sz w:val="28"/>
          <w:szCs w:val="28"/>
        </w:rPr>
      </w:pPr>
      <w:r w:rsidRPr="001F05F2">
        <w:rPr>
          <w:rFonts w:ascii="Arial" w:hAnsi="Arial" w:cs="Arial"/>
          <w:b/>
          <w:bCs/>
          <w:sz w:val="28"/>
          <w:szCs w:val="28"/>
        </w:rPr>
        <w:t>RESULTS</w:t>
      </w:r>
    </w:p>
    <w:p w14:paraId="2264970D" w14:textId="77777777" w:rsidR="0069186B" w:rsidRDefault="0069186B" w:rsidP="001F05F2">
      <w:pPr>
        <w:jc w:val="both"/>
        <w:rPr>
          <w:b/>
          <w:bCs/>
        </w:rPr>
      </w:pPr>
    </w:p>
    <w:p w14:paraId="447EF67F" w14:textId="3A496226" w:rsidR="0088429D" w:rsidRPr="00273545" w:rsidRDefault="0088429D" w:rsidP="001F05F2">
      <w:pPr>
        <w:jc w:val="both"/>
        <w:rPr>
          <w:rFonts w:ascii="Arial" w:hAnsi="Arial" w:cs="Arial"/>
          <w:b/>
          <w:bCs/>
        </w:rPr>
      </w:pPr>
      <w:r w:rsidRPr="00273545">
        <w:rPr>
          <w:rFonts w:ascii="Arial" w:hAnsi="Arial" w:cs="Arial"/>
          <w:b/>
          <w:bCs/>
        </w:rPr>
        <w:t>Mean and standard deviation change</w:t>
      </w:r>
    </w:p>
    <w:p w14:paraId="40D7F87A" w14:textId="77777777" w:rsidR="0088429D" w:rsidRDefault="0088429D" w:rsidP="001F05F2">
      <w:pPr>
        <w:jc w:val="both"/>
        <w:rPr>
          <w:b/>
          <w:bCs/>
        </w:rPr>
      </w:pPr>
    </w:p>
    <w:p w14:paraId="23761DD5" w14:textId="4C4990B6" w:rsidR="0069186B" w:rsidRPr="001F05F2" w:rsidRDefault="0088429D" w:rsidP="001F05F2">
      <w:pPr>
        <w:jc w:val="both"/>
        <w:rPr>
          <w:rFonts w:ascii="Arial" w:hAnsi="Arial" w:cs="Arial"/>
          <w:b/>
          <w:bCs/>
        </w:rPr>
      </w:pPr>
      <w:r w:rsidRPr="001F05F2">
        <w:rPr>
          <w:rFonts w:ascii="Arial" w:hAnsi="Arial" w:cs="Arial"/>
        </w:rPr>
        <w:t>Before presenting the ANCOVA results, it's essential to report the baseline data and changes in BP for each drug group.</w:t>
      </w:r>
      <w:r w:rsidRPr="001F05F2">
        <w:rPr>
          <w:rFonts w:ascii="Arial" w:hAnsi="Arial" w:cs="Arial"/>
          <w:b/>
          <w:bCs/>
        </w:rPr>
        <w:t xml:space="preserve"> </w:t>
      </w:r>
      <w:r w:rsidR="00D86E45" w:rsidRPr="001F05F2">
        <w:rPr>
          <w:rFonts w:ascii="Arial" w:hAnsi="Arial" w:cs="Arial"/>
        </w:rPr>
        <w:t>Table 1</w:t>
      </w:r>
      <w:r w:rsidR="0069186B" w:rsidRPr="001F05F2">
        <w:rPr>
          <w:rFonts w:ascii="Arial" w:hAnsi="Arial" w:cs="Arial"/>
        </w:rPr>
        <w:t xml:space="preserve"> summarizes the mean change and standard deviation (SD) of systolic blood pressure (BP) for each drug group: Lisinopril, Moexipril, and Ramipril. Moexipril shows the greatest average BP reduction (-44.50 mmHg), while Ramipril has the smallest (-32.00 mmHg). The standard deviation values indicate the variability in the BP changes, with Lisinopril having the highest variability (SD = 14.95) and Ramipril showing the most consistent BP reductions (SD = 6.38).</w:t>
      </w:r>
    </w:p>
    <w:p w14:paraId="481326D5" w14:textId="77777777" w:rsidR="003B3457" w:rsidRPr="001F05F2" w:rsidRDefault="003B3457" w:rsidP="001F05F2">
      <w:pPr>
        <w:jc w:val="both"/>
        <w:rPr>
          <w:rFonts w:ascii="Arial" w:hAnsi="Arial" w:cs="Arial"/>
        </w:rPr>
      </w:pPr>
    </w:p>
    <w:p w14:paraId="05632CF4" w14:textId="30194798" w:rsidR="0069186B" w:rsidRPr="001F05F2" w:rsidRDefault="009E06BD" w:rsidP="001F05F2">
      <w:pPr>
        <w:jc w:val="both"/>
        <w:rPr>
          <w:rFonts w:ascii="Arial" w:hAnsi="Arial" w:cs="Arial"/>
        </w:rPr>
      </w:pPr>
      <w:r w:rsidRPr="001F05F2">
        <w:rPr>
          <w:rFonts w:ascii="Arial" w:hAnsi="Arial" w:cs="Arial"/>
        </w:rPr>
        <w:t>Table 1</w:t>
      </w:r>
      <w:r w:rsidR="0069186B" w:rsidRPr="001F05F2">
        <w:rPr>
          <w:rFonts w:ascii="Arial" w:hAnsi="Arial" w:cs="Arial"/>
        </w:rPr>
        <w:t xml:space="preserve"> is </w:t>
      </w:r>
      <w:r w:rsidRPr="001F05F2">
        <w:rPr>
          <w:rFonts w:ascii="Arial" w:hAnsi="Arial" w:cs="Arial"/>
        </w:rPr>
        <w:t>importan</w:t>
      </w:r>
      <w:r w:rsidR="00866F60" w:rsidRPr="001F05F2">
        <w:rPr>
          <w:rFonts w:ascii="Arial" w:hAnsi="Arial" w:cs="Arial"/>
        </w:rPr>
        <w:t>t</w:t>
      </w:r>
      <w:r w:rsidR="0069186B" w:rsidRPr="001F05F2">
        <w:rPr>
          <w:rFonts w:ascii="Arial" w:hAnsi="Arial" w:cs="Arial"/>
        </w:rPr>
        <w:t xml:space="preserve"> as it provides a quick overview of how each drug impacts systolic BP and the consistency of these effects across subjects. From here, </w:t>
      </w:r>
      <w:r w:rsidR="003C60CF" w:rsidRPr="001F05F2">
        <w:rPr>
          <w:rFonts w:ascii="Arial" w:hAnsi="Arial" w:cs="Arial"/>
        </w:rPr>
        <w:t>we will conduct the</w:t>
      </w:r>
      <w:r w:rsidR="00D76389">
        <w:rPr>
          <w:rFonts w:ascii="Arial" w:hAnsi="Arial" w:cs="Arial"/>
        </w:rPr>
        <w:t xml:space="preserve"> one-way</w:t>
      </w:r>
      <w:r w:rsidR="0069186B" w:rsidRPr="001F05F2">
        <w:rPr>
          <w:rFonts w:ascii="Arial" w:hAnsi="Arial" w:cs="Arial"/>
        </w:rPr>
        <w:t xml:space="preserve"> ANCOVA </w:t>
      </w:r>
      <w:r w:rsidR="003C60CF" w:rsidRPr="001F05F2">
        <w:rPr>
          <w:rFonts w:ascii="Arial" w:hAnsi="Arial" w:cs="Arial"/>
        </w:rPr>
        <w:t xml:space="preserve">test that </w:t>
      </w:r>
      <w:r w:rsidR="0069186B" w:rsidRPr="001F05F2">
        <w:rPr>
          <w:rFonts w:ascii="Arial" w:hAnsi="Arial" w:cs="Arial"/>
        </w:rPr>
        <w:t>will help confirm whether the observed differences between the drugs are statistically significant and guide in determining the most effective treatment.</w:t>
      </w:r>
    </w:p>
    <w:p w14:paraId="4FF7DE1A" w14:textId="77777777" w:rsidR="001B30D9" w:rsidRDefault="001B30D9" w:rsidP="001F05F2">
      <w:pPr>
        <w:jc w:val="both"/>
      </w:pPr>
    </w:p>
    <w:p w14:paraId="4C686A2B" w14:textId="096D09F7" w:rsidR="001B30D9" w:rsidRDefault="001B30D9" w:rsidP="001F05F2">
      <w:pPr>
        <w:pStyle w:val="Caption"/>
        <w:keepNext/>
        <w:jc w:val="both"/>
      </w:pPr>
      <w:r>
        <w:t xml:space="preserve">                                                                                                       Table </w:t>
      </w:r>
      <w:r>
        <w:fldChar w:fldCharType="begin"/>
      </w:r>
      <w:r>
        <w:instrText xml:space="preserve"> SEQ Table \* ARABIC </w:instrText>
      </w:r>
      <w:r>
        <w:fldChar w:fldCharType="separate"/>
      </w:r>
      <w:r w:rsidR="001112C9">
        <w:rPr>
          <w:noProof/>
        </w:rPr>
        <w:t>1</w:t>
      </w:r>
      <w:r>
        <w:fldChar w:fldCharType="end"/>
      </w:r>
    </w:p>
    <w:tbl>
      <w:tblPr>
        <w:tblStyle w:val="PlainTable1"/>
        <w:tblW w:w="0" w:type="auto"/>
        <w:tblLook w:val="04A0" w:firstRow="1" w:lastRow="0" w:firstColumn="1" w:lastColumn="0" w:noHBand="0" w:noVBand="1"/>
      </w:tblPr>
      <w:tblGrid>
        <w:gridCol w:w="2733"/>
        <w:gridCol w:w="2734"/>
        <w:gridCol w:w="2734"/>
      </w:tblGrid>
      <w:tr w:rsidR="001B30D9" w14:paraId="72EFE122" w14:textId="77777777" w:rsidTr="00EC183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733" w:type="dxa"/>
          </w:tcPr>
          <w:p w14:paraId="5CBDCE48" w14:textId="77777777" w:rsidR="001B30D9" w:rsidRDefault="001B30D9" w:rsidP="001F05F2">
            <w:pPr>
              <w:jc w:val="both"/>
            </w:pPr>
            <w:r>
              <w:t>Drug</w:t>
            </w:r>
          </w:p>
        </w:tc>
        <w:tc>
          <w:tcPr>
            <w:tcW w:w="2734" w:type="dxa"/>
          </w:tcPr>
          <w:p w14:paraId="789F981D" w14:textId="77777777" w:rsidR="001B30D9" w:rsidRDefault="001B30D9" w:rsidP="001F05F2">
            <w:pPr>
              <w:jc w:val="both"/>
              <w:cnfStyle w:val="100000000000" w:firstRow="1" w:lastRow="0" w:firstColumn="0" w:lastColumn="0" w:oddVBand="0" w:evenVBand="0" w:oddHBand="0" w:evenHBand="0" w:firstRowFirstColumn="0" w:firstRowLastColumn="0" w:lastRowFirstColumn="0" w:lastRowLastColumn="0"/>
            </w:pPr>
            <w:r>
              <w:t>Mean BP Change</w:t>
            </w:r>
          </w:p>
        </w:tc>
        <w:tc>
          <w:tcPr>
            <w:tcW w:w="2734" w:type="dxa"/>
          </w:tcPr>
          <w:p w14:paraId="1D9B8952" w14:textId="77777777" w:rsidR="001B30D9" w:rsidRDefault="001B30D9" w:rsidP="001F05F2">
            <w:pPr>
              <w:jc w:val="both"/>
              <w:cnfStyle w:val="100000000000" w:firstRow="1" w:lastRow="0" w:firstColumn="0" w:lastColumn="0" w:oddVBand="0" w:evenVBand="0" w:oddHBand="0" w:evenHBand="0" w:firstRowFirstColumn="0" w:firstRowLastColumn="0" w:lastRowFirstColumn="0" w:lastRowLastColumn="0"/>
            </w:pPr>
            <w:r>
              <w:t>SD BP Change</w:t>
            </w:r>
          </w:p>
        </w:tc>
      </w:tr>
      <w:tr w:rsidR="001B30D9" w14:paraId="3F2593E4" w14:textId="77777777" w:rsidTr="00EC18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733" w:type="dxa"/>
          </w:tcPr>
          <w:p w14:paraId="779CC717" w14:textId="77777777" w:rsidR="001B30D9" w:rsidRPr="00506DF8" w:rsidRDefault="001B30D9" w:rsidP="001F05F2">
            <w:pPr>
              <w:jc w:val="both"/>
            </w:pPr>
            <w:r w:rsidRPr="00506DF8">
              <w:t>Lisinopril</w:t>
            </w:r>
          </w:p>
        </w:tc>
        <w:tc>
          <w:tcPr>
            <w:tcW w:w="2734" w:type="dxa"/>
          </w:tcPr>
          <w:p w14:paraId="548EB35E"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-38.75</w:t>
            </w:r>
          </w:p>
        </w:tc>
        <w:tc>
          <w:tcPr>
            <w:tcW w:w="2734" w:type="dxa"/>
          </w:tcPr>
          <w:p w14:paraId="0183FA4A"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14.95</w:t>
            </w:r>
          </w:p>
        </w:tc>
      </w:tr>
      <w:tr w:rsidR="001B30D9" w14:paraId="24883262" w14:textId="77777777" w:rsidTr="00EC183F">
        <w:trPr>
          <w:trHeight w:val="328"/>
        </w:trPr>
        <w:tc>
          <w:tcPr>
            <w:cnfStyle w:val="001000000000" w:firstRow="0" w:lastRow="0" w:firstColumn="1" w:lastColumn="0" w:oddVBand="0" w:evenVBand="0" w:oddHBand="0" w:evenHBand="0" w:firstRowFirstColumn="0" w:firstRowLastColumn="0" w:lastRowFirstColumn="0" w:lastRowLastColumn="0"/>
            <w:tcW w:w="2733" w:type="dxa"/>
          </w:tcPr>
          <w:p w14:paraId="1FA775B6" w14:textId="77777777" w:rsidR="001B30D9" w:rsidRPr="00506DF8" w:rsidRDefault="001B30D9" w:rsidP="001F05F2">
            <w:pPr>
              <w:jc w:val="both"/>
            </w:pPr>
            <w:r w:rsidRPr="00506DF8">
              <w:t>Moexipril</w:t>
            </w:r>
          </w:p>
        </w:tc>
        <w:tc>
          <w:tcPr>
            <w:tcW w:w="2734" w:type="dxa"/>
          </w:tcPr>
          <w:p w14:paraId="765B8AED"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-44.50</w:t>
            </w:r>
          </w:p>
        </w:tc>
        <w:tc>
          <w:tcPr>
            <w:tcW w:w="2734" w:type="dxa"/>
          </w:tcPr>
          <w:p w14:paraId="30ED8EB3"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8.81</w:t>
            </w:r>
          </w:p>
        </w:tc>
      </w:tr>
      <w:tr w:rsidR="001B30D9" w14:paraId="2F0122C3" w14:textId="77777777" w:rsidTr="00EC183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733" w:type="dxa"/>
          </w:tcPr>
          <w:p w14:paraId="1801ACC6" w14:textId="77777777" w:rsidR="001B30D9" w:rsidRPr="00506DF8" w:rsidRDefault="001B30D9" w:rsidP="001F05F2">
            <w:pPr>
              <w:jc w:val="both"/>
            </w:pPr>
            <w:r w:rsidRPr="00506DF8">
              <w:t>Ramipril</w:t>
            </w:r>
          </w:p>
        </w:tc>
        <w:tc>
          <w:tcPr>
            <w:tcW w:w="2734" w:type="dxa"/>
          </w:tcPr>
          <w:p w14:paraId="134DF33C"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-32.00</w:t>
            </w:r>
          </w:p>
        </w:tc>
        <w:tc>
          <w:tcPr>
            <w:tcW w:w="2734" w:type="dxa"/>
          </w:tcPr>
          <w:p w14:paraId="30790D54"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6.38</w:t>
            </w:r>
          </w:p>
        </w:tc>
      </w:tr>
    </w:tbl>
    <w:p w14:paraId="59B69469" w14:textId="77777777" w:rsidR="001B30D9" w:rsidRPr="0069186B" w:rsidRDefault="001B30D9" w:rsidP="001F05F2">
      <w:pPr>
        <w:jc w:val="both"/>
      </w:pPr>
    </w:p>
    <w:p w14:paraId="2B0F018E" w14:textId="77777777" w:rsidR="0069186B" w:rsidRDefault="0069186B" w:rsidP="001F05F2">
      <w:pPr>
        <w:jc w:val="both"/>
      </w:pPr>
    </w:p>
    <w:p w14:paraId="7AAF2626" w14:textId="77777777" w:rsidR="003D695E" w:rsidRDefault="003D695E" w:rsidP="001F05F2">
      <w:pPr>
        <w:jc w:val="both"/>
      </w:pPr>
    </w:p>
    <w:p w14:paraId="7582E64F" w14:textId="4C5293A5" w:rsidR="0088429D" w:rsidRPr="00273545" w:rsidRDefault="0088429D" w:rsidP="001F05F2">
      <w:pPr>
        <w:jc w:val="both"/>
        <w:rPr>
          <w:rFonts w:ascii="Arial" w:hAnsi="Arial" w:cs="Arial"/>
          <w:b/>
          <w:bCs/>
        </w:rPr>
      </w:pPr>
      <w:r w:rsidRPr="00273545">
        <w:rPr>
          <w:rFonts w:ascii="Arial" w:hAnsi="Arial" w:cs="Arial"/>
          <w:b/>
          <w:bCs/>
        </w:rPr>
        <w:t>ANCOVA Results</w:t>
      </w:r>
    </w:p>
    <w:p w14:paraId="1A6A4E91" w14:textId="77777777" w:rsidR="0088429D" w:rsidRDefault="0088429D" w:rsidP="001F05F2">
      <w:pPr>
        <w:jc w:val="both"/>
      </w:pPr>
    </w:p>
    <w:p w14:paraId="7EBC34EA" w14:textId="25921F7D" w:rsidR="0088429D" w:rsidRPr="001F05F2" w:rsidRDefault="003A72D3" w:rsidP="001F05F2">
      <w:pPr>
        <w:jc w:val="both"/>
        <w:rPr>
          <w:rFonts w:ascii="Arial" w:hAnsi="Arial" w:cs="Arial"/>
        </w:rPr>
      </w:pPr>
      <w:r w:rsidRPr="001F05F2">
        <w:rPr>
          <w:rFonts w:ascii="Arial" w:hAnsi="Arial" w:cs="Arial"/>
        </w:rPr>
        <w:t xml:space="preserve">The ANCOVA model was run with the change in systolic BP as the dependent variable (response variable), pre-treatment systolic BP as a covariate, and drug type as the independent variable. The purpose of the model is to determine whether the type of drug has a significant effect on the BP change, while accounting for any differences in pre-treatment BP levels. By adjusting for the covariate, we aim to isolate the effect of each drug on BP reduction and assess whether the observed changes in BP are influenced by </w:t>
      </w:r>
      <w:r w:rsidRPr="001F05F2">
        <w:rPr>
          <w:rFonts w:ascii="Arial" w:hAnsi="Arial" w:cs="Arial"/>
        </w:rPr>
        <w:lastRenderedPageBreak/>
        <w:t>the initial BP levels of the subjects.</w:t>
      </w:r>
      <w:r w:rsidR="009A0146" w:rsidRPr="001F05F2">
        <w:rPr>
          <w:rFonts w:ascii="Arial" w:hAnsi="Arial" w:cs="Arial"/>
        </w:rPr>
        <w:t xml:space="preserve"> </w:t>
      </w:r>
      <w:r w:rsidR="00880992" w:rsidRPr="001F05F2">
        <w:rPr>
          <w:rFonts w:ascii="Arial" w:hAnsi="Arial" w:cs="Arial"/>
        </w:rPr>
        <w:t>Table 2</w:t>
      </w:r>
      <w:r w:rsidR="009A0146" w:rsidRPr="001F05F2">
        <w:rPr>
          <w:rFonts w:ascii="Arial" w:hAnsi="Arial" w:cs="Arial"/>
        </w:rPr>
        <w:t xml:space="preserve"> shows the results from running the ANCOVA model</w:t>
      </w:r>
      <w:r w:rsidR="00D76389">
        <w:rPr>
          <w:rFonts w:ascii="Arial" w:hAnsi="Arial" w:cs="Arial"/>
        </w:rPr>
        <w:t>.</w:t>
      </w:r>
    </w:p>
    <w:p w14:paraId="52F6CDF2" w14:textId="77777777" w:rsidR="001B30D9" w:rsidRDefault="001B30D9" w:rsidP="001F05F2">
      <w:pPr>
        <w:jc w:val="both"/>
      </w:pPr>
    </w:p>
    <w:p w14:paraId="320BEB2C" w14:textId="6F9F98DB" w:rsidR="001B30D9" w:rsidRDefault="001B30D9" w:rsidP="001F05F2">
      <w:pPr>
        <w:pStyle w:val="Caption"/>
        <w:keepNext/>
        <w:jc w:val="both"/>
      </w:pPr>
      <w:r>
        <w:t xml:space="preserve">                                                                                                      Table </w:t>
      </w:r>
      <w:r>
        <w:fldChar w:fldCharType="begin"/>
      </w:r>
      <w:r>
        <w:instrText xml:space="preserve"> SEQ Table \* ARABIC </w:instrText>
      </w:r>
      <w:r>
        <w:fldChar w:fldCharType="separate"/>
      </w:r>
      <w:r w:rsidR="001112C9">
        <w:rPr>
          <w:noProof/>
        </w:rPr>
        <w:t>2</w:t>
      </w:r>
      <w:r>
        <w:fldChar w:fldCharType="end"/>
      </w:r>
    </w:p>
    <w:tbl>
      <w:tblPr>
        <w:tblStyle w:val="PlainTable1"/>
        <w:tblW w:w="0" w:type="auto"/>
        <w:tblLook w:val="04A0" w:firstRow="1" w:lastRow="0" w:firstColumn="1" w:lastColumn="0" w:noHBand="0" w:noVBand="1"/>
      </w:tblPr>
      <w:tblGrid>
        <w:gridCol w:w="1430"/>
        <w:gridCol w:w="1362"/>
        <w:gridCol w:w="1362"/>
        <w:gridCol w:w="1362"/>
        <w:gridCol w:w="1363"/>
        <w:gridCol w:w="1363"/>
      </w:tblGrid>
      <w:tr w:rsidR="001B30D9" w14:paraId="46054518" w14:textId="77777777" w:rsidTr="00EC183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30" w:type="dxa"/>
          </w:tcPr>
          <w:p w14:paraId="0E49C091" w14:textId="77777777" w:rsidR="001B30D9" w:rsidRDefault="001B30D9" w:rsidP="001F05F2">
            <w:pPr>
              <w:jc w:val="both"/>
            </w:pPr>
          </w:p>
        </w:tc>
        <w:tc>
          <w:tcPr>
            <w:tcW w:w="1362" w:type="dxa"/>
          </w:tcPr>
          <w:p w14:paraId="3E6D3C63" w14:textId="77777777" w:rsidR="001B30D9" w:rsidRPr="00506DF8" w:rsidRDefault="001B30D9" w:rsidP="001F05F2">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06DF8">
              <w:rPr>
                <w:b w:val="0"/>
                <w:bCs w:val="0"/>
              </w:rPr>
              <w:t>Df</w:t>
            </w:r>
            <w:proofErr w:type="spellEnd"/>
          </w:p>
        </w:tc>
        <w:tc>
          <w:tcPr>
            <w:tcW w:w="1362" w:type="dxa"/>
          </w:tcPr>
          <w:p w14:paraId="7FB28744" w14:textId="77777777" w:rsidR="001B30D9" w:rsidRPr="00506DF8" w:rsidRDefault="001B30D9" w:rsidP="001F05F2">
            <w:pPr>
              <w:jc w:val="both"/>
              <w:cnfStyle w:val="100000000000" w:firstRow="1" w:lastRow="0" w:firstColumn="0" w:lastColumn="0" w:oddVBand="0" w:evenVBand="0" w:oddHBand="0" w:evenHBand="0" w:firstRowFirstColumn="0" w:firstRowLastColumn="0" w:lastRowFirstColumn="0" w:lastRowLastColumn="0"/>
              <w:rPr>
                <w:b w:val="0"/>
                <w:bCs w:val="0"/>
              </w:rPr>
            </w:pPr>
            <w:r w:rsidRPr="00506DF8">
              <w:rPr>
                <w:b w:val="0"/>
                <w:bCs w:val="0"/>
              </w:rPr>
              <w:t>Sum Sq</w:t>
            </w:r>
          </w:p>
        </w:tc>
        <w:tc>
          <w:tcPr>
            <w:tcW w:w="1362" w:type="dxa"/>
          </w:tcPr>
          <w:p w14:paraId="7EFC2BB8" w14:textId="77777777" w:rsidR="001B30D9" w:rsidRPr="00506DF8" w:rsidRDefault="001B30D9" w:rsidP="001F05F2">
            <w:pPr>
              <w:jc w:val="both"/>
              <w:cnfStyle w:val="100000000000" w:firstRow="1" w:lastRow="0" w:firstColumn="0" w:lastColumn="0" w:oddVBand="0" w:evenVBand="0" w:oddHBand="0" w:evenHBand="0" w:firstRowFirstColumn="0" w:firstRowLastColumn="0" w:lastRowFirstColumn="0" w:lastRowLastColumn="0"/>
              <w:rPr>
                <w:b w:val="0"/>
                <w:bCs w:val="0"/>
              </w:rPr>
            </w:pPr>
            <w:r w:rsidRPr="00506DF8">
              <w:rPr>
                <w:b w:val="0"/>
                <w:bCs w:val="0"/>
              </w:rPr>
              <w:t>Mean Sq</w:t>
            </w:r>
          </w:p>
        </w:tc>
        <w:tc>
          <w:tcPr>
            <w:tcW w:w="1363" w:type="dxa"/>
          </w:tcPr>
          <w:p w14:paraId="2B2620F7" w14:textId="77777777" w:rsidR="001B30D9" w:rsidRPr="00506DF8" w:rsidRDefault="001B30D9" w:rsidP="001F05F2">
            <w:pPr>
              <w:jc w:val="both"/>
              <w:cnfStyle w:val="100000000000" w:firstRow="1" w:lastRow="0" w:firstColumn="0" w:lastColumn="0" w:oddVBand="0" w:evenVBand="0" w:oddHBand="0" w:evenHBand="0" w:firstRowFirstColumn="0" w:firstRowLastColumn="0" w:lastRowFirstColumn="0" w:lastRowLastColumn="0"/>
              <w:rPr>
                <w:b w:val="0"/>
                <w:bCs w:val="0"/>
              </w:rPr>
            </w:pPr>
            <w:r w:rsidRPr="00506DF8">
              <w:rPr>
                <w:b w:val="0"/>
                <w:bCs w:val="0"/>
              </w:rPr>
              <w:t>F value</w:t>
            </w:r>
          </w:p>
        </w:tc>
        <w:tc>
          <w:tcPr>
            <w:tcW w:w="1363" w:type="dxa"/>
          </w:tcPr>
          <w:p w14:paraId="70CB6597" w14:textId="77777777" w:rsidR="001B30D9" w:rsidRPr="00506DF8" w:rsidRDefault="001B30D9" w:rsidP="001F05F2">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06DF8">
              <w:rPr>
                <w:b w:val="0"/>
                <w:bCs w:val="0"/>
              </w:rPr>
              <w:t>Pr</w:t>
            </w:r>
            <w:proofErr w:type="spellEnd"/>
            <w:r w:rsidRPr="00506DF8">
              <w:rPr>
                <w:b w:val="0"/>
                <w:bCs w:val="0"/>
              </w:rPr>
              <w:t>(&gt;F)</w:t>
            </w:r>
          </w:p>
        </w:tc>
      </w:tr>
      <w:tr w:rsidR="001B30D9" w14:paraId="67C42E3F" w14:textId="77777777" w:rsidTr="00EC183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30" w:type="dxa"/>
          </w:tcPr>
          <w:p w14:paraId="533891A5" w14:textId="77777777" w:rsidR="001B30D9" w:rsidRPr="00506DF8" w:rsidRDefault="001B30D9" w:rsidP="001F05F2">
            <w:pPr>
              <w:jc w:val="both"/>
              <w:rPr>
                <w:b w:val="0"/>
                <w:bCs w:val="0"/>
              </w:rPr>
            </w:pPr>
            <w:proofErr w:type="spellStart"/>
            <w:r w:rsidRPr="00506DF8">
              <w:rPr>
                <w:b w:val="0"/>
                <w:bCs w:val="0"/>
              </w:rPr>
              <w:t>SysBP.pre</w:t>
            </w:r>
            <w:proofErr w:type="spellEnd"/>
          </w:p>
        </w:tc>
        <w:tc>
          <w:tcPr>
            <w:tcW w:w="1362" w:type="dxa"/>
          </w:tcPr>
          <w:p w14:paraId="3C383E4F"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1</w:t>
            </w:r>
          </w:p>
        </w:tc>
        <w:tc>
          <w:tcPr>
            <w:tcW w:w="1362" w:type="dxa"/>
          </w:tcPr>
          <w:p w14:paraId="54BB2E98"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360.3</w:t>
            </w:r>
          </w:p>
        </w:tc>
        <w:tc>
          <w:tcPr>
            <w:tcW w:w="1362" w:type="dxa"/>
          </w:tcPr>
          <w:p w14:paraId="2BF76B84"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360.3</w:t>
            </w:r>
          </w:p>
        </w:tc>
        <w:tc>
          <w:tcPr>
            <w:tcW w:w="1363" w:type="dxa"/>
          </w:tcPr>
          <w:p w14:paraId="4DE468D1"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7.046</w:t>
            </w:r>
          </w:p>
        </w:tc>
        <w:tc>
          <w:tcPr>
            <w:tcW w:w="1363" w:type="dxa"/>
          </w:tcPr>
          <w:p w14:paraId="4E95E6CD"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0.0291</w:t>
            </w:r>
          </w:p>
        </w:tc>
      </w:tr>
      <w:tr w:rsidR="001B30D9" w14:paraId="6B03FF08" w14:textId="77777777" w:rsidTr="00EC183F">
        <w:trPr>
          <w:trHeight w:val="329"/>
        </w:trPr>
        <w:tc>
          <w:tcPr>
            <w:cnfStyle w:val="001000000000" w:firstRow="0" w:lastRow="0" w:firstColumn="1" w:lastColumn="0" w:oddVBand="0" w:evenVBand="0" w:oddHBand="0" w:evenHBand="0" w:firstRowFirstColumn="0" w:firstRowLastColumn="0" w:lastRowFirstColumn="0" w:lastRowLastColumn="0"/>
            <w:tcW w:w="1430" w:type="dxa"/>
          </w:tcPr>
          <w:p w14:paraId="6C2F16AD" w14:textId="77777777" w:rsidR="001B30D9" w:rsidRPr="00506DF8" w:rsidRDefault="001B30D9" w:rsidP="001F05F2">
            <w:pPr>
              <w:jc w:val="both"/>
              <w:rPr>
                <w:b w:val="0"/>
                <w:bCs w:val="0"/>
              </w:rPr>
            </w:pPr>
            <w:r w:rsidRPr="00506DF8">
              <w:rPr>
                <w:b w:val="0"/>
                <w:bCs w:val="0"/>
              </w:rPr>
              <w:t>Drug</w:t>
            </w:r>
          </w:p>
        </w:tc>
        <w:tc>
          <w:tcPr>
            <w:tcW w:w="1362" w:type="dxa"/>
          </w:tcPr>
          <w:p w14:paraId="6585EB59"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2</w:t>
            </w:r>
          </w:p>
        </w:tc>
        <w:tc>
          <w:tcPr>
            <w:tcW w:w="1362" w:type="dxa"/>
          </w:tcPr>
          <w:p w14:paraId="5DA2A2F3"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569.5</w:t>
            </w:r>
          </w:p>
        </w:tc>
        <w:tc>
          <w:tcPr>
            <w:tcW w:w="1362" w:type="dxa"/>
          </w:tcPr>
          <w:p w14:paraId="43523A84"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284.7</w:t>
            </w:r>
          </w:p>
        </w:tc>
        <w:tc>
          <w:tcPr>
            <w:tcW w:w="1363" w:type="dxa"/>
          </w:tcPr>
          <w:p w14:paraId="449BA58E"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5.568</w:t>
            </w:r>
          </w:p>
        </w:tc>
        <w:tc>
          <w:tcPr>
            <w:tcW w:w="1363" w:type="dxa"/>
          </w:tcPr>
          <w:p w14:paraId="222B1CFE" w14:textId="77777777" w:rsidR="001B30D9" w:rsidRDefault="001B30D9" w:rsidP="001F05F2">
            <w:pPr>
              <w:jc w:val="both"/>
              <w:cnfStyle w:val="000000000000" w:firstRow="0" w:lastRow="0" w:firstColumn="0" w:lastColumn="0" w:oddVBand="0" w:evenVBand="0" w:oddHBand="0" w:evenHBand="0" w:firstRowFirstColumn="0" w:firstRowLastColumn="0" w:lastRowFirstColumn="0" w:lastRowLastColumn="0"/>
            </w:pPr>
            <w:r>
              <w:t>0.0305</w:t>
            </w:r>
          </w:p>
        </w:tc>
      </w:tr>
      <w:tr w:rsidR="001B30D9" w14:paraId="59896A48" w14:textId="77777777" w:rsidTr="00EC183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30" w:type="dxa"/>
          </w:tcPr>
          <w:p w14:paraId="135BD00B" w14:textId="77777777" w:rsidR="001B30D9" w:rsidRPr="00506DF8" w:rsidRDefault="001B30D9" w:rsidP="001F05F2">
            <w:pPr>
              <w:jc w:val="both"/>
              <w:rPr>
                <w:b w:val="0"/>
                <w:bCs w:val="0"/>
              </w:rPr>
            </w:pPr>
            <w:r w:rsidRPr="00506DF8">
              <w:rPr>
                <w:b w:val="0"/>
                <w:bCs w:val="0"/>
              </w:rPr>
              <w:t>Residuals</w:t>
            </w:r>
          </w:p>
        </w:tc>
        <w:tc>
          <w:tcPr>
            <w:tcW w:w="1362" w:type="dxa"/>
          </w:tcPr>
          <w:p w14:paraId="4448EC78"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8</w:t>
            </w:r>
          </w:p>
        </w:tc>
        <w:tc>
          <w:tcPr>
            <w:tcW w:w="1362" w:type="dxa"/>
          </w:tcPr>
          <w:p w14:paraId="3CA49375"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409.1</w:t>
            </w:r>
          </w:p>
        </w:tc>
        <w:tc>
          <w:tcPr>
            <w:tcW w:w="1362" w:type="dxa"/>
          </w:tcPr>
          <w:p w14:paraId="10B9BD82"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51.1</w:t>
            </w:r>
          </w:p>
        </w:tc>
        <w:tc>
          <w:tcPr>
            <w:tcW w:w="1363" w:type="dxa"/>
          </w:tcPr>
          <w:p w14:paraId="40A7DB13"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p>
        </w:tc>
        <w:tc>
          <w:tcPr>
            <w:tcW w:w="1363" w:type="dxa"/>
          </w:tcPr>
          <w:p w14:paraId="028C403F"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p>
        </w:tc>
      </w:tr>
    </w:tbl>
    <w:p w14:paraId="1180A686" w14:textId="77777777" w:rsidR="001B30D9" w:rsidRDefault="001B30D9" w:rsidP="001F05F2">
      <w:pPr>
        <w:jc w:val="both"/>
      </w:pPr>
    </w:p>
    <w:p w14:paraId="372792F5" w14:textId="77777777" w:rsidR="00C36725" w:rsidRDefault="00C36725" w:rsidP="001F05F2">
      <w:pPr>
        <w:jc w:val="both"/>
      </w:pPr>
    </w:p>
    <w:p w14:paraId="1FC89661" w14:textId="1185497A" w:rsidR="001B6F7F" w:rsidRPr="001F05F2" w:rsidRDefault="001B6F7F" w:rsidP="001F05F2">
      <w:pPr>
        <w:jc w:val="both"/>
        <w:rPr>
          <w:rFonts w:ascii="Arial" w:hAnsi="Arial" w:cs="Arial"/>
        </w:rPr>
      </w:pPr>
      <w:r w:rsidRPr="001F05F2">
        <w:rPr>
          <w:rFonts w:ascii="Arial" w:hAnsi="Arial" w:cs="Arial"/>
        </w:rPr>
        <w:t>The F-value for pre-treatment systolic BP is 7.046</w:t>
      </w:r>
      <w:r w:rsidR="002E2408">
        <w:rPr>
          <w:rFonts w:ascii="Arial" w:hAnsi="Arial" w:cs="Arial"/>
        </w:rPr>
        <w:t xml:space="preserve"> (with 1df) </w:t>
      </w:r>
      <w:r w:rsidRPr="001F05F2">
        <w:rPr>
          <w:rFonts w:ascii="Arial" w:hAnsi="Arial" w:cs="Arial"/>
        </w:rPr>
        <w:t>and the p-value is 0.0291</w:t>
      </w:r>
      <w:r w:rsidR="002E2408">
        <w:rPr>
          <w:rFonts w:ascii="Arial" w:hAnsi="Arial" w:cs="Arial"/>
        </w:rPr>
        <w:t xml:space="preserve"> </w:t>
      </w:r>
      <w:r w:rsidR="001F05F2">
        <w:rPr>
          <w:rFonts w:ascii="Arial" w:hAnsi="Arial" w:cs="Arial"/>
        </w:rPr>
        <w:t>(</w:t>
      </w:r>
      <w:r w:rsidRPr="001F05F2">
        <w:rPr>
          <w:rFonts w:ascii="Arial" w:hAnsi="Arial" w:cs="Arial"/>
        </w:rPr>
        <w:t>which is less than 0.05</w:t>
      </w:r>
      <w:r w:rsidR="001F05F2">
        <w:rPr>
          <w:rFonts w:ascii="Arial" w:hAnsi="Arial" w:cs="Arial"/>
        </w:rPr>
        <w:t>)</w:t>
      </w:r>
      <w:r w:rsidRPr="001F05F2">
        <w:rPr>
          <w:rFonts w:ascii="Arial" w:hAnsi="Arial" w:cs="Arial"/>
        </w:rPr>
        <w:t xml:space="preserve">. This suggests that pre-treatment systolic BP has a significant effect on the change in BP. In other words, the initial BP level of the subjects influences how much their BP changes after treatment. Therefore, including this covariate was appropriate and helps to account for baseline differences in BP between subjects. </w:t>
      </w:r>
    </w:p>
    <w:p w14:paraId="30F79819" w14:textId="77777777" w:rsidR="001B6F7F" w:rsidRPr="001F05F2" w:rsidRDefault="001B6F7F" w:rsidP="001F05F2">
      <w:pPr>
        <w:jc w:val="both"/>
        <w:rPr>
          <w:rFonts w:ascii="Arial" w:hAnsi="Arial" w:cs="Arial"/>
        </w:rPr>
      </w:pPr>
    </w:p>
    <w:p w14:paraId="0A7755A7" w14:textId="0E2B99F1" w:rsidR="001B6F7F" w:rsidRPr="001F05F2" w:rsidRDefault="001B6F7F" w:rsidP="001F05F2">
      <w:pPr>
        <w:jc w:val="both"/>
        <w:rPr>
          <w:rFonts w:ascii="Arial" w:hAnsi="Arial" w:cs="Arial"/>
        </w:rPr>
      </w:pPr>
      <w:r w:rsidRPr="001F05F2">
        <w:rPr>
          <w:rFonts w:ascii="Arial" w:hAnsi="Arial" w:cs="Arial"/>
        </w:rPr>
        <w:t>Also, the F-value for the drug type is 5.568</w:t>
      </w:r>
      <w:r w:rsidR="002E2408">
        <w:rPr>
          <w:rFonts w:ascii="Arial" w:hAnsi="Arial" w:cs="Arial"/>
        </w:rPr>
        <w:t xml:space="preserve"> (with 2df)</w:t>
      </w:r>
      <w:r w:rsidRPr="001F05F2">
        <w:rPr>
          <w:rFonts w:ascii="Arial" w:hAnsi="Arial" w:cs="Arial"/>
        </w:rPr>
        <w:t xml:space="preserve">, and the p-value is 0.0305 </w:t>
      </w:r>
      <w:r w:rsidR="00D76389">
        <w:rPr>
          <w:rFonts w:ascii="Arial" w:hAnsi="Arial" w:cs="Arial"/>
        </w:rPr>
        <w:t>(</w:t>
      </w:r>
      <w:r w:rsidRPr="001F05F2">
        <w:rPr>
          <w:rFonts w:ascii="Arial" w:hAnsi="Arial" w:cs="Arial"/>
        </w:rPr>
        <w:t>which is also less than 0.05</w:t>
      </w:r>
      <w:r w:rsidR="00D76389">
        <w:rPr>
          <w:rFonts w:ascii="Arial" w:hAnsi="Arial" w:cs="Arial"/>
        </w:rPr>
        <w:t>)</w:t>
      </w:r>
      <w:r w:rsidRPr="001F05F2">
        <w:rPr>
          <w:rFonts w:ascii="Arial" w:hAnsi="Arial" w:cs="Arial"/>
        </w:rPr>
        <w:t xml:space="preserve">. This means that, after adjusting for pre-treatment BP, there is a significant difference in BP changes across the different drug groups. The type of drug administered influences the reduction in systolic BP. </w:t>
      </w:r>
    </w:p>
    <w:p w14:paraId="42CEAE0B" w14:textId="77777777" w:rsidR="001B6F7F" w:rsidRPr="001F05F2" w:rsidRDefault="001B6F7F" w:rsidP="001F05F2">
      <w:pPr>
        <w:jc w:val="both"/>
        <w:rPr>
          <w:rFonts w:ascii="Arial" w:hAnsi="Arial" w:cs="Arial"/>
        </w:rPr>
      </w:pPr>
    </w:p>
    <w:p w14:paraId="74F04E6D" w14:textId="655CB718" w:rsidR="001B6F7F" w:rsidRPr="001F05F2" w:rsidRDefault="001B6F7F" w:rsidP="001F05F2">
      <w:pPr>
        <w:jc w:val="both"/>
        <w:rPr>
          <w:rFonts w:ascii="Arial" w:hAnsi="Arial" w:cs="Arial"/>
        </w:rPr>
      </w:pPr>
      <w:r w:rsidRPr="001F05F2">
        <w:rPr>
          <w:rFonts w:ascii="Arial" w:hAnsi="Arial" w:cs="Arial"/>
        </w:rPr>
        <w:t>The</w:t>
      </w:r>
      <w:r w:rsidR="00D76389">
        <w:rPr>
          <w:rFonts w:ascii="Arial" w:hAnsi="Arial" w:cs="Arial"/>
        </w:rPr>
        <w:t xml:space="preserve"> one-way </w:t>
      </w:r>
      <w:r w:rsidRPr="001F05F2">
        <w:rPr>
          <w:rFonts w:ascii="Arial" w:hAnsi="Arial" w:cs="Arial"/>
        </w:rPr>
        <w:t>ANCOVA analysis indicates that both pre-treatment systolic BP and drug type significantly affect the change in systolic BP. This means that the drugs differ in their effectiveness at reducing systolic BP, even after adjusting for differences in baseline BP</w:t>
      </w:r>
      <w:r w:rsidR="00DD255F" w:rsidRPr="001F05F2">
        <w:rPr>
          <w:rFonts w:ascii="Arial" w:hAnsi="Arial" w:cs="Arial"/>
        </w:rPr>
        <w:t>.</w:t>
      </w:r>
    </w:p>
    <w:p w14:paraId="0307624F" w14:textId="77777777" w:rsidR="00DD255F" w:rsidRPr="001F05F2" w:rsidRDefault="00DD255F" w:rsidP="001F05F2">
      <w:pPr>
        <w:jc w:val="both"/>
        <w:rPr>
          <w:rFonts w:ascii="Arial" w:hAnsi="Arial" w:cs="Arial"/>
        </w:rPr>
      </w:pPr>
    </w:p>
    <w:p w14:paraId="07F0776D" w14:textId="6151248F" w:rsidR="00DD255F" w:rsidRPr="001F05F2" w:rsidRDefault="00DD255F" w:rsidP="001F05F2">
      <w:pPr>
        <w:jc w:val="both"/>
        <w:rPr>
          <w:rFonts w:ascii="Arial" w:hAnsi="Arial" w:cs="Arial"/>
        </w:rPr>
      </w:pPr>
      <w:r w:rsidRPr="001F05F2">
        <w:rPr>
          <w:rFonts w:ascii="Arial" w:hAnsi="Arial" w:cs="Arial"/>
        </w:rPr>
        <w:t>Since the drug type has a significant effect, it would be useful to perform a </w:t>
      </w:r>
      <w:r w:rsidR="00D76389">
        <w:rPr>
          <w:rFonts w:ascii="Arial" w:hAnsi="Arial" w:cs="Arial"/>
        </w:rPr>
        <w:t xml:space="preserve">multiple comparison </w:t>
      </w:r>
      <w:r w:rsidRPr="001F05F2">
        <w:rPr>
          <w:rFonts w:ascii="Arial" w:hAnsi="Arial" w:cs="Arial"/>
        </w:rPr>
        <w:t>test to determine which specific drugs differ from each other in terms of BP reduction. This will help to identify the most effective drug</w:t>
      </w:r>
      <w:r w:rsidR="008E66E1" w:rsidRPr="001F05F2">
        <w:rPr>
          <w:rFonts w:ascii="Arial" w:hAnsi="Arial" w:cs="Arial"/>
        </w:rPr>
        <w:t>. We will use the Tukey’s HSD test</w:t>
      </w:r>
      <w:r w:rsidR="0049722B" w:rsidRPr="001F05F2">
        <w:rPr>
          <w:rFonts w:ascii="Arial" w:hAnsi="Arial" w:cs="Arial"/>
        </w:rPr>
        <w:t xml:space="preserve">. </w:t>
      </w:r>
    </w:p>
    <w:p w14:paraId="2047DFD4" w14:textId="77777777" w:rsidR="0049722B" w:rsidRDefault="0049722B" w:rsidP="001F05F2">
      <w:pPr>
        <w:jc w:val="both"/>
      </w:pPr>
    </w:p>
    <w:p w14:paraId="5D7BBEB1" w14:textId="19FC8435" w:rsidR="0049722B" w:rsidRPr="00273545" w:rsidRDefault="00866F60" w:rsidP="001F05F2">
      <w:pPr>
        <w:jc w:val="both"/>
        <w:rPr>
          <w:rFonts w:ascii="Arial" w:hAnsi="Arial" w:cs="Arial"/>
          <w:b/>
          <w:bCs/>
        </w:rPr>
      </w:pPr>
      <w:r w:rsidRPr="00273545">
        <w:rPr>
          <w:rFonts w:ascii="Arial" w:hAnsi="Arial" w:cs="Arial"/>
          <w:b/>
          <w:bCs/>
        </w:rPr>
        <w:t>Multiple Comparisons</w:t>
      </w:r>
    </w:p>
    <w:p w14:paraId="522B4CF2" w14:textId="77777777" w:rsidR="00866F60" w:rsidRDefault="00866F60" w:rsidP="001F05F2">
      <w:pPr>
        <w:jc w:val="both"/>
      </w:pPr>
    </w:p>
    <w:p w14:paraId="7580F1BF" w14:textId="4A87356C" w:rsidR="00866F60" w:rsidRPr="001F05F2" w:rsidRDefault="001A21AA" w:rsidP="001F05F2">
      <w:pPr>
        <w:jc w:val="both"/>
        <w:rPr>
          <w:rFonts w:ascii="Arial" w:hAnsi="Arial" w:cs="Arial"/>
        </w:rPr>
      </w:pPr>
      <w:r w:rsidRPr="001F05F2">
        <w:rPr>
          <w:rFonts w:ascii="Arial" w:hAnsi="Arial" w:cs="Arial"/>
        </w:rPr>
        <w:t>Pairwise comparisons are shown in table 3 and the</w:t>
      </w:r>
      <w:r w:rsidR="00D76389">
        <w:rPr>
          <w:rFonts w:ascii="Arial" w:hAnsi="Arial" w:cs="Arial"/>
        </w:rPr>
        <w:t>y</w:t>
      </w:r>
      <w:r w:rsidRPr="001F05F2">
        <w:rPr>
          <w:rFonts w:ascii="Arial" w:hAnsi="Arial" w:cs="Arial"/>
        </w:rPr>
        <w:t xml:space="preserve"> indicate that the difference between Moexipril and Ramipril was statistically significant (p</w:t>
      </w:r>
      <w:r w:rsidR="00D76389">
        <w:rPr>
          <w:rFonts w:ascii="Arial" w:hAnsi="Arial" w:cs="Arial"/>
        </w:rPr>
        <w:t>-</w:t>
      </w:r>
      <w:r w:rsidRPr="001F05F2">
        <w:rPr>
          <w:rFonts w:ascii="Arial" w:hAnsi="Arial" w:cs="Arial"/>
        </w:rPr>
        <w:t>value</w:t>
      </w:r>
      <w:r w:rsidRPr="001F05F2">
        <w:rPr>
          <w:rFonts w:ascii="Arial" w:hAnsi="Arial" w:cs="Arial"/>
        </w:rPr>
        <w:t xml:space="preserve"> = 0.0282), with Moexipril being more effective. However, the difference between Lisinopril and Moexipril was not statistically significant (p</w:t>
      </w:r>
      <w:r w:rsidR="002E2408">
        <w:rPr>
          <w:rFonts w:ascii="Arial" w:hAnsi="Arial" w:cs="Arial"/>
        </w:rPr>
        <w:t>-value</w:t>
      </w:r>
      <w:r w:rsidRPr="001F05F2">
        <w:rPr>
          <w:rFonts w:ascii="Arial" w:hAnsi="Arial" w:cs="Arial"/>
        </w:rPr>
        <w:t xml:space="preserve"> = 0.7021), indicating similar effectiveness. The comparison between Lisinopril and Ramipril </w:t>
      </w:r>
      <w:r w:rsidR="00D76389">
        <w:rPr>
          <w:rFonts w:ascii="Arial" w:hAnsi="Arial" w:cs="Arial"/>
        </w:rPr>
        <w:t>was also not significant</w:t>
      </w:r>
      <w:r w:rsidRPr="001F05F2">
        <w:rPr>
          <w:rFonts w:ascii="Arial" w:hAnsi="Arial" w:cs="Arial"/>
        </w:rPr>
        <w:t xml:space="preserve"> (p</w:t>
      </w:r>
      <w:r w:rsidR="00D76389">
        <w:rPr>
          <w:rFonts w:ascii="Arial" w:hAnsi="Arial" w:cs="Arial"/>
        </w:rPr>
        <w:t>-value</w:t>
      </w:r>
      <w:r w:rsidRPr="001F05F2">
        <w:rPr>
          <w:rFonts w:ascii="Arial" w:hAnsi="Arial" w:cs="Arial"/>
        </w:rPr>
        <w:t xml:space="preserve"> = 0.0992)</w:t>
      </w:r>
      <w:r w:rsidR="00D76389">
        <w:rPr>
          <w:rFonts w:ascii="Arial" w:hAnsi="Arial" w:cs="Arial"/>
        </w:rPr>
        <w:t xml:space="preserve">. </w:t>
      </w:r>
      <w:r w:rsidRPr="001F05F2">
        <w:rPr>
          <w:rFonts w:ascii="Arial" w:hAnsi="Arial" w:cs="Arial"/>
        </w:rPr>
        <w:t xml:space="preserve">Overall, </w:t>
      </w:r>
      <w:r w:rsidR="00D76389">
        <w:rPr>
          <w:rFonts w:ascii="Arial" w:hAnsi="Arial" w:cs="Arial"/>
        </w:rPr>
        <w:t xml:space="preserve">the results indicate that </w:t>
      </w:r>
      <w:r w:rsidRPr="001F05F2">
        <w:rPr>
          <w:rFonts w:ascii="Arial" w:hAnsi="Arial" w:cs="Arial"/>
        </w:rPr>
        <w:t>Moexipril was the most effective drug in reducing systolic BP, especially when compared to Ramipril.</w:t>
      </w:r>
      <w:r w:rsidR="001B30D9" w:rsidRPr="001F05F2">
        <w:rPr>
          <w:rFonts w:ascii="Arial" w:hAnsi="Arial" w:cs="Arial"/>
        </w:rPr>
        <w:t xml:space="preserve"> </w:t>
      </w:r>
    </w:p>
    <w:p w14:paraId="075ACF31" w14:textId="77777777" w:rsidR="001B30D9" w:rsidRDefault="001B30D9" w:rsidP="001F05F2">
      <w:pPr>
        <w:jc w:val="both"/>
      </w:pPr>
    </w:p>
    <w:p w14:paraId="3215FF5B" w14:textId="0385A2AF" w:rsidR="001B30D9" w:rsidRDefault="001B30D9" w:rsidP="001F05F2">
      <w:pPr>
        <w:pStyle w:val="Caption"/>
        <w:keepNext/>
        <w:jc w:val="both"/>
      </w:pPr>
      <w:r>
        <w:t xml:space="preserve">                                                                                                       Table </w:t>
      </w:r>
      <w:r>
        <w:fldChar w:fldCharType="begin"/>
      </w:r>
      <w:r>
        <w:instrText xml:space="preserve"> SEQ Table \* ARABIC </w:instrText>
      </w:r>
      <w:r>
        <w:fldChar w:fldCharType="separate"/>
      </w:r>
      <w:r w:rsidR="001112C9">
        <w:rPr>
          <w:noProof/>
        </w:rPr>
        <w:t>3</w:t>
      </w:r>
      <w:r>
        <w:fldChar w:fldCharType="end"/>
      </w:r>
    </w:p>
    <w:tbl>
      <w:tblPr>
        <w:tblStyle w:val="PlainTable1"/>
        <w:tblW w:w="8276" w:type="dxa"/>
        <w:tblLook w:val="04A0" w:firstRow="1" w:lastRow="0" w:firstColumn="1" w:lastColumn="0" w:noHBand="0" w:noVBand="1"/>
      </w:tblPr>
      <w:tblGrid>
        <w:gridCol w:w="2573"/>
        <w:gridCol w:w="1386"/>
        <w:gridCol w:w="1176"/>
        <w:gridCol w:w="453"/>
        <w:gridCol w:w="1386"/>
        <w:gridCol w:w="1302"/>
      </w:tblGrid>
      <w:tr w:rsidR="001B30D9" w:rsidRPr="00B16112" w14:paraId="3431870E" w14:textId="77777777" w:rsidTr="00EC183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gridSpan w:val="6"/>
            <w:hideMark/>
          </w:tcPr>
          <w:p w14:paraId="10F222E6" w14:textId="77777777" w:rsidR="001B30D9" w:rsidRPr="00B16112" w:rsidRDefault="001B30D9" w:rsidP="001F05F2">
            <w:pPr>
              <w:jc w:val="both"/>
              <w:rPr>
                <w:rFonts w:ascii="Times" w:eastAsia="Times New Roman" w:hAnsi="Times" w:cs="Times New Roman"/>
                <w:kern w:val="0"/>
                <w14:ligatures w14:val="none"/>
              </w:rPr>
            </w:pPr>
            <w:r w:rsidRPr="00B16112">
              <w:rPr>
                <w:rFonts w:ascii="Times" w:eastAsia="Times New Roman" w:hAnsi="Times" w:cs="Times New Roman"/>
                <w:kern w:val="0"/>
                <w14:ligatures w14:val="none"/>
              </w:rPr>
              <w:t>Pairwise Comparisons of Drugs</w:t>
            </w:r>
          </w:p>
        </w:tc>
      </w:tr>
      <w:tr w:rsidR="001B30D9" w:rsidRPr="00B16112" w14:paraId="20B4CBFD" w14:textId="77777777" w:rsidTr="00EC18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16F216" w14:textId="77777777" w:rsidR="001B30D9" w:rsidRPr="00B16112" w:rsidRDefault="001B30D9" w:rsidP="001F05F2">
            <w:pPr>
              <w:jc w:val="both"/>
              <w:rPr>
                <w:rFonts w:ascii="Times" w:eastAsia="Times New Roman" w:hAnsi="Times" w:cs="Times New Roman"/>
                <w:kern w:val="0"/>
                <w14:ligatures w14:val="none"/>
              </w:rPr>
            </w:pPr>
            <w:r w:rsidRPr="00B16112">
              <w:rPr>
                <w:rFonts w:ascii="Times" w:eastAsia="Times New Roman" w:hAnsi="Times" w:cs="Times New Roman"/>
                <w:kern w:val="0"/>
                <w14:ligatures w14:val="none"/>
              </w:rPr>
              <w:t>contrast</w:t>
            </w:r>
          </w:p>
        </w:tc>
        <w:tc>
          <w:tcPr>
            <w:tcW w:w="0" w:type="auto"/>
            <w:hideMark/>
          </w:tcPr>
          <w:p w14:paraId="6A521333"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kern w:val="0"/>
                <w14:ligatures w14:val="none"/>
              </w:rPr>
            </w:pPr>
            <w:r w:rsidRPr="00B16112">
              <w:rPr>
                <w:rFonts w:ascii="Times" w:eastAsia="Times New Roman" w:hAnsi="Times" w:cs="Times New Roman"/>
                <w:b/>
                <w:bCs/>
                <w:kern w:val="0"/>
                <w14:ligatures w14:val="none"/>
              </w:rPr>
              <w:t>estimate</w:t>
            </w:r>
          </w:p>
        </w:tc>
        <w:tc>
          <w:tcPr>
            <w:tcW w:w="0" w:type="auto"/>
            <w:hideMark/>
          </w:tcPr>
          <w:p w14:paraId="69B78A3B"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kern w:val="0"/>
                <w14:ligatures w14:val="none"/>
              </w:rPr>
            </w:pPr>
            <w:r w:rsidRPr="00B16112">
              <w:rPr>
                <w:rFonts w:ascii="Times" w:eastAsia="Times New Roman" w:hAnsi="Times" w:cs="Times New Roman"/>
                <w:b/>
                <w:bCs/>
                <w:kern w:val="0"/>
                <w14:ligatures w14:val="none"/>
              </w:rPr>
              <w:t>SE</w:t>
            </w:r>
          </w:p>
        </w:tc>
        <w:tc>
          <w:tcPr>
            <w:tcW w:w="0" w:type="auto"/>
            <w:hideMark/>
          </w:tcPr>
          <w:p w14:paraId="413ED931"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kern w:val="0"/>
                <w14:ligatures w14:val="none"/>
              </w:rPr>
            </w:pPr>
            <w:proofErr w:type="spellStart"/>
            <w:r w:rsidRPr="00B16112">
              <w:rPr>
                <w:rFonts w:ascii="Times" w:eastAsia="Times New Roman" w:hAnsi="Times" w:cs="Times New Roman"/>
                <w:b/>
                <w:bCs/>
                <w:kern w:val="0"/>
                <w14:ligatures w14:val="none"/>
              </w:rPr>
              <w:t>df</w:t>
            </w:r>
            <w:proofErr w:type="spellEnd"/>
          </w:p>
        </w:tc>
        <w:tc>
          <w:tcPr>
            <w:tcW w:w="0" w:type="auto"/>
            <w:hideMark/>
          </w:tcPr>
          <w:p w14:paraId="231F0BE3"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kern w:val="0"/>
                <w14:ligatures w14:val="none"/>
              </w:rPr>
            </w:pPr>
            <w:proofErr w:type="spellStart"/>
            <w:proofErr w:type="gramStart"/>
            <w:r w:rsidRPr="00B16112">
              <w:rPr>
                <w:rFonts w:ascii="Times" w:eastAsia="Times New Roman" w:hAnsi="Times" w:cs="Times New Roman"/>
                <w:b/>
                <w:bCs/>
                <w:kern w:val="0"/>
                <w14:ligatures w14:val="none"/>
              </w:rPr>
              <w:t>t.ratio</w:t>
            </w:r>
            <w:proofErr w:type="spellEnd"/>
            <w:proofErr w:type="gramEnd"/>
          </w:p>
        </w:tc>
        <w:tc>
          <w:tcPr>
            <w:tcW w:w="0" w:type="auto"/>
            <w:hideMark/>
          </w:tcPr>
          <w:p w14:paraId="7917CA32"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kern w:val="0"/>
                <w14:ligatures w14:val="none"/>
              </w:rPr>
            </w:pPr>
            <w:proofErr w:type="spellStart"/>
            <w:r w:rsidRPr="00B16112">
              <w:rPr>
                <w:rFonts w:ascii="Times" w:eastAsia="Times New Roman" w:hAnsi="Times" w:cs="Times New Roman"/>
                <w:b/>
                <w:bCs/>
                <w:kern w:val="0"/>
                <w14:ligatures w14:val="none"/>
              </w:rPr>
              <w:t>p.value</w:t>
            </w:r>
            <w:proofErr w:type="spellEnd"/>
          </w:p>
        </w:tc>
      </w:tr>
      <w:tr w:rsidR="001B30D9" w:rsidRPr="00B16112" w14:paraId="51709C56" w14:textId="77777777" w:rsidTr="00EC183F">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3026B12" w14:textId="77777777" w:rsidR="001B30D9" w:rsidRPr="00B16112" w:rsidRDefault="001B30D9" w:rsidP="001F05F2">
            <w:pPr>
              <w:jc w:val="both"/>
              <w:rPr>
                <w:rFonts w:ascii="Times" w:eastAsia="Times New Roman" w:hAnsi="Times" w:cs="Times New Roman"/>
                <w:kern w:val="0"/>
                <w14:ligatures w14:val="none"/>
              </w:rPr>
            </w:pPr>
            <w:r w:rsidRPr="00B16112">
              <w:rPr>
                <w:rFonts w:ascii="Times" w:eastAsia="Times New Roman" w:hAnsi="Times" w:cs="Times New Roman"/>
                <w:kern w:val="0"/>
                <w14:ligatures w14:val="none"/>
              </w:rPr>
              <w:t>Lisinopril - Moexipril</w:t>
            </w:r>
          </w:p>
        </w:tc>
        <w:tc>
          <w:tcPr>
            <w:tcW w:w="0" w:type="auto"/>
            <w:hideMark/>
          </w:tcPr>
          <w:p w14:paraId="1ED27A4B"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4.161991</w:t>
            </w:r>
          </w:p>
        </w:tc>
        <w:tc>
          <w:tcPr>
            <w:tcW w:w="0" w:type="auto"/>
            <w:hideMark/>
          </w:tcPr>
          <w:p w14:paraId="0BAA402E"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5.077354</w:t>
            </w:r>
          </w:p>
        </w:tc>
        <w:tc>
          <w:tcPr>
            <w:tcW w:w="0" w:type="auto"/>
            <w:hideMark/>
          </w:tcPr>
          <w:p w14:paraId="1D6CC947"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8</w:t>
            </w:r>
          </w:p>
        </w:tc>
        <w:tc>
          <w:tcPr>
            <w:tcW w:w="0" w:type="auto"/>
            <w:hideMark/>
          </w:tcPr>
          <w:p w14:paraId="717274D8"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0.8197165</w:t>
            </w:r>
          </w:p>
        </w:tc>
        <w:tc>
          <w:tcPr>
            <w:tcW w:w="0" w:type="auto"/>
            <w:hideMark/>
          </w:tcPr>
          <w:p w14:paraId="4EF96A52"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0.7020515</w:t>
            </w:r>
          </w:p>
        </w:tc>
      </w:tr>
      <w:tr w:rsidR="001B30D9" w:rsidRPr="00B16112" w14:paraId="0932B027" w14:textId="77777777" w:rsidTr="00EC183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82A7332" w14:textId="77777777" w:rsidR="001B30D9" w:rsidRPr="00B16112" w:rsidRDefault="001B30D9" w:rsidP="001F05F2">
            <w:pPr>
              <w:jc w:val="both"/>
              <w:rPr>
                <w:rFonts w:ascii="Times" w:eastAsia="Times New Roman" w:hAnsi="Times" w:cs="Times New Roman"/>
                <w:kern w:val="0"/>
                <w14:ligatures w14:val="none"/>
              </w:rPr>
            </w:pPr>
            <w:r w:rsidRPr="00B16112">
              <w:rPr>
                <w:rFonts w:ascii="Times" w:eastAsia="Times New Roman" w:hAnsi="Times" w:cs="Times New Roman"/>
                <w:kern w:val="0"/>
                <w14:ligatures w14:val="none"/>
              </w:rPr>
              <w:lastRenderedPageBreak/>
              <w:t>Lisinopril - Ramipril</w:t>
            </w:r>
          </w:p>
        </w:tc>
        <w:tc>
          <w:tcPr>
            <w:tcW w:w="0" w:type="auto"/>
            <w:hideMark/>
          </w:tcPr>
          <w:p w14:paraId="3F922AD8"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-12.784435</w:t>
            </w:r>
          </w:p>
        </w:tc>
        <w:tc>
          <w:tcPr>
            <w:tcW w:w="0" w:type="auto"/>
            <w:hideMark/>
          </w:tcPr>
          <w:p w14:paraId="6582669A"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5.347005</w:t>
            </w:r>
          </w:p>
        </w:tc>
        <w:tc>
          <w:tcPr>
            <w:tcW w:w="0" w:type="auto"/>
            <w:hideMark/>
          </w:tcPr>
          <w:p w14:paraId="56A6FC62"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8</w:t>
            </w:r>
          </w:p>
        </w:tc>
        <w:tc>
          <w:tcPr>
            <w:tcW w:w="0" w:type="auto"/>
            <w:hideMark/>
          </w:tcPr>
          <w:p w14:paraId="5F2D1EA8"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-2.3909522</w:t>
            </w:r>
          </w:p>
        </w:tc>
        <w:tc>
          <w:tcPr>
            <w:tcW w:w="0" w:type="auto"/>
            <w:hideMark/>
          </w:tcPr>
          <w:p w14:paraId="60FDF1D0" w14:textId="77777777" w:rsidR="001B30D9" w:rsidRPr="00B16112" w:rsidRDefault="001B30D9" w:rsidP="001F05F2">
            <w:pPr>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0.0992435</w:t>
            </w:r>
          </w:p>
        </w:tc>
      </w:tr>
      <w:tr w:rsidR="001B30D9" w:rsidRPr="00B16112" w14:paraId="5D57B1EF" w14:textId="77777777" w:rsidTr="00EC183F">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789C77BF" w14:textId="77777777" w:rsidR="001B30D9" w:rsidRPr="00B16112" w:rsidRDefault="001B30D9" w:rsidP="001F05F2">
            <w:pPr>
              <w:jc w:val="both"/>
              <w:rPr>
                <w:rFonts w:ascii="Times" w:eastAsia="Times New Roman" w:hAnsi="Times" w:cs="Times New Roman"/>
                <w:kern w:val="0"/>
                <w14:ligatures w14:val="none"/>
              </w:rPr>
            </w:pPr>
            <w:r w:rsidRPr="00B16112">
              <w:rPr>
                <w:rFonts w:ascii="Times" w:eastAsia="Times New Roman" w:hAnsi="Times" w:cs="Times New Roman"/>
                <w:kern w:val="0"/>
                <w14:ligatures w14:val="none"/>
              </w:rPr>
              <w:t>Moexipril - Ramipril</w:t>
            </w:r>
          </w:p>
        </w:tc>
        <w:tc>
          <w:tcPr>
            <w:tcW w:w="0" w:type="auto"/>
            <w:hideMark/>
          </w:tcPr>
          <w:p w14:paraId="25AAC157"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-16.946426</w:t>
            </w:r>
          </w:p>
        </w:tc>
        <w:tc>
          <w:tcPr>
            <w:tcW w:w="0" w:type="auto"/>
            <w:hideMark/>
          </w:tcPr>
          <w:p w14:paraId="22C7F043"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5.216330</w:t>
            </w:r>
          </w:p>
        </w:tc>
        <w:tc>
          <w:tcPr>
            <w:tcW w:w="0" w:type="auto"/>
            <w:hideMark/>
          </w:tcPr>
          <w:p w14:paraId="6B590305"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8</w:t>
            </w:r>
          </w:p>
        </w:tc>
        <w:tc>
          <w:tcPr>
            <w:tcW w:w="0" w:type="auto"/>
            <w:hideMark/>
          </w:tcPr>
          <w:p w14:paraId="50D5B7FF"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-3.2487260</w:t>
            </w:r>
          </w:p>
        </w:tc>
        <w:tc>
          <w:tcPr>
            <w:tcW w:w="0" w:type="auto"/>
            <w:hideMark/>
          </w:tcPr>
          <w:p w14:paraId="3200A21B" w14:textId="77777777" w:rsidR="001B30D9" w:rsidRPr="00B16112" w:rsidRDefault="001B30D9" w:rsidP="001F05F2">
            <w:pPr>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kern w:val="0"/>
                <w14:ligatures w14:val="none"/>
              </w:rPr>
            </w:pPr>
            <w:r w:rsidRPr="00B16112">
              <w:rPr>
                <w:rFonts w:ascii="Times" w:eastAsia="Times New Roman" w:hAnsi="Times" w:cs="Times New Roman"/>
                <w:kern w:val="0"/>
                <w14:ligatures w14:val="none"/>
              </w:rPr>
              <w:t>0.0282393</w:t>
            </w:r>
          </w:p>
        </w:tc>
      </w:tr>
    </w:tbl>
    <w:p w14:paraId="2D91166C" w14:textId="77777777" w:rsidR="001B30D9" w:rsidRDefault="001B30D9" w:rsidP="001F05F2">
      <w:pPr>
        <w:jc w:val="both"/>
      </w:pPr>
    </w:p>
    <w:p w14:paraId="24C240CB" w14:textId="77777777" w:rsidR="0049722B" w:rsidRDefault="0049722B" w:rsidP="001F05F2">
      <w:pPr>
        <w:jc w:val="both"/>
      </w:pPr>
    </w:p>
    <w:p w14:paraId="67123462" w14:textId="77777777" w:rsidR="0049722B" w:rsidRDefault="0049722B" w:rsidP="001F05F2">
      <w:pPr>
        <w:jc w:val="both"/>
      </w:pPr>
    </w:p>
    <w:p w14:paraId="53AE01BD" w14:textId="1FA889FF" w:rsidR="00FA4803" w:rsidRPr="00273545" w:rsidRDefault="00FA4803" w:rsidP="001F05F2">
      <w:pPr>
        <w:jc w:val="both"/>
        <w:rPr>
          <w:rFonts w:ascii="Arial" w:hAnsi="Arial" w:cs="Arial"/>
          <w:b/>
          <w:bCs/>
        </w:rPr>
      </w:pPr>
      <w:r w:rsidRPr="00273545">
        <w:rPr>
          <w:rFonts w:ascii="Arial" w:hAnsi="Arial" w:cs="Arial"/>
          <w:b/>
          <w:bCs/>
        </w:rPr>
        <w:t>Assessment of Randomization</w:t>
      </w:r>
    </w:p>
    <w:p w14:paraId="37B662B5" w14:textId="77777777" w:rsidR="00FA4803" w:rsidRDefault="00FA4803" w:rsidP="001F05F2">
      <w:pPr>
        <w:jc w:val="both"/>
      </w:pPr>
    </w:p>
    <w:p w14:paraId="6AD87821" w14:textId="2B095915" w:rsidR="00FA4803" w:rsidRPr="001F05F2" w:rsidRDefault="00610595" w:rsidP="001F05F2">
      <w:pPr>
        <w:jc w:val="both"/>
        <w:rPr>
          <w:rFonts w:ascii="Arial" w:hAnsi="Arial" w:cs="Arial"/>
        </w:rPr>
      </w:pPr>
      <w:r w:rsidRPr="001F05F2">
        <w:rPr>
          <w:rFonts w:ascii="Arial" w:hAnsi="Arial" w:cs="Arial"/>
        </w:rPr>
        <w:t>The Kruskal-</w:t>
      </w:r>
      <w:proofErr w:type="gramStart"/>
      <w:r w:rsidRPr="001F05F2">
        <w:rPr>
          <w:rFonts w:ascii="Arial" w:hAnsi="Arial" w:cs="Arial"/>
        </w:rPr>
        <w:t>Wallis</w:t>
      </w:r>
      <w:proofErr w:type="gramEnd"/>
      <w:r w:rsidRPr="001F05F2">
        <w:rPr>
          <w:rFonts w:ascii="Arial" w:hAnsi="Arial" w:cs="Arial"/>
        </w:rPr>
        <w:t xml:space="preserve"> test was conducted to evaluate whether the pre-treatment systolic blood pressure levels were comparable across the different drug groups. This serves as a check for the effectiveness of randomization.</w:t>
      </w:r>
      <w:r w:rsidRPr="001F05F2">
        <w:rPr>
          <w:rFonts w:ascii="Arial" w:hAnsi="Arial" w:cs="Arial"/>
        </w:rPr>
        <w:t xml:space="preserve"> </w:t>
      </w:r>
      <w:r w:rsidRPr="001F05F2">
        <w:rPr>
          <w:rFonts w:ascii="Arial" w:hAnsi="Arial" w:cs="Arial"/>
        </w:rPr>
        <w:t>It allows us to determine whether there are significant differences in pre-treatment BP distributions between the drug groups, which would suggest problems with randomization</w:t>
      </w:r>
      <w:r w:rsidRPr="001F05F2">
        <w:rPr>
          <w:rFonts w:ascii="Arial" w:hAnsi="Arial" w:cs="Arial"/>
        </w:rPr>
        <w:t xml:space="preserve">. </w:t>
      </w:r>
      <w:r w:rsidRPr="001F05F2">
        <w:rPr>
          <w:rFonts w:ascii="Arial" w:hAnsi="Arial" w:cs="Arial"/>
        </w:rPr>
        <w:t>The test yielded a p-value of 0.66</w:t>
      </w:r>
      <w:r w:rsidR="001B30D9" w:rsidRPr="001F05F2">
        <w:rPr>
          <w:rFonts w:ascii="Arial" w:hAnsi="Arial" w:cs="Arial"/>
        </w:rPr>
        <w:t>8</w:t>
      </w:r>
      <w:r w:rsidRPr="001F05F2">
        <w:rPr>
          <w:rFonts w:ascii="Arial" w:hAnsi="Arial" w:cs="Arial"/>
        </w:rPr>
        <w:t>, which is significantly greater than 0.05. This indicates that there is no statistically significant difference in pre-treatment BP between the drug groups. Thus, we conclude that the groups were comparable at baseline, suggesting that the randomization process was successful</w:t>
      </w:r>
      <w:r w:rsidRPr="001F05F2">
        <w:rPr>
          <w:rFonts w:ascii="Arial" w:hAnsi="Arial" w:cs="Arial"/>
        </w:rPr>
        <w:t xml:space="preserve">. </w:t>
      </w:r>
    </w:p>
    <w:p w14:paraId="3B078702" w14:textId="77777777" w:rsidR="00610595" w:rsidRPr="001F05F2" w:rsidRDefault="00610595" w:rsidP="001F05F2">
      <w:pPr>
        <w:jc w:val="both"/>
        <w:rPr>
          <w:rFonts w:ascii="Arial" w:hAnsi="Arial" w:cs="Arial"/>
        </w:rPr>
      </w:pPr>
    </w:p>
    <w:p w14:paraId="0086775B" w14:textId="6875D913" w:rsidR="00610595" w:rsidRPr="001F05F2" w:rsidRDefault="00610595" w:rsidP="001F05F2">
      <w:pPr>
        <w:jc w:val="both"/>
        <w:rPr>
          <w:rFonts w:ascii="Arial" w:hAnsi="Arial" w:cs="Arial"/>
        </w:rPr>
      </w:pPr>
      <w:r w:rsidRPr="001F05F2">
        <w:rPr>
          <w:rFonts w:ascii="Arial" w:hAnsi="Arial" w:cs="Arial"/>
        </w:rPr>
        <w:t xml:space="preserve">This result supports the integrity of the study design, ensuring that any observed differences in post-treatment outcomes are likely </w:t>
      </w:r>
      <w:r w:rsidR="001F05F2" w:rsidRPr="001F05F2">
        <w:rPr>
          <w:rFonts w:ascii="Arial" w:hAnsi="Arial" w:cs="Arial"/>
        </w:rPr>
        <w:t>because</w:t>
      </w:r>
      <w:r w:rsidRPr="001F05F2">
        <w:rPr>
          <w:rFonts w:ascii="Arial" w:hAnsi="Arial" w:cs="Arial"/>
        </w:rPr>
        <w:t xml:space="preserve"> of the drugs rather than pre-existing differences between the groups</w:t>
      </w:r>
      <w:r w:rsidRPr="001F05F2">
        <w:rPr>
          <w:rFonts w:ascii="Arial" w:hAnsi="Arial" w:cs="Arial"/>
        </w:rPr>
        <w:t xml:space="preserve">. </w:t>
      </w:r>
    </w:p>
    <w:p w14:paraId="3AEF86A0" w14:textId="77777777" w:rsidR="00F422A6" w:rsidRDefault="00F422A6" w:rsidP="001F05F2">
      <w:pPr>
        <w:jc w:val="both"/>
      </w:pPr>
    </w:p>
    <w:p w14:paraId="3F471372" w14:textId="4061B0F0" w:rsidR="001B30D9" w:rsidRDefault="001B30D9" w:rsidP="001F05F2">
      <w:pPr>
        <w:pStyle w:val="Caption"/>
        <w:keepNext/>
        <w:jc w:val="center"/>
      </w:pPr>
      <w:r>
        <w:t xml:space="preserve">Table </w:t>
      </w:r>
      <w:r>
        <w:fldChar w:fldCharType="begin"/>
      </w:r>
      <w:r>
        <w:instrText xml:space="preserve"> SEQ Table \* ARABIC </w:instrText>
      </w:r>
      <w:r>
        <w:fldChar w:fldCharType="separate"/>
      </w:r>
      <w:r w:rsidR="001112C9">
        <w:rPr>
          <w:noProof/>
        </w:rPr>
        <w:t>4</w:t>
      </w:r>
      <w:r>
        <w:fldChar w:fldCharType="end"/>
      </w:r>
    </w:p>
    <w:tbl>
      <w:tblPr>
        <w:tblStyle w:val="PlainTable1"/>
        <w:tblW w:w="0" w:type="auto"/>
        <w:tblLook w:val="04A0" w:firstRow="1" w:lastRow="0" w:firstColumn="1" w:lastColumn="0" w:noHBand="0" w:noVBand="1"/>
      </w:tblPr>
      <w:tblGrid>
        <w:gridCol w:w="3505"/>
        <w:gridCol w:w="1890"/>
        <w:gridCol w:w="1980"/>
        <w:gridCol w:w="1975"/>
      </w:tblGrid>
      <w:tr w:rsidR="001B30D9" w14:paraId="70634497" w14:textId="77777777" w:rsidTr="00EC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4C1DB80" w14:textId="77777777" w:rsidR="001B30D9" w:rsidRDefault="001B30D9" w:rsidP="001F05F2">
            <w:pPr>
              <w:jc w:val="both"/>
            </w:pPr>
          </w:p>
        </w:tc>
        <w:tc>
          <w:tcPr>
            <w:tcW w:w="1890" w:type="dxa"/>
          </w:tcPr>
          <w:p w14:paraId="3C0E843C" w14:textId="77777777" w:rsidR="001B30D9" w:rsidRDefault="001B30D9" w:rsidP="001F05F2">
            <w:pPr>
              <w:jc w:val="both"/>
              <w:cnfStyle w:val="100000000000" w:firstRow="1" w:lastRow="0" w:firstColumn="0" w:lastColumn="0" w:oddVBand="0" w:evenVBand="0" w:oddHBand="0" w:evenHBand="0" w:firstRowFirstColumn="0" w:firstRowLastColumn="0" w:lastRowFirstColumn="0" w:lastRowLastColumn="0"/>
            </w:pPr>
            <w:r>
              <w:t>Statistic</w:t>
            </w:r>
          </w:p>
        </w:tc>
        <w:tc>
          <w:tcPr>
            <w:tcW w:w="1980" w:type="dxa"/>
          </w:tcPr>
          <w:p w14:paraId="13F3B742" w14:textId="77777777" w:rsidR="001B30D9" w:rsidRDefault="001B30D9" w:rsidP="001F05F2">
            <w:pPr>
              <w:jc w:val="both"/>
              <w:cnfStyle w:val="100000000000" w:firstRow="1" w:lastRow="0" w:firstColumn="0" w:lastColumn="0" w:oddVBand="0" w:evenVBand="0" w:oddHBand="0" w:evenHBand="0" w:firstRowFirstColumn="0" w:firstRowLastColumn="0" w:lastRowFirstColumn="0" w:lastRowLastColumn="0"/>
            </w:pPr>
            <w:r>
              <w:t>DF</w:t>
            </w:r>
          </w:p>
        </w:tc>
        <w:tc>
          <w:tcPr>
            <w:tcW w:w="1975" w:type="dxa"/>
          </w:tcPr>
          <w:p w14:paraId="07CA2111" w14:textId="77777777" w:rsidR="001B30D9" w:rsidRDefault="001B30D9" w:rsidP="001F05F2">
            <w:pPr>
              <w:jc w:val="both"/>
              <w:cnfStyle w:val="100000000000" w:firstRow="1" w:lastRow="0" w:firstColumn="0" w:lastColumn="0" w:oddVBand="0" w:evenVBand="0" w:oddHBand="0" w:evenHBand="0" w:firstRowFirstColumn="0" w:firstRowLastColumn="0" w:lastRowFirstColumn="0" w:lastRowLastColumn="0"/>
            </w:pPr>
            <w:r>
              <w:t>p-value</w:t>
            </w:r>
          </w:p>
        </w:tc>
      </w:tr>
      <w:tr w:rsidR="001B30D9" w14:paraId="649F73B1" w14:textId="77777777" w:rsidTr="00E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2B4B56A2" w14:textId="77777777" w:rsidR="001B30D9" w:rsidRDefault="001B30D9" w:rsidP="001F05F2">
            <w:pPr>
              <w:jc w:val="both"/>
            </w:pPr>
            <w:r>
              <w:t>Kruskal-</w:t>
            </w:r>
            <w:proofErr w:type="gramStart"/>
            <w:r>
              <w:t>Wallis</w:t>
            </w:r>
            <w:proofErr w:type="gramEnd"/>
            <w:r>
              <w:t xml:space="preserve"> chi-squared</w:t>
            </w:r>
          </w:p>
        </w:tc>
        <w:tc>
          <w:tcPr>
            <w:tcW w:w="1890" w:type="dxa"/>
          </w:tcPr>
          <w:p w14:paraId="04474F69"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0.808</w:t>
            </w:r>
          </w:p>
        </w:tc>
        <w:tc>
          <w:tcPr>
            <w:tcW w:w="1980" w:type="dxa"/>
          </w:tcPr>
          <w:p w14:paraId="3EBE185B"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2</w:t>
            </w:r>
          </w:p>
        </w:tc>
        <w:tc>
          <w:tcPr>
            <w:tcW w:w="1975" w:type="dxa"/>
          </w:tcPr>
          <w:p w14:paraId="1DB93127" w14:textId="77777777" w:rsidR="001B30D9" w:rsidRDefault="001B30D9" w:rsidP="001F05F2">
            <w:pPr>
              <w:jc w:val="both"/>
              <w:cnfStyle w:val="000000100000" w:firstRow="0" w:lastRow="0" w:firstColumn="0" w:lastColumn="0" w:oddVBand="0" w:evenVBand="0" w:oddHBand="1" w:evenHBand="0" w:firstRowFirstColumn="0" w:firstRowLastColumn="0" w:lastRowFirstColumn="0" w:lastRowLastColumn="0"/>
            </w:pPr>
            <w:r>
              <w:t>0.668</w:t>
            </w:r>
          </w:p>
        </w:tc>
      </w:tr>
    </w:tbl>
    <w:p w14:paraId="059AAA21" w14:textId="77777777" w:rsidR="00F422A6" w:rsidRDefault="00F422A6" w:rsidP="001F05F2">
      <w:pPr>
        <w:jc w:val="both"/>
      </w:pPr>
    </w:p>
    <w:p w14:paraId="7B9DCA66" w14:textId="77777777" w:rsidR="00F422A6" w:rsidRDefault="00F422A6" w:rsidP="001F05F2">
      <w:pPr>
        <w:jc w:val="both"/>
      </w:pPr>
    </w:p>
    <w:p w14:paraId="29D29FA4" w14:textId="77777777" w:rsidR="00D85B58" w:rsidRDefault="00D85B58" w:rsidP="001F05F2">
      <w:pPr>
        <w:jc w:val="both"/>
        <w:rPr>
          <w:rFonts w:ascii="Arial" w:hAnsi="Arial" w:cs="Arial"/>
          <w:b/>
          <w:bCs/>
          <w:sz w:val="28"/>
          <w:szCs w:val="28"/>
        </w:rPr>
      </w:pPr>
    </w:p>
    <w:p w14:paraId="016E6743" w14:textId="18B318FF" w:rsidR="00F422A6" w:rsidRPr="001F05F2" w:rsidRDefault="00191ACC" w:rsidP="001F05F2">
      <w:pPr>
        <w:jc w:val="both"/>
        <w:rPr>
          <w:rFonts w:ascii="Arial" w:hAnsi="Arial" w:cs="Arial"/>
          <w:b/>
          <w:bCs/>
          <w:sz w:val="28"/>
          <w:szCs w:val="28"/>
        </w:rPr>
      </w:pPr>
      <w:r w:rsidRPr="001F05F2">
        <w:rPr>
          <w:rFonts w:ascii="Arial" w:hAnsi="Arial" w:cs="Arial"/>
          <w:b/>
          <w:bCs/>
          <w:sz w:val="28"/>
          <w:szCs w:val="28"/>
        </w:rPr>
        <w:t>CONCLUSION</w:t>
      </w:r>
    </w:p>
    <w:p w14:paraId="28137C22" w14:textId="77777777" w:rsidR="00191ACC" w:rsidRDefault="00191ACC" w:rsidP="001F05F2">
      <w:pPr>
        <w:jc w:val="both"/>
        <w:rPr>
          <w:rFonts w:ascii="Arial" w:hAnsi="Arial" w:cs="Arial"/>
          <w:b/>
          <w:bCs/>
          <w:sz w:val="26"/>
          <w:szCs w:val="26"/>
        </w:rPr>
      </w:pPr>
    </w:p>
    <w:p w14:paraId="69E924DE" w14:textId="21C11DAD" w:rsidR="00191ACC" w:rsidRDefault="00191ACC" w:rsidP="001F05F2">
      <w:pPr>
        <w:jc w:val="both"/>
        <w:rPr>
          <w:rFonts w:ascii="Arial" w:hAnsi="Arial" w:cs="Arial"/>
          <w:b/>
          <w:bCs/>
          <w:sz w:val="26"/>
          <w:szCs w:val="26"/>
        </w:rPr>
      </w:pPr>
      <w:r>
        <w:rPr>
          <w:rFonts w:ascii="Arial" w:hAnsi="Arial" w:cs="Arial"/>
          <w:b/>
          <w:bCs/>
          <w:sz w:val="26"/>
          <w:szCs w:val="26"/>
        </w:rPr>
        <w:t>Implications and Findings</w:t>
      </w:r>
    </w:p>
    <w:p w14:paraId="6C8228F3" w14:textId="77777777" w:rsidR="00191ACC" w:rsidRPr="00191ACC" w:rsidRDefault="00191ACC" w:rsidP="001F05F2">
      <w:pPr>
        <w:jc w:val="both"/>
        <w:rPr>
          <w:rFonts w:ascii="Arial" w:hAnsi="Arial" w:cs="Arial"/>
          <w:sz w:val="26"/>
          <w:szCs w:val="26"/>
        </w:rPr>
      </w:pPr>
    </w:p>
    <w:p w14:paraId="5249F867" w14:textId="68F0D080" w:rsidR="00191ACC" w:rsidRPr="00191ACC" w:rsidRDefault="00191ACC" w:rsidP="001F05F2">
      <w:pPr>
        <w:jc w:val="both"/>
        <w:rPr>
          <w:rFonts w:ascii="Arial" w:hAnsi="Arial" w:cs="Arial"/>
        </w:rPr>
      </w:pPr>
      <w:r w:rsidRPr="00191ACC">
        <w:rPr>
          <w:rFonts w:ascii="Arial" w:hAnsi="Arial" w:cs="Arial"/>
        </w:rPr>
        <w:t>The analysis assessed the effectiveness of three drugs</w:t>
      </w:r>
      <w:r w:rsidRPr="001F05F2">
        <w:rPr>
          <w:rFonts w:ascii="Arial" w:hAnsi="Arial" w:cs="Arial"/>
        </w:rPr>
        <w:t xml:space="preserve">: </w:t>
      </w:r>
      <w:r w:rsidRPr="00191ACC">
        <w:rPr>
          <w:rFonts w:ascii="Arial" w:hAnsi="Arial" w:cs="Arial"/>
        </w:rPr>
        <w:t>Ramipril, Lisinopril, and Moexipril</w:t>
      </w:r>
      <w:r w:rsidRPr="001F05F2">
        <w:rPr>
          <w:rFonts w:ascii="Arial" w:hAnsi="Arial" w:cs="Arial"/>
        </w:rPr>
        <w:t xml:space="preserve"> </w:t>
      </w:r>
      <w:r w:rsidRPr="00191ACC">
        <w:rPr>
          <w:rFonts w:ascii="Arial" w:hAnsi="Arial" w:cs="Arial"/>
        </w:rPr>
        <w:t>in reducing systolic blood pressure (BP) using ANCOVA, adjusting for pre-treatment BP. The results indicated that Moexipril had the largest average reduction in systolic BP, followed by Lisinopril, with Ramipril being the least effective. The emmeans (estimated marginal means) method was used for multiple comparisons, and the pairwise contrasts revealed that Moexipril was significantly more effective than Ramipril</w:t>
      </w:r>
      <w:r w:rsidR="00D76389">
        <w:rPr>
          <w:rFonts w:ascii="Arial" w:hAnsi="Arial" w:cs="Arial"/>
        </w:rPr>
        <w:t xml:space="preserve">. </w:t>
      </w:r>
      <w:r w:rsidRPr="00191ACC">
        <w:rPr>
          <w:rFonts w:ascii="Arial" w:hAnsi="Arial" w:cs="Arial"/>
        </w:rPr>
        <w:t>However, the difference</w:t>
      </w:r>
      <w:r w:rsidR="001F05F2" w:rsidRPr="001F05F2">
        <w:rPr>
          <w:rFonts w:ascii="Arial" w:hAnsi="Arial" w:cs="Arial"/>
        </w:rPr>
        <w:t xml:space="preserve"> </w:t>
      </w:r>
      <w:r w:rsidRPr="00191ACC">
        <w:rPr>
          <w:rFonts w:ascii="Arial" w:hAnsi="Arial" w:cs="Arial"/>
        </w:rPr>
        <w:t>between Moexipril and Lisinopril was not statistically significant,</w:t>
      </w:r>
      <w:r w:rsidR="00D76389">
        <w:rPr>
          <w:rFonts w:ascii="Arial" w:hAnsi="Arial" w:cs="Arial"/>
        </w:rPr>
        <w:t xml:space="preserve"> </w:t>
      </w:r>
      <w:r w:rsidRPr="00191ACC">
        <w:rPr>
          <w:rFonts w:ascii="Arial" w:hAnsi="Arial" w:cs="Arial"/>
        </w:rPr>
        <w:t>indicating similar effectiveness between these two drugs.</w:t>
      </w:r>
    </w:p>
    <w:p w14:paraId="1B296AB6" w14:textId="77777777" w:rsidR="001F05F2" w:rsidRPr="001F05F2" w:rsidRDefault="001F05F2" w:rsidP="001F05F2">
      <w:pPr>
        <w:jc w:val="both"/>
        <w:rPr>
          <w:rFonts w:ascii="Arial" w:hAnsi="Arial" w:cs="Arial"/>
        </w:rPr>
      </w:pPr>
    </w:p>
    <w:p w14:paraId="7ACB6C91" w14:textId="7BF49597" w:rsidR="00191ACC" w:rsidRPr="00191ACC" w:rsidRDefault="00191ACC" w:rsidP="001F05F2">
      <w:pPr>
        <w:jc w:val="both"/>
        <w:rPr>
          <w:rFonts w:ascii="Arial" w:hAnsi="Arial" w:cs="Arial"/>
        </w:rPr>
      </w:pPr>
      <w:r w:rsidRPr="00191ACC">
        <w:rPr>
          <w:rFonts w:ascii="Arial" w:hAnsi="Arial" w:cs="Arial"/>
        </w:rPr>
        <w:t>The Kruskal-</w:t>
      </w:r>
      <w:proofErr w:type="gramStart"/>
      <w:r w:rsidRPr="00191ACC">
        <w:rPr>
          <w:rFonts w:ascii="Arial" w:hAnsi="Arial" w:cs="Arial"/>
        </w:rPr>
        <w:t>Wallis</w:t>
      </w:r>
      <w:proofErr w:type="gramEnd"/>
      <w:r w:rsidRPr="00191ACC">
        <w:rPr>
          <w:rFonts w:ascii="Arial" w:hAnsi="Arial" w:cs="Arial"/>
        </w:rPr>
        <w:t xml:space="preserve"> test was used to verify the randomization of subjects, and it confirmed no significant differences in pre-treatment BP between the drug groups</w:t>
      </w:r>
      <w:r w:rsidR="00D76389">
        <w:rPr>
          <w:rFonts w:ascii="Arial" w:hAnsi="Arial" w:cs="Arial"/>
        </w:rPr>
        <w:t xml:space="preserve">, </w:t>
      </w:r>
      <w:r w:rsidRPr="00191ACC">
        <w:rPr>
          <w:rFonts w:ascii="Arial" w:hAnsi="Arial" w:cs="Arial"/>
        </w:rPr>
        <w:t>suggesting that the randomization was successful.</w:t>
      </w:r>
    </w:p>
    <w:p w14:paraId="6EC8410F" w14:textId="77777777" w:rsidR="00191ACC" w:rsidRDefault="00191ACC" w:rsidP="001F05F2">
      <w:pPr>
        <w:jc w:val="both"/>
        <w:rPr>
          <w:rFonts w:ascii="Arial" w:hAnsi="Arial" w:cs="Arial"/>
          <w:b/>
          <w:bCs/>
          <w:sz w:val="26"/>
          <w:szCs w:val="26"/>
        </w:rPr>
      </w:pPr>
    </w:p>
    <w:p w14:paraId="7AD30430" w14:textId="3DE0D798" w:rsidR="00191ACC" w:rsidRDefault="00191ACC" w:rsidP="001F05F2">
      <w:pPr>
        <w:jc w:val="both"/>
        <w:rPr>
          <w:rFonts w:ascii="Arial" w:hAnsi="Arial" w:cs="Arial"/>
          <w:b/>
          <w:bCs/>
          <w:sz w:val="26"/>
          <w:szCs w:val="26"/>
        </w:rPr>
      </w:pPr>
    </w:p>
    <w:p w14:paraId="01F78A63" w14:textId="77777777" w:rsidR="00191ACC" w:rsidRDefault="00191ACC" w:rsidP="001F05F2">
      <w:pPr>
        <w:jc w:val="both"/>
        <w:rPr>
          <w:rFonts w:ascii="Arial" w:hAnsi="Arial" w:cs="Arial"/>
          <w:b/>
          <w:bCs/>
          <w:sz w:val="26"/>
          <w:szCs w:val="26"/>
        </w:rPr>
      </w:pPr>
    </w:p>
    <w:p w14:paraId="6CD914D4" w14:textId="77777777" w:rsidR="001F05F2" w:rsidRDefault="001F05F2" w:rsidP="001F05F2">
      <w:pPr>
        <w:jc w:val="both"/>
        <w:rPr>
          <w:rFonts w:ascii="Arial" w:hAnsi="Arial" w:cs="Arial"/>
          <w:b/>
          <w:bCs/>
          <w:sz w:val="26"/>
          <w:szCs w:val="26"/>
        </w:rPr>
      </w:pPr>
    </w:p>
    <w:p w14:paraId="44BA674D" w14:textId="77777777" w:rsidR="001F05F2" w:rsidRDefault="001F05F2" w:rsidP="001F05F2">
      <w:pPr>
        <w:jc w:val="both"/>
        <w:rPr>
          <w:rFonts w:ascii="Arial" w:hAnsi="Arial" w:cs="Arial"/>
          <w:b/>
          <w:bCs/>
          <w:sz w:val="26"/>
          <w:szCs w:val="26"/>
        </w:rPr>
      </w:pPr>
    </w:p>
    <w:p w14:paraId="373C0115" w14:textId="6CAA64D2" w:rsidR="00191ACC" w:rsidRDefault="00191ACC" w:rsidP="001F05F2">
      <w:pPr>
        <w:jc w:val="both"/>
        <w:rPr>
          <w:rFonts w:ascii="Arial" w:hAnsi="Arial" w:cs="Arial"/>
          <w:sz w:val="26"/>
          <w:szCs w:val="26"/>
        </w:rPr>
      </w:pPr>
      <w:r>
        <w:rPr>
          <w:rFonts w:ascii="Arial" w:hAnsi="Arial" w:cs="Arial"/>
          <w:b/>
          <w:bCs/>
          <w:sz w:val="26"/>
          <w:szCs w:val="26"/>
        </w:rPr>
        <w:t>Limitations</w:t>
      </w:r>
      <w:r w:rsidR="00566864">
        <w:rPr>
          <w:rFonts w:ascii="Arial" w:hAnsi="Arial" w:cs="Arial"/>
          <w:b/>
          <w:bCs/>
          <w:sz w:val="26"/>
          <w:szCs w:val="26"/>
        </w:rPr>
        <w:t xml:space="preserve"> of the study</w:t>
      </w:r>
    </w:p>
    <w:p w14:paraId="35C565C1" w14:textId="77777777" w:rsidR="00191ACC" w:rsidRDefault="00191ACC" w:rsidP="001F05F2">
      <w:pPr>
        <w:jc w:val="both"/>
        <w:rPr>
          <w:rFonts w:ascii="Arial" w:hAnsi="Arial" w:cs="Arial"/>
          <w:sz w:val="26"/>
          <w:szCs w:val="26"/>
        </w:rPr>
      </w:pPr>
    </w:p>
    <w:p w14:paraId="4A904A1F" w14:textId="25EA6575" w:rsidR="00F422A6" w:rsidRPr="00201BC2" w:rsidRDefault="00201BC2" w:rsidP="001F05F2">
      <w:pPr>
        <w:jc w:val="both"/>
      </w:pPr>
      <w:r w:rsidRPr="00201BC2">
        <w:rPr>
          <w:rFonts w:ascii="Arial" w:hAnsi="Arial" w:cs="Arial"/>
        </w:rPr>
        <w:t>There are several limitations to this analysis. The small sample size (four subjects per group) limits the power of the statistical tests, making it harder to detect smaller differences between the drugs. Additionally, the Kruskal-</w:t>
      </w:r>
      <w:proofErr w:type="gramStart"/>
      <w:r w:rsidRPr="00201BC2">
        <w:rPr>
          <w:rFonts w:ascii="Arial" w:hAnsi="Arial" w:cs="Arial"/>
        </w:rPr>
        <w:t>Wallis</w:t>
      </w:r>
      <w:proofErr w:type="gramEnd"/>
      <w:r w:rsidRPr="00201BC2">
        <w:rPr>
          <w:rFonts w:ascii="Arial" w:hAnsi="Arial" w:cs="Arial"/>
        </w:rPr>
        <w:t xml:space="preserve"> </w:t>
      </w:r>
      <w:r w:rsidRPr="00201BC2">
        <w:rPr>
          <w:rFonts w:ascii="Arial" w:hAnsi="Arial" w:cs="Arial"/>
        </w:rPr>
        <w:t>test compares</w:t>
      </w:r>
      <w:r w:rsidRPr="00201BC2">
        <w:rPr>
          <w:rFonts w:ascii="Arial" w:hAnsi="Arial" w:cs="Arial"/>
        </w:rPr>
        <w:t xml:space="preserve"> medians but does not consider differences in variances, which could have influenced the findings. Moreover, while emmeans offers more refined comparisons than basic methods, the results are specific to these three drugs and may not generalize to other treatments for systolic BP without further research.</w:t>
      </w:r>
    </w:p>
    <w:p w14:paraId="02CA23C8" w14:textId="77777777" w:rsidR="00191ACC" w:rsidRDefault="00191ACC" w:rsidP="001F05F2">
      <w:pPr>
        <w:jc w:val="both"/>
        <w:rPr>
          <w:rFonts w:ascii="Arial" w:hAnsi="Arial" w:cs="Arial"/>
          <w:b/>
          <w:bCs/>
          <w:sz w:val="26"/>
          <w:szCs w:val="26"/>
        </w:rPr>
      </w:pPr>
    </w:p>
    <w:p w14:paraId="1B215B6E" w14:textId="77777777" w:rsidR="00DF7563" w:rsidRDefault="00DF7563" w:rsidP="001F05F2">
      <w:pPr>
        <w:jc w:val="both"/>
        <w:rPr>
          <w:rFonts w:ascii="Arial" w:hAnsi="Arial" w:cs="Arial"/>
          <w:b/>
          <w:bCs/>
          <w:sz w:val="26"/>
          <w:szCs w:val="26"/>
        </w:rPr>
      </w:pPr>
    </w:p>
    <w:p w14:paraId="3DC64B35" w14:textId="77777777" w:rsidR="00F422A6" w:rsidRDefault="00F422A6" w:rsidP="001F05F2">
      <w:pPr>
        <w:jc w:val="both"/>
      </w:pPr>
    </w:p>
    <w:p w14:paraId="643A3C18" w14:textId="77777777" w:rsidR="00F422A6" w:rsidRDefault="00F422A6" w:rsidP="001F05F2">
      <w:pPr>
        <w:jc w:val="both"/>
      </w:pPr>
    </w:p>
    <w:p w14:paraId="355CF138" w14:textId="77777777" w:rsidR="00273545" w:rsidRDefault="00273545" w:rsidP="001F05F2">
      <w:pPr>
        <w:jc w:val="both"/>
      </w:pPr>
    </w:p>
    <w:p w14:paraId="6C3EB7BC" w14:textId="77777777" w:rsidR="00273545" w:rsidRDefault="00273545" w:rsidP="001F05F2">
      <w:pPr>
        <w:jc w:val="both"/>
      </w:pPr>
    </w:p>
    <w:p w14:paraId="66FEA1CD" w14:textId="77777777" w:rsidR="00273545" w:rsidRDefault="00273545" w:rsidP="001F05F2">
      <w:pPr>
        <w:jc w:val="both"/>
      </w:pPr>
    </w:p>
    <w:p w14:paraId="6FE8AD9D" w14:textId="77777777" w:rsidR="00273545" w:rsidRDefault="00273545" w:rsidP="001F05F2">
      <w:pPr>
        <w:jc w:val="both"/>
      </w:pPr>
    </w:p>
    <w:p w14:paraId="1A1049E1" w14:textId="77777777" w:rsidR="00273545" w:rsidRDefault="00273545" w:rsidP="001F05F2">
      <w:pPr>
        <w:jc w:val="both"/>
      </w:pPr>
    </w:p>
    <w:p w14:paraId="562E355D" w14:textId="77777777" w:rsidR="00273545" w:rsidRDefault="00273545" w:rsidP="001F05F2">
      <w:pPr>
        <w:jc w:val="both"/>
      </w:pPr>
    </w:p>
    <w:p w14:paraId="57A7A79E" w14:textId="77777777" w:rsidR="00F422A6" w:rsidRDefault="00F422A6" w:rsidP="001F05F2">
      <w:pPr>
        <w:jc w:val="both"/>
      </w:pPr>
    </w:p>
    <w:p w14:paraId="15B3DB70" w14:textId="77777777" w:rsidR="00F422A6" w:rsidRDefault="00F422A6" w:rsidP="001F05F2">
      <w:pPr>
        <w:jc w:val="both"/>
      </w:pPr>
    </w:p>
    <w:p w14:paraId="0F0585B0" w14:textId="77777777" w:rsidR="00F422A6" w:rsidRDefault="00F422A6" w:rsidP="001F05F2">
      <w:pPr>
        <w:jc w:val="both"/>
      </w:pPr>
    </w:p>
    <w:p w14:paraId="6198264B" w14:textId="77777777" w:rsidR="00F422A6" w:rsidRDefault="00F422A6" w:rsidP="001F05F2">
      <w:pPr>
        <w:jc w:val="both"/>
      </w:pPr>
    </w:p>
    <w:p w14:paraId="599816CB" w14:textId="77777777" w:rsidR="00F422A6" w:rsidRDefault="00F422A6" w:rsidP="001F05F2">
      <w:pPr>
        <w:jc w:val="both"/>
      </w:pPr>
    </w:p>
    <w:p w14:paraId="74193C9F" w14:textId="77777777" w:rsidR="00F422A6" w:rsidRDefault="00F422A6" w:rsidP="001F05F2">
      <w:pPr>
        <w:jc w:val="both"/>
      </w:pPr>
    </w:p>
    <w:p w14:paraId="1E7564D1" w14:textId="77777777" w:rsidR="00DF7563" w:rsidRDefault="00DF7563" w:rsidP="001F05F2">
      <w:pPr>
        <w:jc w:val="both"/>
        <w:rPr>
          <w:rFonts w:ascii="Arial" w:hAnsi="Arial" w:cs="Arial"/>
          <w:b/>
          <w:bCs/>
          <w:sz w:val="26"/>
          <w:szCs w:val="26"/>
        </w:rPr>
      </w:pPr>
    </w:p>
    <w:p w14:paraId="3475AEFA" w14:textId="77777777" w:rsidR="00DF7563" w:rsidRDefault="00DF7563" w:rsidP="001F05F2">
      <w:pPr>
        <w:jc w:val="both"/>
        <w:rPr>
          <w:rFonts w:ascii="Arial" w:hAnsi="Arial" w:cs="Arial"/>
          <w:b/>
          <w:bCs/>
          <w:sz w:val="26"/>
          <w:szCs w:val="26"/>
        </w:rPr>
      </w:pPr>
    </w:p>
    <w:p w14:paraId="589EADC3" w14:textId="77777777" w:rsidR="00DF7563" w:rsidRDefault="00DF7563" w:rsidP="001F05F2">
      <w:pPr>
        <w:jc w:val="both"/>
        <w:rPr>
          <w:rFonts w:ascii="Arial" w:hAnsi="Arial" w:cs="Arial"/>
          <w:b/>
          <w:bCs/>
          <w:sz w:val="26"/>
          <w:szCs w:val="26"/>
        </w:rPr>
      </w:pPr>
    </w:p>
    <w:p w14:paraId="08C5BD38" w14:textId="77777777" w:rsidR="00DF7563" w:rsidRDefault="00DF7563" w:rsidP="001F05F2">
      <w:pPr>
        <w:jc w:val="both"/>
        <w:rPr>
          <w:rFonts w:ascii="Arial" w:hAnsi="Arial" w:cs="Arial"/>
          <w:b/>
          <w:bCs/>
          <w:sz w:val="26"/>
          <w:szCs w:val="26"/>
        </w:rPr>
      </w:pPr>
    </w:p>
    <w:p w14:paraId="7549729F" w14:textId="77777777" w:rsidR="00DF7563" w:rsidRDefault="00DF7563" w:rsidP="001F05F2">
      <w:pPr>
        <w:jc w:val="both"/>
        <w:rPr>
          <w:rFonts w:ascii="Arial" w:hAnsi="Arial" w:cs="Arial"/>
          <w:b/>
          <w:bCs/>
          <w:sz w:val="26"/>
          <w:szCs w:val="26"/>
        </w:rPr>
      </w:pPr>
    </w:p>
    <w:p w14:paraId="4DCA1244" w14:textId="77777777" w:rsidR="00DF7563" w:rsidRDefault="00DF7563" w:rsidP="001F05F2">
      <w:pPr>
        <w:jc w:val="both"/>
        <w:rPr>
          <w:rFonts w:ascii="Arial" w:hAnsi="Arial" w:cs="Arial"/>
          <w:b/>
          <w:bCs/>
          <w:sz w:val="26"/>
          <w:szCs w:val="26"/>
        </w:rPr>
      </w:pPr>
    </w:p>
    <w:p w14:paraId="0FC60079" w14:textId="77777777" w:rsidR="00DF7563" w:rsidRDefault="00DF7563" w:rsidP="001F05F2">
      <w:pPr>
        <w:jc w:val="both"/>
        <w:rPr>
          <w:rFonts w:ascii="Arial" w:hAnsi="Arial" w:cs="Arial"/>
          <w:b/>
          <w:bCs/>
          <w:sz w:val="26"/>
          <w:szCs w:val="26"/>
        </w:rPr>
      </w:pPr>
    </w:p>
    <w:p w14:paraId="19003986" w14:textId="77777777" w:rsidR="00DF7563" w:rsidRDefault="00DF7563" w:rsidP="001F05F2">
      <w:pPr>
        <w:jc w:val="both"/>
        <w:rPr>
          <w:rFonts w:ascii="Arial" w:hAnsi="Arial" w:cs="Arial"/>
          <w:b/>
          <w:bCs/>
          <w:sz w:val="26"/>
          <w:szCs w:val="26"/>
        </w:rPr>
      </w:pPr>
    </w:p>
    <w:p w14:paraId="2A3A27AC" w14:textId="77777777" w:rsidR="00DF7563" w:rsidRDefault="00DF7563" w:rsidP="001F05F2">
      <w:pPr>
        <w:jc w:val="both"/>
        <w:rPr>
          <w:rFonts w:ascii="Arial" w:hAnsi="Arial" w:cs="Arial"/>
          <w:b/>
          <w:bCs/>
          <w:sz w:val="26"/>
          <w:szCs w:val="26"/>
        </w:rPr>
      </w:pPr>
    </w:p>
    <w:p w14:paraId="6271EB0A" w14:textId="77777777" w:rsidR="00DF7563" w:rsidRDefault="00DF7563" w:rsidP="001F05F2">
      <w:pPr>
        <w:jc w:val="both"/>
        <w:rPr>
          <w:rFonts w:ascii="Arial" w:hAnsi="Arial" w:cs="Arial"/>
          <w:b/>
          <w:bCs/>
          <w:sz w:val="26"/>
          <w:szCs w:val="26"/>
        </w:rPr>
      </w:pPr>
    </w:p>
    <w:p w14:paraId="4E364C34" w14:textId="77777777" w:rsidR="00DF7563" w:rsidRDefault="00DF7563" w:rsidP="001F05F2">
      <w:pPr>
        <w:jc w:val="both"/>
        <w:rPr>
          <w:rFonts w:ascii="Arial" w:hAnsi="Arial" w:cs="Arial"/>
          <w:b/>
          <w:bCs/>
          <w:sz w:val="26"/>
          <w:szCs w:val="26"/>
        </w:rPr>
      </w:pPr>
    </w:p>
    <w:p w14:paraId="34147F3D" w14:textId="77777777" w:rsidR="00DF7563" w:rsidRDefault="00DF7563" w:rsidP="001F05F2">
      <w:pPr>
        <w:jc w:val="both"/>
        <w:rPr>
          <w:rFonts w:ascii="Arial" w:hAnsi="Arial" w:cs="Arial"/>
          <w:b/>
          <w:bCs/>
          <w:sz w:val="26"/>
          <w:szCs w:val="26"/>
        </w:rPr>
      </w:pPr>
    </w:p>
    <w:p w14:paraId="78B91B49" w14:textId="77777777" w:rsidR="00DF7563" w:rsidRDefault="00DF7563" w:rsidP="001F05F2">
      <w:pPr>
        <w:jc w:val="both"/>
        <w:rPr>
          <w:rFonts w:ascii="Arial" w:hAnsi="Arial" w:cs="Arial"/>
          <w:b/>
          <w:bCs/>
          <w:sz w:val="26"/>
          <w:szCs w:val="26"/>
        </w:rPr>
      </w:pPr>
    </w:p>
    <w:p w14:paraId="1807CAA6" w14:textId="77777777" w:rsidR="00DF7563" w:rsidRDefault="00DF7563" w:rsidP="001F05F2">
      <w:pPr>
        <w:jc w:val="both"/>
        <w:rPr>
          <w:rFonts w:ascii="Arial" w:hAnsi="Arial" w:cs="Arial"/>
          <w:b/>
          <w:bCs/>
          <w:sz w:val="26"/>
          <w:szCs w:val="26"/>
        </w:rPr>
      </w:pPr>
    </w:p>
    <w:p w14:paraId="61A33727" w14:textId="77777777" w:rsidR="00DF7563" w:rsidRDefault="00DF7563" w:rsidP="001F05F2">
      <w:pPr>
        <w:jc w:val="both"/>
        <w:rPr>
          <w:rFonts w:ascii="Arial" w:hAnsi="Arial" w:cs="Arial"/>
          <w:b/>
          <w:bCs/>
          <w:sz w:val="26"/>
          <w:szCs w:val="26"/>
        </w:rPr>
      </w:pPr>
    </w:p>
    <w:p w14:paraId="6A5DE7E1" w14:textId="77777777" w:rsidR="00DF7563" w:rsidRDefault="00DF7563" w:rsidP="001F05F2">
      <w:pPr>
        <w:jc w:val="both"/>
        <w:rPr>
          <w:rFonts w:ascii="Arial" w:hAnsi="Arial" w:cs="Arial"/>
          <w:b/>
          <w:bCs/>
          <w:sz w:val="26"/>
          <w:szCs w:val="26"/>
        </w:rPr>
      </w:pPr>
    </w:p>
    <w:p w14:paraId="7A21B85A" w14:textId="4D87B5FF" w:rsidR="00F422A6" w:rsidRDefault="00B01355" w:rsidP="001F05F2">
      <w:pPr>
        <w:jc w:val="both"/>
        <w:rPr>
          <w:rFonts w:ascii="Arial" w:hAnsi="Arial" w:cs="Arial"/>
          <w:b/>
          <w:bCs/>
          <w:sz w:val="26"/>
          <w:szCs w:val="26"/>
        </w:rPr>
      </w:pPr>
      <w:r w:rsidRPr="00B01355">
        <w:rPr>
          <w:rFonts w:ascii="Arial" w:hAnsi="Arial" w:cs="Arial"/>
          <w:b/>
          <w:bCs/>
          <w:sz w:val="26"/>
          <w:szCs w:val="26"/>
        </w:rPr>
        <w:t>APPENDIX</w:t>
      </w:r>
    </w:p>
    <w:p w14:paraId="3E26E94B" w14:textId="77777777" w:rsidR="00B63AD2" w:rsidRDefault="00B63AD2" w:rsidP="001F05F2">
      <w:pPr>
        <w:jc w:val="both"/>
        <w:rPr>
          <w:rFonts w:ascii="Arial" w:hAnsi="Arial" w:cs="Arial"/>
          <w:b/>
          <w:bCs/>
          <w:sz w:val="26"/>
          <w:szCs w:val="26"/>
        </w:rPr>
      </w:pPr>
    </w:p>
    <w:p w14:paraId="073AA5EF" w14:textId="77777777" w:rsidR="00566864" w:rsidRDefault="00566864" w:rsidP="001F05F2">
      <w:pPr>
        <w:jc w:val="both"/>
        <w:rPr>
          <w:rFonts w:ascii="Arial" w:hAnsi="Arial" w:cs="Arial"/>
          <w:b/>
          <w:bCs/>
          <w:sz w:val="26"/>
          <w:szCs w:val="26"/>
        </w:rPr>
      </w:pPr>
    </w:p>
    <w:p w14:paraId="7183637D" w14:textId="0792828F" w:rsidR="00566864" w:rsidRPr="00566864" w:rsidRDefault="00566864" w:rsidP="00566864">
      <w:pPr>
        <w:jc w:val="both"/>
        <w:rPr>
          <w:rFonts w:ascii="Arial" w:hAnsi="Arial" w:cs="Arial"/>
          <w:b/>
          <w:bCs/>
        </w:rPr>
      </w:pPr>
      <w:r w:rsidRPr="00566864">
        <w:rPr>
          <w:rFonts w:ascii="Arial" w:hAnsi="Arial" w:cs="Arial"/>
          <w:b/>
          <w:bCs/>
        </w:rPr>
        <w:t>References</w:t>
      </w:r>
    </w:p>
    <w:p w14:paraId="588CA1C1" w14:textId="77777777" w:rsidR="00566864" w:rsidRDefault="00566864" w:rsidP="00566864">
      <w:pPr>
        <w:jc w:val="both"/>
      </w:pPr>
    </w:p>
    <w:p w14:paraId="26263FF5" w14:textId="66C93DE0" w:rsidR="00566864" w:rsidRDefault="00566864" w:rsidP="00566864">
      <w:pPr>
        <w:jc w:val="both"/>
      </w:pPr>
      <w:r w:rsidRPr="00DF7563">
        <w:t>Hughes, M. (2024). </w:t>
      </w:r>
      <w:r w:rsidRPr="00DF7563">
        <w:rPr>
          <w:i/>
          <w:iCs/>
        </w:rPr>
        <w:t>R Code for Statistical Analysis</w:t>
      </w:r>
      <w:r w:rsidRPr="00DF7563">
        <w:t xml:space="preserve">. </w:t>
      </w:r>
      <w:r>
        <w:t>STA</w:t>
      </w:r>
      <w:r w:rsidRPr="00DF7563">
        <w:t xml:space="preserve"> 660, Miami University</w:t>
      </w:r>
      <w:r w:rsidR="00070A41">
        <w:t>, Oxford-Ohio</w:t>
      </w:r>
      <w:r w:rsidRPr="00DF7563">
        <w:t>.</w:t>
      </w:r>
    </w:p>
    <w:p w14:paraId="460CBB89" w14:textId="77777777" w:rsidR="00566864" w:rsidRDefault="00566864" w:rsidP="001F05F2">
      <w:pPr>
        <w:jc w:val="both"/>
        <w:rPr>
          <w:rFonts w:ascii="Arial" w:hAnsi="Arial" w:cs="Arial"/>
          <w:b/>
          <w:bCs/>
          <w:sz w:val="26"/>
          <w:szCs w:val="26"/>
        </w:rPr>
      </w:pPr>
    </w:p>
    <w:p w14:paraId="6A9584D4" w14:textId="77777777" w:rsidR="00566864" w:rsidRDefault="00566864" w:rsidP="001F05F2">
      <w:pPr>
        <w:jc w:val="both"/>
        <w:rPr>
          <w:rFonts w:ascii="Arial" w:hAnsi="Arial" w:cs="Arial"/>
          <w:b/>
          <w:bCs/>
        </w:rPr>
      </w:pPr>
    </w:p>
    <w:p w14:paraId="4A95865F" w14:textId="3E34EB77" w:rsidR="00566864" w:rsidRPr="00566864" w:rsidRDefault="00566864" w:rsidP="001F05F2">
      <w:pPr>
        <w:jc w:val="both"/>
        <w:rPr>
          <w:rFonts w:ascii="Arial" w:hAnsi="Arial" w:cs="Arial"/>
          <w:b/>
          <w:bCs/>
        </w:rPr>
      </w:pPr>
      <w:r w:rsidRPr="00566864">
        <w:rPr>
          <w:rFonts w:ascii="Arial" w:hAnsi="Arial" w:cs="Arial"/>
          <w:b/>
          <w:bCs/>
        </w:rPr>
        <w:t>Code for Statistical Analysis</w:t>
      </w:r>
    </w:p>
    <w:p w14:paraId="67624832" w14:textId="77777777" w:rsidR="00B01355" w:rsidRDefault="00B01355" w:rsidP="001F05F2">
      <w:pPr>
        <w:jc w:val="both"/>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B01355" w14:paraId="1913FD0E" w14:textId="77777777" w:rsidTr="00B01355">
        <w:tc>
          <w:tcPr>
            <w:tcW w:w="9350" w:type="dxa"/>
          </w:tcPr>
          <w:p w14:paraId="417915BD" w14:textId="77777777" w:rsidR="00B01355" w:rsidRPr="00201BC2" w:rsidRDefault="00B01355" w:rsidP="001F05F2">
            <w:pPr>
              <w:jc w:val="both"/>
              <w:rPr>
                <w:rFonts w:ascii="Arial" w:hAnsi="Arial" w:cs="Arial"/>
                <w:b/>
                <w:bCs/>
                <w:sz w:val="22"/>
                <w:szCs w:val="22"/>
              </w:rPr>
            </w:pPr>
          </w:p>
          <w:p w14:paraId="5D43C70E"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Load necessary libraries</w:t>
            </w:r>
          </w:p>
          <w:p w14:paraId="0C38444C"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library(</w:t>
            </w:r>
            <w:proofErr w:type="spellStart"/>
            <w:r w:rsidRPr="00201BC2">
              <w:rPr>
                <w:rFonts w:ascii="Courier New" w:hAnsi="Courier New" w:cs="Courier New"/>
                <w:b/>
                <w:bCs/>
                <w:sz w:val="22"/>
                <w:szCs w:val="22"/>
              </w:rPr>
              <w:t>dplyr</w:t>
            </w:r>
            <w:proofErr w:type="spellEnd"/>
            <w:r w:rsidRPr="00201BC2">
              <w:rPr>
                <w:rFonts w:ascii="Courier New" w:hAnsi="Courier New" w:cs="Courier New"/>
                <w:b/>
                <w:bCs/>
                <w:sz w:val="22"/>
                <w:szCs w:val="22"/>
              </w:rPr>
              <w:t>)</w:t>
            </w:r>
          </w:p>
          <w:p w14:paraId="65A0D3C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library(</w:t>
            </w:r>
            <w:proofErr w:type="spellStart"/>
            <w:r w:rsidRPr="00201BC2">
              <w:rPr>
                <w:rFonts w:ascii="Courier New" w:hAnsi="Courier New" w:cs="Courier New"/>
                <w:b/>
                <w:bCs/>
                <w:sz w:val="22"/>
                <w:szCs w:val="22"/>
              </w:rPr>
              <w:t>knitr</w:t>
            </w:r>
            <w:proofErr w:type="spellEnd"/>
            <w:r w:rsidRPr="00201BC2">
              <w:rPr>
                <w:rFonts w:ascii="Courier New" w:hAnsi="Courier New" w:cs="Courier New"/>
                <w:b/>
                <w:bCs/>
                <w:sz w:val="22"/>
                <w:szCs w:val="22"/>
              </w:rPr>
              <w:t>)</w:t>
            </w:r>
          </w:p>
          <w:p w14:paraId="65E94DA9"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library(car)</w:t>
            </w:r>
          </w:p>
          <w:p w14:paraId="42553A77"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library(emmeans)</w:t>
            </w:r>
          </w:p>
          <w:p w14:paraId="5AB0BA8D" w14:textId="77777777" w:rsidR="00B01355" w:rsidRPr="00201BC2" w:rsidRDefault="00B01355" w:rsidP="001F05F2">
            <w:pPr>
              <w:jc w:val="both"/>
              <w:rPr>
                <w:rFonts w:ascii="Courier New" w:hAnsi="Courier New" w:cs="Courier New"/>
                <w:b/>
                <w:bCs/>
                <w:sz w:val="22"/>
                <w:szCs w:val="22"/>
              </w:rPr>
            </w:pPr>
          </w:p>
          <w:p w14:paraId="48F18C7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Read in data</w:t>
            </w:r>
          </w:p>
          <w:p w14:paraId="75A67184"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 xml:space="preserve"> &lt;- </w:t>
            </w:r>
            <w:proofErr w:type="gramStart"/>
            <w:r w:rsidRPr="00201BC2">
              <w:rPr>
                <w:rFonts w:ascii="Courier New" w:hAnsi="Courier New" w:cs="Courier New"/>
                <w:b/>
                <w:bCs/>
                <w:sz w:val="22"/>
                <w:szCs w:val="22"/>
              </w:rPr>
              <w:t>read.csv(</w:t>
            </w:r>
            <w:proofErr w:type="gramEnd"/>
            <w:r w:rsidRPr="00201BC2">
              <w:rPr>
                <w:rFonts w:ascii="Courier New" w:hAnsi="Courier New" w:cs="Courier New"/>
                <w:b/>
                <w:bCs/>
                <w:sz w:val="22"/>
                <w:szCs w:val="22"/>
              </w:rPr>
              <w:t>"/Users/</w:t>
            </w:r>
            <w:proofErr w:type="spellStart"/>
            <w:r w:rsidRPr="00201BC2">
              <w:rPr>
                <w:rFonts w:ascii="Courier New" w:hAnsi="Courier New" w:cs="Courier New"/>
                <w:b/>
                <w:bCs/>
                <w:sz w:val="22"/>
                <w:szCs w:val="22"/>
              </w:rPr>
              <w:t>presidentoliver</w:t>
            </w:r>
            <w:proofErr w:type="spellEnd"/>
            <w:r w:rsidRPr="00201BC2">
              <w:rPr>
                <w:rFonts w:ascii="Courier New" w:hAnsi="Courier New" w:cs="Courier New"/>
                <w:b/>
                <w:bCs/>
                <w:sz w:val="22"/>
                <w:szCs w:val="22"/>
              </w:rPr>
              <w:t>/Desktop/Practicum in Data Analysis/Project 1 - Blood pressure study/bloodpressurestudy.csv")</w:t>
            </w:r>
          </w:p>
          <w:p w14:paraId="0D5DCF50"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#names(bpdata)</w:t>
            </w:r>
          </w:p>
          <w:p w14:paraId="62E6FB5D" w14:textId="77777777" w:rsidR="00B01355" w:rsidRPr="00201BC2" w:rsidRDefault="00B01355" w:rsidP="001F05F2">
            <w:pPr>
              <w:jc w:val="both"/>
              <w:rPr>
                <w:rFonts w:ascii="Courier New" w:hAnsi="Courier New" w:cs="Courier New"/>
                <w:b/>
                <w:bCs/>
                <w:sz w:val="22"/>
                <w:szCs w:val="22"/>
              </w:rPr>
            </w:pPr>
          </w:p>
          <w:p w14:paraId="52460DAE"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 xml:space="preserve"> &lt;- </w:t>
            </w: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 xml:space="preserve"> %&gt;%</w:t>
            </w:r>
          </w:p>
          <w:p w14:paraId="64879F74"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mutate(</w:t>
            </w:r>
            <w:proofErr w:type="gramEnd"/>
            <w:r w:rsidRPr="00201BC2">
              <w:rPr>
                <w:rFonts w:ascii="Courier New" w:hAnsi="Courier New" w:cs="Courier New"/>
                <w:b/>
                <w:bCs/>
                <w:sz w:val="22"/>
                <w:szCs w:val="22"/>
              </w:rPr>
              <w:t>subject = factor(subject),</w:t>
            </w:r>
          </w:p>
          <w:p w14:paraId="41FD1DC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BPchange</w:t>
            </w:r>
            <w:proofErr w:type="spellEnd"/>
            <w:r w:rsidRPr="00201BC2">
              <w:rPr>
                <w:rFonts w:ascii="Courier New" w:hAnsi="Courier New" w:cs="Courier New"/>
                <w:b/>
                <w:bCs/>
                <w:sz w:val="22"/>
                <w:szCs w:val="22"/>
              </w:rPr>
              <w:t xml:space="preserve"> = after-</w:t>
            </w:r>
            <w:proofErr w:type="gramStart"/>
            <w:r w:rsidRPr="00201BC2">
              <w:rPr>
                <w:rFonts w:ascii="Courier New" w:hAnsi="Courier New" w:cs="Courier New"/>
                <w:b/>
                <w:bCs/>
                <w:sz w:val="22"/>
                <w:szCs w:val="22"/>
              </w:rPr>
              <w:t xml:space="preserve">before,   </w:t>
            </w:r>
            <w:proofErr w:type="gramEnd"/>
            <w:r w:rsidRPr="00201BC2">
              <w:rPr>
                <w:rFonts w:ascii="Courier New" w:hAnsi="Courier New" w:cs="Courier New"/>
                <w:b/>
                <w:bCs/>
                <w:sz w:val="22"/>
                <w:szCs w:val="22"/>
              </w:rPr>
              <w:t xml:space="preserve">                             # straight pre/post diff</w:t>
            </w:r>
          </w:p>
          <w:p w14:paraId="266C1FB4"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proofErr w:type="gramStart"/>
            <w:r w:rsidRPr="00201BC2">
              <w:rPr>
                <w:rFonts w:ascii="Courier New" w:hAnsi="Courier New" w:cs="Courier New"/>
                <w:b/>
                <w:bCs/>
                <w:sz w:val="22"/>
                <w:szCs w:val="22"/>
              </w:rPr>
              <w:t>rel.BPchange</w:t>
            </w:r>
            <w:proofErr w:type="spellEnd"/>
            <w:proofErr w:type="gramEnd"/>
            <w:r w:rsidRPr="00201BC2">
              <w:rPr>
                <w:rFonts w:ascii="Courier New" w:hAnsi="Courier New" w:cs="Courier New"/>
                <w:b/>
                <w:bCs/>
                <w:sz w:val="22"/>
                <w:szCs w:val="22"/>
              </w:rPr>
              <w:t xml:space="preserve"> = (after-before)/before,                   # change relative to initial</w:t>
            </w:r>
          </w:p>
          <w:p w14:paraId="1D091003"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BP.pct.drop.120 = 100*(before-after)/(before-120)) %&gt;</w:t>
            </w:r>
            <w:proofErr w:type="gramStart"/>
            <w:r w:rsidRPr="00201BC2">
              <w:rPr>
                <w:rFonts w:ascii="Courier New" w:hAnsi="Courier New" w:cs="Courier New"/>
                <w:b/>
                <w:bCs/>
                <w:sz w:val="22"/>
                <w:szCs w:val="22"/>
              </w:rPr>
              <w:t>%  #</w:t>
            </w:r>
            <w:proofErr w:type="gramEnd"/>
            <w:r w:rsidRPr="00201BC2">
              <w:rPr>
                <w:rFonts w:ascii="Courier New" w:hAnsi="Courier New" w:cs="Courier New"/>
                <w:b/>
                <w:bCs/>
                <w:sz w:val="22"/>
                <w:szCs w:val="22"/>
              </w:rPr>
              <w:t xml:space="preserve"> % drop </w:t>
            </w:r>
            <w:proofErr w:type="spellStart"/>
            <w:r w:rsidRPr="00201BC2">
              <w:rPr>
                <w:rFonts w:ascii="Courier New" w:hAnsi="Courier New" w:cs="Courier New"/>
                <w:b/>
                <w:bCs/>
                <w:sz w:val="22"/>
                <w:szCs w:val="22"/>
              </w:rPr>
              <w:t>rel</w:t>
            </w:r>
            <w:proofErr w:type="spellEnd"/>
            <w:r w:rsidRPr="00201BC2">
              <w:rPr>
                <w:rFonts w:ascii="Courier New" w:hAnsi="Courier New" w:cs="Courier New"/>
                <w:b/>
                <w:bCs/>
                <w:sz w:val="22"/>
                <w:szCs w:val="22"/>
              </w:rPr>
              <w:t xml:space="preserve"> to 120 (</w:t>
            </w:r>
            <w:proofErr w:type="spellStart"/>
            <w:r w:rsidRPr="00201BC2">
              <w:rPr>
                <w:rFonts w:ascii="Courier New" w:hAnsi="Courier New" w:cs="Courier New"/>
                <w:b/>
                <w:bCs/>
                <w:sz w:val="22"/>
                <w:szCs w:val="22"/>
              </w:rPr>
              <w:t>interp</w:t>
            </w:r>
            <w:proofErr w:type="spellEnd"/>
            <w:r w:rsidRPr="00201BC2">
              <w:rPr>
                <w:rFonts w:ascii="Courier New" w:hAnsi="Courier New" w:cs="Courier New"/>
                <w:b/>
                <w:bCs/>
                <w:sz w:val="22"/>
                <w:szCs w:val="22"/>
              </w:rPr>
              <w:t>?)</w:t>
            </w:r>
          </w:p>
          <w:p w14:paraId="7FB811D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rename(</w:t>
            </w:r>
            <w:proofErr w:type="gramEnd"/>
            <w:r w:rsidRPr="00201BC2">
              <w:rPr>
                <w:rFonts w:ascii="Courier New" w:hAnsi="Courier New" w:cs="Courier New"/>
                <w:b/>
                <w:bCs/>
                <w:sz w:val="22"/>
                <w:szCs w:val="22"/>
              </w:rPr>
              <w:t>ID = subject,</w:t>
            </w:r>
          </w:p>
          <w:p w14:paraId="53913B4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Drug = drug, </w:t>
            </w:r>
          </w:p>
          <w:p w14:paraId="059BC214"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SysBP.pre</w:t>
            </w:r>
            <w:proofErr w:type="spellEnd"/>
            <w:r w:rsidRPr="00201BC2">
              <w:rPr>
                <w:rFonts w:ascii="Courier New" w:hAnsi="Courier New" w:cs="Courier New"/>
                <w:b/>
                <w:bCs/>
                <w:sz w:val="22"/>
                <w:szCs w:val="22"/>
              </w:rPr>
              <w:t xml:space="preserve"> = before, </w:t>
            </w:r>
          </w:p>
          <w:p w14:paraId="43711DFB"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SysBP.post</w:t>
            </w:r>
            <w:proofErr w:type="spellEnd"/>
            <w:r w:rsidRPr="00201BC2">
              <w:rPr>
                <w:rFonts w:ascii="Courier New" w:hAnsi="Courier New" w:cs="Courier New"/>
                <w:b/>
                <w:bCs/>
                <w:sz w:val="22"/>
                <w:szCs w:val="22"/>
              </w:rPr>
              <w:t xml:space="preserve"> = after)</w:t>
            </w:r>
          </w:p>
          <w:p w14:paraId="6598002C" w14:textId="77777777" w:rsidR="00B01355" w:rsidRPr="00201BC2" w:rsidRDefault="00B01355" w:rsidP="001F05F2">
            <w:pPr>
              <w:jc w:val="both"/>
              <w:rPr>
                <w:rFonts w:ascii="Courier New" w:hAnsi="Courier New" w:cs="Courier New"/>
                <w:b/>
                <w:bCs/>
                <w:sz w:val="22"/>
                <w:szCs w:val="22"/>
              </w:rPr>
            </w:pPr>
          </w:p>
          <w:p w14:paraId="134B7799" w14:textId="77777777" w:rsidR="00B01355" w:rsidRPr="00201BC2" w:rsidRDefault="00B01355" w:rsidP="001F05F2">
            <w:pPr>
              <w:jc w:val="both"/>
              <w:rPr>
                <w:rFonts w:ascii="Courier New" w:hAnsi="Courier New" w:cs="Courier New"/>
                <w:b/>
                <w:bCs/>
                <w:sz w:val="22"/>
                <w:szCs w:val="22"/>
              </w:rPr>
            </w:pPr>
          </w:p>
          <w:p w14:paraId="5137D35E" w14:textId="77777777" w:rsidR="00B01355" w:rsidRPr="00201BC2" w:rsidRDefault="00B01355" w:rsidP="001F05F2">
            <w:pPr>
              <w:jc w:val="both"/>
              <w:rPr>
                <w:rFonts w:ascii="Courier New" w:hAnsi="Courier New" w:cs="Courier New"/>
                <w:b/>
                <w:bCs/>
                <w:sz w:val="22"/>
                <w:szCs w:val="22"/>
              </w:rPr>
            </w:pPr>
          </w:p>
          <w:p w14:paraId="65B48C1F"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calculate</w:t>
            </w:r>
            <w:proofErr w:type="gramEnd"/>
            <w:r w:rsidRPr="00201BC2">
              <w:rPr>
                <w:rFonts w:ascii="Courier New" w:hAnsi="Courier New" w:cs="Courier New"/>
                <w:b/>
                <w:bCs/>
                <w:sz w:val="22"/>
                <w:szCs w:val="22"/>
              </w:rPr>
              <w:t xml:space="preserve"> both mean and standard deviation for </w:t>
            </w:r>
            <w:proofErr w:type="spellStart"/>
            <w:r w:rsidRPr="00201BC2">
              <w:rPr>
                <w:rFonts w:ascii="Courier New" w:hAnsi="Courier New" w:cs="Courier New"/>
                <w:b/>
                <w:bCs/>
                <w:sz w:val="22"/>
                <w:szCs w:val="22"/>
              </w:rPr>
              <w:t>BP_Change</w:t>
            </w:r>
            <w:proofErr w:type="spellEnd"/>
            <w:r w:rsidRPr="00201BC2">
              <w:rPr>
                <w:rFonts w:ascii="Courier New" w:hAnsi="Courier New" w:cs="Courier New"/>
                <w:b/>
                <w:bCs/>
                <w:sz w:val="22"/>
                <w:szCs w:val="22"/>
              </w:rPr>
              <w:t xml:space="preserve"> by Drug</w:t>
            </w:r>
          </w:p>
          <w:p w14:paraId="5A706C55"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formatted_table</w:t>
            </w:r>
            <w:proofErr w:type="spellEnd"/>
            <w:r w:rsidRPr="00201BC2">
              <w:rPr>
                <w:rFonts w:ascii="Courier New" w:hAnsi="Courier New" w:cs="Courier New"/>
                <w:b/>
                <w:bCs/>
                <w:sz w:val="22"/>
                <w:szCs w:val="22"/>
              </w:rPr>
              <w:t xml:space="preserve"> &lt;- </w:t>
            </w: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 xml:space="preserve"> %&gt;%</w:t>
            </w:r>
          </w:p>
          <w:p w14:paraId="25F8E860"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group_</w:t>
            </w:r>
            <w:proofErr w:type="gramStart"/>
            <w:r w:rsidRPr="00201BC2">
              <w:rPr>
                <w:rFonts w:ascii="Courier New" w:hAnsi="Courier New" w:cs="Courier New"/>
                <w:b/>
                <w:bCs/>
                <w:sz w:val="22"/>
                <w:szCs w:val="22"/>
              </w:rPr>
              <w:t>by</w:t>
            </w:r>
            <w:proofErr w:type="spellEnd"/>
            <w:r w:rsidRPr="00201BC2">
              <w:rPr>
                <w:rFonts w:ascii="Courier New" w:hAnsi="Courier New" w:cs="Courier New"/>
                <w:b/>
                <w:bCs/>
                <w:sz w:val="22"/>
                <w:szCs w:val="22"/>
              </w:rPr>
              <w:t>(</w:t>
            </w:r>
            <w:proofErr w:type="gramEnd"/>
            <w:r w:rsidRPr="00201BC2">
              <w:rPr>
                <w:rFonts w:ascii="Courier New" w:hAnsi="Courier New" w:cs="Courier New"/>
                <w:b/>
                <w:bCs/>
                <w:sz w:val="22"/>
                <w:szCs w:val="22"/>
              </w:rPr>
              <w:t>Drug) %&gt;%</w:t>
            </w:r>
          </w:p>
          <w:p w14:paraId="58F76924"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summarize(</w:t>
            </w:r>
            <w:proofErr w:type="gramEnd"/>
          </w:p>
          <w:p w14:paraId="268961BF"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mean_BP_Change</w:t>
            </w:r>
            <w:proofErr w:type="spellEnd"/>
            <w:r w:rsidRPr="00201BC2">
              <w:rPr>
                <w:rFonts w:ascii="Courier New" w:hAnsi="Courier New" w:cs="Courier New"/>
                <w:b/>
                <w:bCs/>
                <w:sz w:val="22"/>
                <w:szCs w:val="22"/>
              </w:rPr>
              <w:t xml:space="preserve"> = </w:t>
            </w:r>
            <w:proofErr w:type="gramStart"/>
            <w:r w:rsidRPr="00201BC2">
              <w:rPr>
                <w:rFonts w:ascii="Courier New" w:hAnsi="Courier New" w:cs="Courier New"/>
                <w:b/>
                <w:bCs/>
                <w:sz w:val="22"/>
                <w:szCs w:val="22"/>
              </w:rPr>
              <w:t>mean(</w:t>
            </w:r>
            <w:proofErr w:type="spellStart"/>
            <w:proofErr w:type="gramEnd"/>
            <w:r w:rsidRPr="00201BC2">
              <w:rPr>
                <w:rFonts w:ascii="Courier New" w:hAnsi="Courier New" w:cs="Courier New"/>
                <w:b/>
                <w:bCs/>
                <w:sz w:val="22"/>
                <w:szCs w:val="22"/>
              </w:rPr>
              <w:t>BPchange</w:t>
            </w:r>
            <w:proofErr w:type="spellEnd"/>
            <w:r w:rsidRPr="00201BC2">
              <w:rPr>
                <w:rFonts w:ascii="Courier New" w:hAnsi="Courier New" w:cs="Courier New"/>
                <w:b/>
                <w:bCs/>
                <w:sz w:val="22"/>
                <w:szCs w:val="22"/>
              </w:rPr>
              <w:t>, na.rm = TRUE),</w:t>
            </w:r>
          </w:p>
          <w:p w14:paraId="7F77A3CA"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sd_BP_Change</w:t>
            </w:r>
            <w:proofErr w:type="spellEnd"/>
            <w:r w:rsidRPr="00201BC2">
              <w:rPr>
                <w:rFonts w:ascii="Courier New" w:hAnsi="Courier New" w:cs="Courier New"/>
                <w:b/>
                <w:bCs/>
                <w:sz w:val="22"/>
                <w:szCs w:val="22"/>
              </w:rPr>
              <w:t xml:space="preserve"> = </w:t>
            </w:r>
            <w:proofErr w:type="spellStart"/>
            <w:proofErr w:type="gramStart"/>
            <w:r w:rsidRPr="00201BC2">
              <w:rPr>
                <w:rFonts w:ascii="Courier New" w:hAnsi="Courier New" w:cs="Courier New"/>
                <w:b/>
                <w:bCs/>
                <w:sz w:val="22"/>
                <w:szCs w:val="22"/>
              </w:rPr>
              <w:t>sd</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BPchange</w:t>
            </w:r>
            <w:proofErr w:type="spellEnd"/>
            <w:r w:rsidRPr="00201BC2">
              <w:rPr>
                <w:rFonts w:ascii="Courier New" w:hAnsi="Courier New" w:cs="Courier New"/>
                <w:b/>
                <w:bCs/>
                <w:sz w:val="22"/>
                <w:szCs w:val="22"/>
              </w:rPr>
              <w:t>, na.rm = TRUE)</w:t>
            </w:r>
          </w:p>
          <w:p w14:paraId="2BD3808F"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 %&gt;%</w:t>
            </w:r>
          </w:p>
          <w:p w14:paraId="6BF7B14F"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proofErr w:type="gramStart"/>
            <w:r w:rsidRPr="00201BC2">
              <w:rPr>
                <w:rFonts w:ascii="Courier New" w:hAnsi="Courier New" w:cs="Courier New"/>
                <w:b/>
                <w:bCs/>
                <w:sz w:val="22"/>
                <w:szCs w:val="22"/>
              </w:rPr>
              <w:t>kable</w:t>
            </w:r>
            <w:proofErr w:type="spellEnd"/>
            <w:r w:rsidRPr="00201BC2">
              <w:rPr>
                <w:rFonts w:ascii="Courier New" w:hAnsi="Courier New" w:cs="Courier New"/>
                <w:b/>
                <w:bCs/>
                <w:sz w:val="22"/>
                <w:szCs w:val="22"/>
              </w:rPr>
              <w:t>(</w:t>
            </w:r>
            <w:proofErr w:type="gramEnd"/>
            <w:r w:rsidRPr="00201BC2">
              <w:rPr>
                <w:rFonts w:ascii="Courier New" w:hAnsi="Courier New" w:cs="Courier New"/>
                <w:b/>
                <w:bCs/>
                <w:sz w:val="22"/>
                <w:szCs w:val="22"/>
              </w:rPr>
              <w:t>format = "html", digits = 2, caption = "Table 1")  # Adding a caption</w:t>
            </w:r>
          </w:p>
          <w:p w14:paraId="185A08DB" w14:textId="77777777" w:rsidR="00B01355" w:rsidRPr="00201BC2" w:rsidRDefault="00B01355" w:rsidP="001F05F2">
            <w:pPr>
              <w:jc w:val="both"/>
              <w:rPr>
                <w:rFonts w:ascii="Courier New" w:hAnsi="Courier New" w:cs="Courier New"/>
                <w:b/>
                <w:bCs/>
                <w:sz w:val="22"/>
                <w:szCs w:val="22"/>
              </w:rPr>
            </w:pPr>
          </w:p>
          <w:p w14:paraId="5112756D"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Print formatted table</w:t>
            </w:r>
          </w:p>
          <w:p w14:paraId="4C2FB575"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formatted_table</w:t>
            </w:r>
            <w:proofErr w:type="spellEnd"/>
          </w:p>
          <w:p w14:paraId="5D5121B1" w14:textId="77777777" w:rsidR="00B01355" w:rsidRPr="00201BC2" w:rsidRDefault="00B01355" w:rsidP="001F05F2">
            <w:pPr>
              <w:jc w:val="both"/>
              <w:rPr>
                <w:rFonts w:ascii="Courier New" w:hAnsi="Courier New" w:cs="Courier New"/>
                <w:b/>
                <w:bCs/>
                <w:sz w:val="22"/>
                <w:szCs w:val="22"/>
              </w:rPr>
            </w:pPr>
          </w:p>
          <w:p w14:paraId="0C867B7D" w14:textId="77777777" w:rsidR="00B01355" w:rsidRPr="00201BC2" w:rsidRDefault="00B01355" w:rsidP="001F05F2">
            <w:pPr>
              <w:jc w:val="both"/>
              <w:rPr>
                <w:rFonts w:ascii="Courier New" w:hAnsi="Courier New" w:cs="Courier New"/>
                <w:b/>
                <w:bCs/>
                <w:sz w:val="22"/>
                <w:szCs w:val="22"/>
              </w:rPr>
            </w:pPr>
          </w:p>
          <w:p w14:paraId="1E3C2B60"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Model 5: One-way ANCOVA on change in BP, using pre-study BP as a covariate</w:t>
            </w:r>
          </w:p>
          <w:p w14:paraId="0558C7DD" w14:textId="77777777" w:rsidR="00B01355" w:rsidRPr="00201BC2" w:rsidRDefault="00B01355" w:rsidP="001F05F2">
            <w:pPr>
              <w:jc w:val="both"/>
              <w:rPr>
                <w:rFonts w:ascii="Courier New" w:hAnsi="Courier New" w:cs="Courier New"/>
                <w:b/>
                <w:bCs/>
                <w:sz w:val="22"/>
                <w:szCs w:val="22"/>
              </w:rPr>
            </w:pPr>
          </w:p>
          <w:p w14:paraId="39F80F6D"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Visualization</w:t>
            </w:r>
          </w:p>
          <w:p w14:paraId="7C748D87" w14:textId="77777777" w:rsidR="00B01355" w:rsidRPr="00201BC2" w:rsidRDefault="00B01355" w:rsidP="001F05F2">
            <w:pPr>
              <w:jc w:val="both"/>
              <w:rPr>
                <w:rFonts w:ascii="Courier New" w:hAnsi="Courier New" w:cs="Courier New"/>
                <w:b/>
                <w:bCs/>
                <w:sz w:val="22"/>
                <w:szCs w:val="22"/>
              </w:rPr>
            </w:pPr>
            <w:proofErr w:type="spellStart"/>
            <w:proofErr w:type="gramStart"/>
            <w:r w:rsidRPr="00201BC2">
              <w:rPr>
                <w:rFonts w:ascii="Courier New" w:hAnsi="Courier New" w:cs="Courier New"/>
                <w:b/>
                <w:bCs/>
                <w:sz w:val="22"/>
                <w:szCs w:val="22"/>
              </w:rPr>
              <w:t>ggplot</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aes</w:t>
            </w:r>
            <w:proofErr w:type="spellEnd"/>
            <w:r w:rsidRPr="00201BC2">
              <w:rPr>
                <w:rFonts w:ascii="Courier New" w:hAnsi="Courier New" w:cs="Courier New"/>
                <w:b/>
                <w:bCs/>
                <w:sz w:val="22"/>
                <w:szCs w:val="22"/>
              </w:rPr>
              <w:t>(x=</w:t>
            </w:r>
            <w:proofErr w:type="spellStart"/>
            <w:r w:rsidRPr="00201BC2">
              <w:rPr>
                <w:rFonts w:ascii="Courier New" w:hAnsi="Courier New" w:cs="Courier New"/>
                <w:b/>
                <w:bCs/>
                <w:sz w:val="22"/>
                <w:szCs w:val="22"/>
              </w:rPr>
              <w:t>SysBP.pre</w:t>
            </w:r>
            <w:proofErr w:type="spellEnd"/>
            <w:r w:rsidRPr="00201BC2">
              <w:rPr>
                <w:rFonts w:ascii="Courier New" w:hAnsi="Courier New" w:cs="Courier New"/>
                <w:b/>
                <w:bCs/>
                <w:sz w:val="22"/>
                <w:szCs w:val="22"/>
              </w:rPr>
              <w:t>, y=</w:t>
            </w:r>
            <w:proofErr w:type="spellStart"/>
            <w:r w:rsidRPr="00201BC2">
              <w:rPr>
                <w:rFonts w:ascii="Courier New" w:hAnsi="Courier New" w:cs="Courier New"/>
                <w:b/>
                <w:bCs/>
                <w:sz w:val="22"/>
                <w:szCs w:val="22"/>
              </w:rPr>
              <w:t>BPchange</w:t>
            </w:r>
            <w:proofErr w:type="spellEnd"/>
            <w:r w:rsidRPr="00201BC2">
              <w:rPr>
                <w:rFonts w:ascii="Courier New" w:hAnsi="Courier New" w:cs="Courier New"/>
                <w:b/>
                <w:bCs/>
                <w:sz w:val="22"/>
                <w:szCs w:val="22"/>
              </w:rPr>
              <w:t xml:space="preserve">, shape=Drug, </w:t>
            </w:r>
            <w:proofErr w:type="spellStart"/>
            <w:r w:rsidRPr="00201BC2">
              <w:rPr>
                <w:rFonts w:ascii="Courier New" w:hAnsi="Courier New" w:cs="Courier New"/>
                <w:b/>
                <w:bCs/>
                <w:sz w:val="22"/>
                <w:szCs w:val="22"/>
              </w:rPr>
              <w:t>colour</w:t>
            </w:r>
            <w:proofErr w:type="spellEnd"/>
            <w:r w:rsidRPr="00201BC2">
              <w:rPr>
                <w:rFonts w:ascii="Courier New" w:hAnsi="Courier New" w:cs="Courier New"/>
                <w:b/>
                <w:bCs/>
                <w:sz w:val="22"/>
                <w:szCs w:val="22"/>
              </w:rPr>
              <w:t>=Drug, fill=Drug)) +</w:t>
            </w:r>
          </w:p>
          <w:p w14:paraId="1E667872"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geom_smooth</w:t>
            </w:r>
            <w:proofErr w:type="spellEnd"/>
            <w:r w:rsidRPr="00201BC2">
              <w:rPr>
                <w:rFonts w:ascii="Courier New" w:hAnsi="Courier New" w:cs="Courier New"/>
                <w:b/>
                <w:bCs/>
                <w:sz w:val="22"/>
                <w:szCs w:val="22"/>
              </w:rPr>
              <w:t>(method="</w:t>
            </w:r>
            <w:proofErr w:type="spellStart"/>
            <w:r w:rsidRPr="00201BC2">
              <w:rPr>
                <w:rFonts w:ascii="Courier New" w:hAnsi="Courier New" w:cs="Courier New"/>
                <w:b/>
                <w:bCs/>
                <w:sz w:val="22"/>
                <w:szCs w:val="22"/>
              </w:rPr>
              <w:t>lm</w:t>
            </w:r>
            <w:proofErr w:type="spellEnd"/>
            <w:r w:rsidRPr="00201BC2">
              <w:rPr>
                <w:rFonts w:ascii="Courier New" w:hAnsi="Courier New" w:cs="Courier New"/>
                <w:b/>
                <w:bCs/>
                <w:sz w:val="22"/>
                <w:szCs w:val="22"/>
              </w:rPr>
              <w:t>") +</w:t>
            </w:r>
          </w:p>
          <w:p w14:paraId="5C275F64"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geom_</w:t>
            </w:r>
            <w:proofErr w:type="gramStart"/>
            <w:r w:rsidRPr="00201BC2">
              <w:rPr>
                <w:rFonts w:ascii="Courier New" w:hAnsi="Courier New" w:cs="Courier New"/>
                <w:b/>
                <w:bCs/>
                <w:sz w:val="22"/>
                <w:szCs w:val="22"/>
              </w:rPr>
              <w:t>point</w:t>
            </w:r>
            <w:proofErr w:type="spellEnd"/>
            <w:r w:rsidRPr="00201BC2">
              <w:rPr>
                <w:rFonts w:ascii="Courier New" w:hAnsi="Courier New" w:cs="Courier New"/>
                <w:b/>
                <w:bCs/>
                <w:sz w:val="22"/>
                <w:szCs w:val="22"/>
              </w:rPr>
              <w:t>(</w:t>
            </w:r>
            <w:proofErr w:type="gramEnd"/>
            <w:r w:rsidRPr="00201BC2">
              <w:rPr>
                <w:rFonts w:ascii="Courier New" w:hAnsi="Courier New" w:cs="Courier New"/>
                <w:b/>
                <w:bCs/>
                <w:sz w:val="22"/>
                <w:szCs w:val="22"/>
              </w:rPr>
              <w:t>) +</w:t>
            </w:r>
          </w:p>
          <w:p w14:paraId="6D835F1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labs(</w:t>
            </w:r>
            <w:proofErr w:type="gramEnd"/>
            <w:r w:rsidRPr="00201BC2">
              <w:rPr>
                <w:rFonts w:ascii="Courier New" w:hAnsi="Courier New" w:cs="Courier New"/>
                <w:b/>
                <w:bCs/>
                <w:sz w:val="22"/>
                <w:szCs w:val="22"/>
              </w:rPr>
              <w:t>x = "Pre-study Systolic BP (mmHg)",</w:t>
            </w:r>
          </w:p>
          <w:p w14:paraId="63E3AE13"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y = "Change in Systolic BP (mmHg)")</w:t>
            </w:r>
          </w:p>
          <w:p w14:paraId="3099FC13" w14:textId="77777777" w:rsidR="00B01355" w:rsidRPr="00201BC2" w:rsidRDefault="00B01355" w:rsidP="001F05F2">
            <w:pPr>
              <w:jc w:val="both"/>
              <w:rPr>
                <w:rFonts w:ascii="Courier New" w:hAnsi="Courier New" w:cs="Courier New"/>
                <w:b/>
                <w:bCs/>
                <w:sz w:val="22"/>
                <w:szCs w:val="22"/>
              </w:rPr>
            </w:pPr>
          </w:p>
          <w:p w14:paraId="1E683155"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Modeling</w:t>
            </w:r>
          </w:p>
          <w:p w14:paraId="1E3947D9"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ancova2 &lt;- </w:t>
            </w:r>
            <w:proofErr w:type="spellStart"/>
            <w:proofErr w:type="gramStart"/>
            <w:r w:rsidRPr="00201BC2">
              <w:rPr>
                <w:rFonts w:ascii="Courier New" w:hAnsi="Courier New" w:cs="Courier New"/>
                <w:b/>
                <w:bCs/>
                <w:sz w:val="22"/>
                <w:szCs w:val="22"/>
              </w:rPr>
              <w:t>aov</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BPchange</w:t>
            </w:r>
            <w:proofErr w:type="spellEnd"/>
            <w:r w:rsidRPr="00201BC2">
              <w:rPr>
                <w:rFonts w:ascii="Courier New" w:hAnsi="Courier New" w:cs="Courier New"/>
                <w:b/>
                <w:bCs/>
                <w:sz w:val="22"/>
                <w:szCs w:val="22"/>
              </w:rPr>
              <w:t xml:space="preserve"> ~ </w:t>
            </w:r>
            <w:proofErr w:type="spellStart"/>
            <w:r w:rsidRPr="00201BC2">
              <w:rPr>
                <w:rFonts w:ascii="Courier New" w:hAnsi="Courier New" w:cs="Courier New"/>
                <w:b/>
                <w:bCs/>
                <w:sz w:val="22"/>
                <w:szCs w:val="22"/>
              </w:rPr>
              <w:t>SysBP.pre</w:t>
            </w:r>
            <w:proofErr w:type="spellEnd"/>
            <w:r w:rsidRPr="00201BC2">
              <w:rPr>
                <w:rFonts w:ascii="Courier New" w:hAnsi="Courier New" w:cs="Courier New"/>
                <w:b/>
                <w:bCs/>
                <w:sz w:val="22"/>
                <w:szCs w:val="22"/>
              </w:rPr>
              <w:t xml:space="preserve"> + Drug, data = </w:t>
            </w: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w:t>
            </w:r>
          </w:p>
          <w:p w14:paraId="16860BA1" w14:textId="77777777" w:rsidR="00B01355" w:rsidRPr="00201BC2" w:rsidRDefault="00B01355" w:rsidP="001F05F2">
            <w:pPr>
              <w:jc w:val="both"/>
              <w:rPr>
                <w:rFonts w:ascii="Courier New" w:hAnsi="Courier New" w:cs="Courier New"/>
                <w:b/>
                <w:bCs/>
                <w:sz w:val="22"/>
                <w:szCs w:val="22"/>
              </w:rPr>
            </w:pPr>
          </w:p>
          <w:p w14:paraId="2F78D104" w14:textId="77777777" w:rsidR="00B01355" w:rsidRPr="00201BC2" w:rsidRDefault="00B01355" w:rsidP="001F05F2">
            <w:pPr>
              <w:jc w:val="both"/>
              <w:rPr>
                <w:rFonts w:ascii="Courier New" w:hAnsi="Courier New" w:cs="Courier New"/>
                <w:b/>
                <w:bCs/>
                <w:sz w:val="22"/>
                <w:szCs w:val="22"/>
              </w:rPr>
            </w:pPr>
          </w:p>
          <w:p w14:paraId="48F762C4" w14:textId="77777777" w:rsidR="00B01355" w:rsidRPr="00201BC2" w:rsidRDefault="00B01355" w:rsidP="001F05F2">
            <w:pPr>
              <w:jc w:val="both"/>
              <w:rPr>
                <w:rFonts w:ascii="Courier New" w:hAnsi="Courier New" w:cs="Courier New"/>
                <w:b/>
                <w:bCs/>
                <w:sz w:val="22"/>
                <w:szCs w:val="22"/>
              </w:rPr>
            </w:pPr>
          </w:p>
          <w:p w14:paraId="5594CAA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Multiple comparison - simultaneous CIs </w:t>
            </w:r>
          </w:p>
          <w:p w14:paraId="482F2D27" w14:textId="77777777" w:rsidR="00B01355" w:rsidRPr="00201BC2" w:rsidRDefault="00B01355" w:rsidP="001F05F2">
            <w:pPr>
              <w:jc w:val="both"/>
              <w:rPr>
                <w:rFonts w:ascii="Courier New" w:hAnsi="Courier New" w:cs="Courier New"/>
                <w:b/>
                <w:bCs/>
                <w:sz w:val="22"/>
                <w:szCs w:val="22"/>
              </w:rPr>
            </w:pPr>
            <w:proofErr w:type="gramStart"/>
            <w:r w:rsidRPr="00201BC2">
              <w:rPr>
                <w:rFonts w:ascii="Courier New" w:hAnsi="Courier New" w:cs="Courier New"/>
                <w:b/>
                <w:bCs/>
                <w:sz w:val="22"/>
                <w:szCs w:val="22"/>
              </w:rPr>
              <w:t>emmeans(</w:t>
            </w:r>
            <w:proofErr w:type="gramEnd"/>
            <w:r w:rsidRPr="00201BC2">
              <w:rPr>
                <w:rFonts w:ascii="Courier New" w:hAnsi="Courier New" w:cs="Courier New"/>
                <w:b/>
                <w:bCs/>
                <w:sz w:val="22"/>
                <w:szCs w:val="22"/>
              </w:rPr>
              <w:t>ancova2, specs = pairwise ~ Drug)</w:t>
            </w:r>
          </w:p>
          <w:p w14:paraId="54E40BC1" w14:textId="77777777" w:rsidR="00B01355" w:rsidRPr="00201BC2" w:rsidRDefault="00B01355" w:rsidP="001F05F2">
            <w:pPr>
              <w:jc w:val="both"/>
              <w:rPr>
                <w:rFonts w:ascii="Courier New" w:hAnsi="Courier New" w:cs="Courier New"/>
                <w:b/>
                <w:bCs/>
                <w:sz w:val="22"/>
                <w:szCs w:val="22"/>
              </w:rPr>
            </w:pPr>
          </w:p>
          <w:p w14:paraId="4BA3DC1B"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Get the emmeans output</w:t>
            </w:r>
          </w:p>
          <w:p w14:paraId="683FCE59"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emmeans_output</w:t>
            </w:r>
            <w:proofErr w:type="spellEnd"/>
            <w:r w:rsidRPr="00201BC2">
              <w:rPr>
                <w:rFonts w:ascii="Courier New" w:hAnsi="Courier New" w:cs="Courier New"/>
                <w:b/>
                <w:bCs/>
                <w:sz w:val="22"/>
                <w:szCs w:val="22"/>
              </w:rPr>
              <w:t xml:space="preserve"> &lt;- </w:t>
            </w:r>
            <w:proofErr w:type="gramStart"/>
            <w:r w:rsidRPr="00201BC2">
              <w:rPr>
                <w:rFonts w:ascii="Courier New" w:hAnsi="Courier New" w:cs="Courier New"/>
                <w:b/>
                <w:bCs/>
                <w:sz w:val="22"/>
                <w:szCs w:val="22"/>
              </w:rPr>
              <w:t>emmeans(</w:t>
            </w:r>
            <w:proofErr w:type="gramEnd"/>
            <w:r w:rsidRPr="00201BC2">
              <w:rPr>
                <w:rFonts w:ascii="Courier New" w:hAnsi="Courier New" w:cs="Courier New"/>
                <w:b/>
                <w:bCs/>
                <w:sz w:val="22"/>
                <w:szCs w:val="22"/>
              </w:rPr>
              <w:t>ancova2, specs = pairwise ~ Drug)</w:t>
            </w:r>
          </w:p>
          <w:p w14:paraId="72DC24AA" w14:textId="77777777" w:rsidR="00B01355" w:rsidRPr="00201BC2" w:rsidRDefault="00B01355" w:rsidP="001F05F2">
            <w:pPr>
              <w:jc w:val="both"/>
              <w:rPr>
                <w:rFonts w:ascii="Courier New" w:hAnsi="Courier New" w:cs="Courier New"/>
                <w:b/>
                <w:bCs/>
                <w:sz w:val="22"/>
                <w:szCs w:val="22"/>
              </w:rPr>
            </w:pPr>
          </w:p>
          <w:p w14:paraId="02778306"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Format the contrast results using </w:t>
            </w:r>
            <w:proofErr w:type="spellStart"/>
            <w:r w:rsidRPr="00201BC2">
              <w:rPr>
                <w:rFonts w:ascii="Courier New" w:hAnsi="Courier New" w:cs="Courier New"/>
                <w:b/>
                <w:bCs/>
                <w:sz w:val="22"/>
                <w:szCs w:val="22"/>
              </w:rPr>
              <w:t>kable</w:t>
            </w:r>
            <w:proofErr w:type="spellEnd"/>
          </w:p>
          <w:p w14:paraId="3DEA3AFF"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contrast_table</w:t>
            </w:r>
            <w:proofErr w:type="spellEnd"/>
            <w:r w:rsidRPr="00201BC2">
              <w:rPr>
                <w:rFonts w:ascii="Courier New" w:hAnsi="Courier New" w:cs="Courier New"/>
                <w:b/>
                <w:bCs/>
                <w:sz w:val="22"/>
                <w:szCs w:val="22"/>
              </w:rPr>
              <w:t xml:space="preserve"> &lt;- </w:t>
            </w:r>
            <w:proofErr w:type="spellStart"/>
            <w:r w:rsidRPr="00201BC2">
              <w:rPr>
                <w:rFonts w:ascii="Courier New" w:hAnsi="Courier New" w:cs="Courier New"/>
                <w:b/>
                <w:bCs/>
                <w:sz w:val="22"/>
                <w:szCs w:val="22"/>
              </w:rPr>
              <w:t>as.</w:t>
            </w:r>
            <w:proofErr w:type="gramStart"/>
            <w:r w:rsidRPr="00201BC2">
              <w:rPr>
                <w:rFonts w:ascii="Courier New" w:hAnsi="Courier New" w:cs="Courier New"/>
                <w:b/>
                <w:bCs/>
                <w:sz w:val="22"/>
                <w:szCs w:val="22"/>
              </w:rPr>
              <w:t>data.frame</w:t>
            </w:r>
            <w:proofErr w:type="spellEnd"/>
            <w:proofErr w:type="gramEnd"/>
            <w:r w:rsidRPr="00201BC2">
              <w:rPr>
                <w:rFonts w:ascii="Courier New" w:hAnsi="Courier New" w:cs="Courier New"/>
                <w:b/>
                <w:bCs/>
                <w:sz w:val="22"/>
                <w:szCs w:val="22"/>
              </w:rPr>
              <w:t>(</w:t>
            </w:r>
            <w:proofErr w:type="spellStart"/>
            <w:r w:rsidRPr="00201BC2">
              <w:rPr>
                <w:rFonts w:ascii="Courier New" w:hAnsi="Courier New" w:cs="Courier New"/>
                <w:b/>
                <w:bCs/>
                <w:sz w:val="22"/>
                <w:szCs w:val="22"/>
              </w:rPr>
              <w:t>emmeans_output$contrasts</w:t>
            </w:r>
            <w:proofErr w:type="spellEnd"/>
            <w:r w:rsidRPr="00201BC2">
              <w:rPr>
                <w:rFonts w:ascii="Courier New" w:hAnsi="Courier New" w:cs="Courier New"/>
                <w:b/>
                <w:bCs/>
                <w:sz w:val="22"/>
                <w:szCs w:val="22"/>
              </w:rPr>
              <w:t>)</w:t>
            </w:r>
          </w:p>
          <w:p w14:paraId="5DE61CDB" w14:textId="77777777" w:rsidR="00B01355" w:rsidRPr="00201BC2" w:rsidRDefault="00B01355" w:rsidP="001F05F2">
            <w:pPr>
              <w:jc w:val="both"/>
              <w:rPr>
                <w:rFonts w:ascii="Courier New" w:hAnsi="Courier New" w:cs="Courier New"/>
                <w:b/>
                <w:bCs/>
                <w:sz w:val="22"/>
                <w:szCs w:val="22"/>
              </w:rPr>
            </w:pPr>
          </w:p>
          <w:p w14:paraId="5FEDF4B1"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Use </w:t>
            </w:r>
            <w:proofErr w:type="spellStart"/>
            <w:r w:rsidRPr="00201BC2">
              <w:rPr>
                <w:rFonts w:ascii="Courier New" w:hAnsi="Courier New" w:cs="Courier New"/>
                <w:b/>
                <w:bCs/>
                <w:sz w:val="22"/>
                <w:szCs w:val="22"/>
              </w:rPr>
              <w:t>kable</w:t>
            </w:r>
            <w:proofErr w:type="spellEnd"/>
            <w:r w:rsidRPr="00201BC2">
              <w:rPr>
                <w:rFonts w:ascii="Courier New" w:hAnsi="Courier New" w:cs="Courier New"/>
                <w:b/>
                <w:bCs/>
                <w:sz w:val="22"/>
                <w:szCs w:val="22"/>
              </w:rPr>
              <w:t xml:space="preserve"> to format the table for Word</w:t>
            </w:r>
          </w:p>
          <w:p w14:paraId="46D12329" w14:textId="77777777" w:rsidR="00B01355" w:rsidRPr="00201BC2" w:rsidRDefault="00B01355" w:rsidP="001F05F2">
            <w:pPr>
              <w:jc w:val="both"/>
              <w:rPr>
                <w:rFonts w:ascii="Courier New" w:hAnsi="Courier New" w:cs="Courier New"/>
                <w:b/>
                <w:bCs/>
                <w:sz w:val="22"/>
                <w:szCs w:val="22"/>
              </w:rPr>
            </w:pPr>
            <w:proofErr w:type="spellStart"/>
            <w:proofErr w:type="gramStart"/>
            <w:r w:rsidRPr="00201BC2">
              <w:rPr>
                <w:rFonts w:ascii="Courier New" w:hAnsi="Courier New" w:cs="Courier New"/>
                <w:b/>
                <w:bCs/>
                <w:sz w:val="22"/>
                <w:szCs w:val="22"/>
              </w:rPr>
              <w:t>kable</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contrast_table</w:t>
            </w:r>
            <w:proofErr w:type="spellEnd"/>
            <w:r w:rsidRPr="00201BC2">
              <w:rPr>
                <w:rFonts w:ascii="Courier New" w:hAnsi="Courier New" w:cs="Courier New"/>
                <w:b/>
                <w:bCs/>
                <w:sz w:val="22"/>
                <w:szCs w:val="22"/>
              </w:rPr>
              <w:t>, format = "markdown", caption = "Pairwise Comparisons of Drugs") %&gt;%</w:t>
            </w:r>
          </w:p>
          <w:p w14:paraId="603EB535"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print(</w:t>
            </w:r>
            <w:proofErr w:type="gramEnd"/>
            <w:r w:rsidRPr="00201BC2">
              <w:rPr>
                <w:rFonts w:ascii="Courier New" w:hAnsi="Courier New" w:cs="Courier New"/>
                <w:b/>
                <w:bCs/>
                <w:sz w:val="22"/>
                <w:szCs w:val="22"/>
              </w:rPr>
              <w:t xml:space="preserve">) </w:t>
            </w:r>
          </w:p>
          <w:p w14:paraId="60BA9FDF" w14:textId="77777777" w:rsidR="00B01355" w:rsidRPr="00201BC2" w:rsidRDefault="00B01355" w:rsidP="001F05F2">
            <w:pPr>
              <w:jc w:val="both"/>
              <w:rPr>
                <w:rFonts w:ascii="Courier New" w:hAnsi="Courier New" w:cs="Courier New"/>
                <w:b/>
                <w:bCs/>
                <w:sz w:val="22"/>
                <w:szCs w:val="22"/>
              </w:rPr>
            </w:pPr>
          </w:p>
          <w:p w14:paraId="7294243F"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Nonparametric test to compare distributions of pre-study BP</w:t>
            </w:r>
          </w:p>
          <w:p w14:paraId="383F76DA"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kruskal_result</w:t>
            </w:r>
            <w:proofErr w:type="spellEnd"/>
            <w:r w:rsidRPr="00201BC2">
              <w:rPr>
                <w:rFonts w:ascii="Courier New" w:hAnsi="Courier New" w:cs="Courier New"/>
                <w:b/>
                <w:bCs/>
                <w:sz w:val="22"/>
                <w:szCs w:val="22"/>
              </w:rPr>
              <w:t xml:space="preserve"> &lt;- </w:t>
            </w:r>
            <w:proofErr w:type="spellStart"/>
            <w:r w:rsidRPr="00201BC2">
              <w:rPr>
                <w:rFonts w:ascii="Courier New" w:hAnsi="Courier New" w:cs="Courier New"/>
                <w:b/>
                <w:bCs/>
                <w:sz w:val="22"/>
                <w:szCs w:val="22"/>
              </w:rPr>
              <w:t>kruskal.</w:t>
            </w:r>
            <w:proofErr w:type="gramStart"/>
            <w:r w:rsidRPr="00201BC2">
              <w:rPr>
                <w:rFonts w:ascii="Courier New" w:hAnsi="Courier New" w:cs="Courier New"/>
                <w:b/>
                <w:bCs/>
                <w:sz w:val="22"/>
                <w:szCs w:val="22"/>
              </w:rPr>
              <w:t>test</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SysBP.pre</w:t>
            </w:r>
            <w:proofErr w:type="spellEnd"/>
            <w:r w:rsidRPr="00201BC2">
              <w:rPr>
                <w:rFonts w:ascii="Courier New" w:hAnsi="Courier New" w:cs="Courier New"/>
                <w:b/>
                <w:bCs/>
                <w:sz w:val="22"/>
                <w:szCs w:val="22"/>
              </w:rPr>
              <w:t xml:space="preserve"> ~ Drug, data = </w:t>
            </w:r>
            <w:proofErr w:type="spellStart"/>
            <w:r w:rsidRPr="00201BC2">
              <w:rPr>
                <w:rFonts w:ascii="Courier New" w:hAnsi="Courier New" w:cs="Courier New"/>
                <w:b/>
                <w:bCs/>
                <w:sz w:val="22"/>
                <w:szCs w:val="22"/>
              </w:rPr>
              <w:t>bpdata</w:t>
            </w:r>
            <w:proofErr w:type="spellEnd"/>
            <w:r w:rsidRPr="00201BC2">
              <w:rPr>
                <w:rFonts w:ascii="Courier New" w:hAnsi="Courier New" w:cs="Courier New"/>
                <w:b/>
                <w:bCs/>
                <w:sz w:val="22"/>
                <w:szCs w:val="22"/>
              </w:rPr>
              <w:t>)</w:t>
            </w:r>
          </w:p>
          <w:p w14:paraId="75BF6DAC" w14:textId="77777777" w:rsidR="00B01355" w:rsidRPr="00201BC2" w:rsidRDefault="00B01355" w:rsidP="001F05F2">
            <w:pPr>
              <w:jc w:val="both"/>
              <w:rPr>
                <w:rFonts w:ascii="Courier New" w:hAnsi="Courier New" w:cs="Courier New"/>
                <w:b/>
                <w:bCs/>
                <w:sz w:val="22"/>
                <w:szCs w:val="22"/>
              </w:rPr>
            </w:pPr>
          </w:p>
          <w:p w14:paraId="4BDF4F94" w14:textId="77777777" w:rsidR="00B01355" w:rsidRPr="00201BC2" w:rsidRDefault="00B01355" w:rsidP="001F05F2">
            <w:pPr>
              <w:jc w:val="both"/>
              <w:rPr>
                <w:rFonts w:ascii="Courier New" w:hAnsi="Courier New" w:cs="Courier New"/>
                <w:b/>
                <w:bCs/>
                <w:sz w:val="22"/>
                <w:szCs w:val="22"/>
              </w:rPr>
            </w:pPr>
          </w:p>
          <w:p w14:paraId="50FCB06A"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Extract the necessary values</w:t>
            </w:r>
          </w:p>
          <w:p w14:paraId="0908AF93" w14:textId="77777777" w:rsidR="00B01355" w:rsidRPr="00201BC2" w:rsidRDefault="00B01355" w:rsidP="001F05F2">
            <w:pPr>
              <w:jc w:val="both"/>
              <w:rPr>
                <w:rFonts w:ascii="Courier New" w:hAnsi="Courier New" w:cs="Courier New"/>
                <w:b/>
                <w:bCs/>
                <w:sz w:val="22"/>
                <w:szCs w:val="22"/>
              </w:rPr>
            </w:pPr>
            <w:proofErr w:type="spellStart"/>
            <w:r w:rsidRPr="00201BC2">
              <w:rPr>
                <w:rFonts w:ascii="Courier New" w:hAnsi="Courier New" w:cs="Courier New"/>
                <w:b/>
                <w:bCs/>
                <w:sz w:val="22"/>
                <w:szCs w:val="22"/>
              </w:rPr>
              <w:t>kruskal_df</w:t>
            </w:r>
            <w:proofErr w:type="spellEnd"/>
            <w:r w:rsidRPr="00201BC2">
              <w:rPr>
                <w:rFonts w:ascii="Courier New" w:hAnsi="Courier New" w:cs="Courier New"/>
                <w:b/>
                <w:bCs/>
                <w:sz w:val="22"/>
                <w:szCs w:val="22"/>
              </w:rPr>
              <w:t xml:space="preserve"> &lt;- </w:t>
            </w:r>
            <w:proofErr w:type="spellStart"/>
            <w:proofErr w:type="gramStart"/>
            <w:r w:rsidRPr="00201BC2">
              <w:rPr>
                <w:rFonts w:ascii="Courier New" w:hAnsi="Courier New" w:cs="Courier New"/>
                <w:b/>
                <w:bCs/>
                <w:sz w:val="22"/>
                <w:szCs w:val="22"/>
              </w:rPr>
              <w:t>data.frame</w:t>
            </w:r>
            <w:proofErr w:type="spellEnd"/>
            <w:proofErr w:type="gramEnd"/>
            <w:r w:rsidRPr="00201BC2">
              <w:rPr>
                <w:rFonts w:ascii="Courier New" w:hAnsi="Courier New" w:cs="Courier New"/>
                <w:b/>
                <w:bCs/>
                <w:sz w:val="22"/>
                <w:szCs w:val="22"/>
              </w:rPr>
              <w:t>(</w:t>
            </w:r>
          </w:p>
          <w:p w14:paraId="2D443E72"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Statistic = </w:t>
            </w:r>
            <w:proofErr w:type="spellStart"/>
            <w:r w:rsidRPr="00201BC2">
              <w:rPr>
                <w:rFonts w:ascii="Courier New" w:hAnsi="Courier New" w:cs="Courier New"/>
                <w:b/>
                <w:bCs/>
                <w:sz w:val="22"/>
                <w:szCs w:val="22"/>
              </w:rPr>
              <w:t>kruskal_result$statistic</w:t>
            </w:r>
            <w:proofErr w:type="spellEnd"/>
            <w:r w:rsidRPr="00201BC2">
              <w:rPr>
                <w:rFonts w:ascii="Courier New" w:hAnsi="Courier New" w:cs="Courier New"/>
                <w:b/>
                <w:bCs/>
                <w:sz w:val="22"/>
                <w:szCs w:val="22"/>
              </w:rPr>
              <w:t>,</w:t>
            </w:r>
          </w:p>
          <w:p w14:paraId="2E1C5D0D"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Degrees_of_Freedom</w:t>
            </w:r>
            <w:proofErr w:type="spellEnd"/>
            <w:r w:rsidRPr="00201BC2">
              <w:rPr>
                <w:rFonts w:ascii="Courier New" w:hAnsi="Courier New" w:cs="Courier New"/>
                <w:b/>
                <w:bCs/>
                <w:sz w:val="22"/>
                <w:szCs w:val="22"/>
              </w:rPr>
              <w:t xml:space="preserve"> = </w:t>
            </w:r>
            <w:proofErr w:type="spellStart"/>
            <w:r w:rsidRPr="00201BC2">
              <w:rPr>
                <w:rFonts w:ascii="Courier New" w:hAnsi="Courier New" w:cs="Courier New"/>
                <w:b/>
                <w:bCs/>
                <w:sz w:val="22"/>
                <w:szCs w:val="22"/>
              </w:rPr>
              <w:t>kruskal_result$parameter</w:t>
            </w:r>
            <w:proofErr w:type="spellEnd"/>
            <w:r w:rsidRPr="00201BC2">
              <w:rPr>
                <w:rFonts w:ascii="Courier New" w:hAnsi="Courier New" w:cs="Courier New"/>
                <w:b/>
                <w:bCs/>
                <w:sz w:val="22"/>
                <w:szCs w:val="22"/>
              </w:rPr>
              <w:t>,</w:t>
            </w:r>
          </w:p>
          <w:p w14:paraId="112A9A10"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 xml:space="preserve">  </w:t>
            </w:r>
            <w:proofErr w:type="spellStart"/>
            <w:r w:rsidRPr="00201BC2">
              <w:rPr>
                <w:rFonts w:ascii="Courier New" w:hAnsi="Courier New" w:cs="Courier New"/>
                <w:b/>
                <w:bCs/>
                <w:sz w:val="22"/>
                <w:szCs w:val="22"/>
              </w:rPr>
              <w:t>P_value</w:t>
            </w:r>
            <w:proofErr w:type="spellEnd"/>
            <w:r w:rsidRPr="00201BC2">
              <w:rPr>
                <w:rFonts w:ascii="Courier New" w:hAnsi="Courier New" w:cs="Courier New"/>
                <w:b/>
                <w:bCs/>
                <w:sz w:val="22"/>
                <w:szCs w:val="22"/>
              </w:rPr>
              <w:t xml:space="preserve"> = </w:t>
            </w:r>
            <w:proofErr w:type="spellStart"/>
            <w:r w:rsidRPr="00201BC2">
              <w:rPr>
                <w:rFonts w:ascii="Courier New" w:hAnsi="Courier New" w:cs="Courier New"/>
                <w:b/>
                <w:bCs/>
                <w:sz w:val="22"/>
                <w:szCs w:val="22"/>
              </w:rPr>
              <w:t>kruskal_result$p.value</w:t>
            </w:r>
            <w:proofErr w:type="spellEnd"/>
          </w:p>
          <w:p w14:paraId="2A64FF3A" w14:textId="77777777" w:rsidR="00B01355" w:rsidRPr="00201BC2" w:rsidRDefault="00B01355" w:rsidP="001F05F2">
            <w:pPr>
              <w:jc w:val="both"/>
              <w:rPr>
                <w:rFonts w:ascii="Courier New" w:hAnsi="Courier New" w:cs="Courier New"/>
                <w:b/>
                <w:bCs/>
                <w:sz w:val="22"/>
                <w:szCs w:val="22"/>
              </w:rPr>
            </w:pPr>
            <w:r w:rsidRPr="00201BC2">
              <w:rPr>
                <w:rFonts w:ascii="Courier New" w:hAnsi="Courier New" w:cs="Courier New"/>
                <w:b/>
                <w:bCs/>
                <w:sz w:val="22"/>
                <w:szCs w:val="22"/>
              </w:rPr>
              <w:t>)</w:t>
            </w:r>
          </w:p>
          <w:p w14:paraId="7FA01C5F" w14:textId="77777777" w:rsidR="00B01355" w:rsidRPr="00201BC2" w:rsidRDefault="00B01355" w:rsidP="001F05F2">
            <w:pPr>
              <w:jc w:val="both"/>
              <w:rPr>
                <w:rFonts w:ascii="Courier New" w:hAnsi="Courier New" w:cs="Courier New"/>
                <w:b/>
                <w:bCs/>
                <w:sz w:val="22"/>
                <w:szCs w:val="22"/>
              </w:rPr>
            </w:pPr>
            <w:proofErr w:type="spellStart"/>
            <w:proofErr w:type="gramStart"/>
            <w:r w:rsidRPr="00201BC2">
              <w:rPr>
                <w:rFonts w:ascii="Courier New" w:hAnsi="Courier New" w:cs="Courier New"/>
                <w:b/>
                <w:bCs/>
                <w:sz w:val="22"/>
                <w:szCs w:val="22"/>
              </w:rPr>
              <w:t>kable</w:t>
            </w:r>
            <w:proofErr w:type="spellEnd"/>
            <w:r w:rsidRPr="00201BC2">
              <w:rPr>
                <w:rFonts w:ascii="Courier New" w:hAnsi="Courier New" w:cs="Courier New"/>
                <w:b/>
                <w:bCs/>
                <w:sz w:val="22"/>
                <w:szCs w:val="22"/>
              </w:rPr>
              <w:t>(</w:t>
            </w:r>
            <w:proofErr w:type="spellStart"/>
            <w:proofErr w:type="gramEnd"/>
            <w:r w:rsidRPr="00201BC2">
              <w:rPr>
                <w:rFonts w:ascii="Courier New" w:hAnsi="Courier New" w:cs="Courier New"/>
                <w:b/>
                <w:bCs/>
                <w:sz w:val="22"/>
                <w:szCs w:val="22"/>
              </w:rPr>
              <w:t>kruskal_df</w:t>
            </w:r>
            <w:proofErr w:type="spellEnd"/>
            <w:r w:rsidRPr="00201BC2">
              <w:rPr>
                <w:rFonts w:ascii="Courier New" w:hAnsi="Courier New" w:cs="Courier New"/>
                <w:b/>
                <w:bCs/>
                <w:sz w:val="22"/>
                <w:szCs w:val="22"/>
              </w:rPr>
              <w:t>, format = "html", digits = 3, caption = "Kruskal-Wallis Test for Pre-treatment BP") %&gt;%</w:t>
            </w:r>
          </w:p>
          <w:p w14:paraId="4A0E13A2" w14:textId="3C6D7394" w:rsidR="00B01355" w:rsidRDefault="00B01355" w:rsidP="001F05F2">
            <w:pPr>
              <w:jc w:val="both"/>
              <w:rPr>
                <w:rFonts w:ascii="Arial" w:hAnsi="Arial" w:cs="Arial"/>
                <w:b/>
                <w:bCs/>
                <w:sz w:val="26"/>
                <w:szCs w:val="26"/>
              </w:rPr>
            </w:pPr>
            <w:r w:rsidRPr="00201BC2">
              <w:rPr>
                <w:rFonts w:ascii="Courier New" w:hAnsi="Courier New" w:cs="Courier New"/>
                <w:b/>
                <w:bCs/>
                <w:sz w:val="22"/>
                <w:szCs w:val="22"/>
              </w:rPr>
              <w:t xml:space="preserve">  </w:t>
            </w:r>
            <w:proofErr w:type="gramStart"/>
            <w:r w:rsidRPr="00201BC2">
              <w:rPr>
                <w:rFonts w:ascii="Courier New" w:hAnsi="Courier New" w:cs="Courier New"/>
                <w:b/>
                <w:bCs/>
                <w:sz w:val="22"/>
                <w:szCs w:val="22"/>
              </w:rPr>
              <w:t>print(</w:t>
            </w:r>
            <w:proofErr w:type="gramEnd"/>
            <w:r w:rsidRPr="00201BC2">
              <w:rPr>
                <w:rFonts w:ascii="Courier New" w:hAnsi="Courier New" w:cs="Courier New"/>
                <w:b/>
                <w:bCs/>
                <w:sz w:val="22"/>
                <w:szCs w:val="22"/>
              </w:rPr>
              <w:t>)</w:t>
            </w:r>
          </w:p>
        </w:tc>
      </w:tr>
    </w:tbl>
    <w:p w14:paraId="76A03A4D" w14:textId="77777777" w:rsidR="00B01355" w:rsidRPr="00B01355" w:rsidRDefault="00B01355" w:rsidP="001F05F2">
      <w:pPr>
        <w:jc w:val="both"/>
        <w:rPr>
          <w:rFonts w:ascii="Arial" w:hAnsi="Arial" w:cs="Arial"/>
          <w:b/>
          <w:bCs/>
          <w:sz w:val="26"/>
          <w:szCs w:val="26"/>
        </w:rPr>
      </w:pPr>
    </w:p>
    <w:p w14:paraId="57337AF1" w14:textId="77777777" w:rsidR="00F422A6" w:rsidRDefault="00F422A6" w:rsidP="001F05F2">
      <w:pPr>
        <w:jc w:val="both"/>
      </w:pPr>
    </w:p>
    <w:p w14:paraId="61897646" w14:textId="77777777" w:rsidR="00F422A6" w:rsidRDefault="00F422A6" w:rsidP="001F05F2">
      <w:pPr>
        <w:jc w:val="both"/>
      </w:pPr>
    </w:p>
    <w:p w14:paraId="68039120" w14:textId="77777777" w:rsidR="00506DF8" w:rsidRDefault="00506DF8" w:rsidP="001F05F2">
      <w:pPr>
        <w:jc w:val="both"/>
      </w:pPr>
    </w:p>
    <w:p w14:paraId="5087BDEA" w14:textId="77777777" w:rsidR="00610595" w:rsidRDefault="00610595" w:rsidP="001F05F2">
      <w:pPr>
        <w:jc w:val="both"/>
      </w:pPr>
    </w:p>
    <w:p w14:paraId="0E874553" w14:textId="77777777" w:rsidR="00610595" w:rsidRDefault="00610595" w:rsidP="001F05F2">
      <w:pPr>
        <w:jc w:val="both"/>
      </w:pPr>
    </w:p>
    <w:sectPr w:rsidR="006105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33C"/>
    <w:multiLevelType w:val="hybridMultilevel"/>
    <w:tmpl w:val="D0CC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01F22"/>
    <w:multiLevelType w:val="hybridMultilevel"/>
    <w:tmpl w:val="6684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93C"/>
    <w:multiLevelType w:val="multilevel"/>
    <w:tmpl w:val="DA6A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01897"/>
    <w:multiLevelType w:val="hybridMultilevel"/>
    <w:tmpl w:val="C8C01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8127">
    <w:abstractNumId w:val="0"/>
  </w:num>
  <w:num w:numId="2" w16cid:durableId="607003292">
    <w:abstractNumId w:val="2"/>
  </w:num>
  <w:num w:numId="3" w16cid:durableId="1850099478">
    <w:abstractNumId w:val="3"/>
  </w:num>
  <w:num w:numId="4" w16cid:durableId="181869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5F"/>
    <w:rsid w:val="00070A41"/>
    <w:rsid w:val="00086B7F"/>
    <w:rsid w:val="001112C9"/>
    <w:rsid w:val="001215DC"/>
    <w:rsid w:val="0012337B"/>
    <w:rsid w:val="00191ACC"/>
    <w:rsid w:val="001A21AA"/>
    <w:rsid w:val="001B30D9"/>
    <w:rsid w:val="001B6F7F"/>
    <w:rsid w:val="001F05F2"/>
    <w:rsid w:val="00201BC2"/>
    <w:rsid w:val="00250713"/>
    <w:rsid w:val="00273545"/>
    <w:rsid w:val="002E2408"/>
    <w:rsid w:val="002F6C3B"/>
    <w:rsid w:val="003A72D3"/>
    <w:rsid w:val="003B3457"/>
    <w:rsid w:val="003C60CF"/>
    <w:rsid w:val="003D695E"/>
    <w:rsid w:val="00440232"/>
    <w:rsid w:val="004912B5"/>
    <w:rsid w:val="0049722B"/>
    <w:rsid w:val="00506DF8"/>
    <w:rsid w:val="00531503"/>
    <w:rsid w:val="00547C78"/>
    <w:rsid w:val="00566864"/>
    <w:rsid w:val="005A67E5"/>
    <w:rsid w:val="00610595"/>
    <w:rsid w:val="00656058"/>
    <w:rsid w:val="0069186B"/>
    <w:rsid w:val="00695281"/>
    <w:rsid w:val="00777396"/>
    <w:rsid w:val="007A0683"/>
    <w:rsid w:val="00866F60"/>
    <w:rsid w:val="00880992"/>
    <w:rsid w:val="0088429D"/>
    <w:rsid w:val="008E66E1"/>
    <w:rsid w:val="0095765F"/>
    <w:rsid w:val="00966F0B"/>
    <w:rsid w:val="009A0146"/>
    <w:rsid w:val="009E06BD"/>
    <w:rsid w:val="00A71A9D"/>
    <w:rsid w:val="00A9458A"/>
    <w:rsid w:val="00B01355"/>
    <w:rsid w:val="00B16112"/>
    <w:rsid w:val="00B4295C"/>
    <w:rsid w:val="00B63AD2"/>
    <w:rsid w:val="00BD785D"/>
    <w:rsid w:val="00C10583"/>
    <w:rsid w:val="00C36725"/>
    <w:rsid w:val="00D76389"/>
    <w:rsid w:val="00D85B58"/>
    <w:rsid w:val="00D86E45"/>
    <w:rsid w:val="00DD255F"/>
    <w:rsid w:val="00DF7563"/>
    <w:rsid w:val="00EF3E3A"/>
    <w:rsid w:val="00F422A6"/>
    <w:rsid w:val="00FA4803"/>
    <w:rsid w:val="00FF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E509"/>
  <w15:chartTrackingRefBased/>
  <w15:docId w15:val="{66630049-31D3-5A47-9BEB-C22ED4AC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5F"/>
  </w:style>
  <w:style w:type="paragraph" w:styleId="Heading1">
    <w:name w:val="heading 1"/>
    <w:basedOn w:val="Normal"/>
    <w:next w:val="Normal"/>
    <w:link w:val="Heading1Char"/>
    <w:uiPriority w:val="9"/>
    <w:qFormat/>
    <w:rsid w:val="00957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6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6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6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6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65F"/>
    <w:rPr>
      <w:rFonts w:eastAsiaTheme="majorEastAsia" w:cstheme="majorBidi"/>
      <w:color w:val="272727" w:themeColor="text1" w:themeTint="D8"/>
    </w:rPr>
  </w:style>
  <w:style w:type="paragraph" w:styleId="Title">
    <w:name w:val="Title"/>
    <w:basedOn w:val="Normal"/>
    <w:next w:val="Normal"/>
    <w:link w:val="TitleChar"/>
    <w:uiPriority w:val="10"/>
    <w:qFormat/>
    <w:rsid w:val="009576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6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6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765F"/>
    <w:rPr>
      <w:i/>
      <w:iCs/>
      <w:color w:val="404040" w:themeColor="text1" w:themeTint="BF"/>
    </w:rPr>
  </w:style>
  <w:style w:type="paragraph" w:styleId="ListParagraph">
    <w:name w:val="List Paragraph"/>
    <w:basedOn w:val="Normal"/>
    <w:uiPriority w:val="34"/>
    <w:qFormat/>
    <w:rsid w:val="0095765F"/>
    <w:pPr>
      <w:ind w:left="720"/>
      <w:contextualSpacing/>
    </w:pPr>
  </w:style>
  <w:style w:type="character" w:styleId="IntenseEmphasis">
    <w:name w:val="Intense Emphasis"/>
    <w:basedOn w:val="DefaultParagraphFont"/>
    <w:uiPriority w:val="21"/>
    <w:qFormat/>
    <w:rsid w:val="0095765F"/>
    <w:rPr>
      <w:i/>
      <w:iCs/>
      <w:color w:val="0F4761" w:themeColor="accent1" w:themeShade="BF"/>
    </w:rPr>
  </w:style>
  <w:style w:type="paragraph" w:styleId="IntenseQuote">
    <w:name w:val="Intense Quote"/>
    <w:basedOn w:val="Normal"/>
    <w:next w:val="Normal"/>
    <w:link w:val="IntenseQuoteChar"/>
    <w:uiPriority w:val="30"/>
    <w:qFormat/>
    <w:rsid w:val="00957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65F"/>
    <w:rPr>
      <w:i/>
      <w:iCs/>
      <w:color w:val="0F4761" w:themeColor="accent1" w:themeShade="BF"/>
    </w:rPr>
  </w:style>
  <w:style w:type="character" w:styleId="IntenseReference">
    <w:name w:val="Intense Reference"/>
    <w:basedOn w:val="DefaultParagraphFont"/>
    <w:uiPriority w:val="32"/>
    <w:qFormat/>
    <w:rsid w:val="0095765F"/>
    <w:rPr>
      <w:b/>
      <w:bCs/>
      <w:smallCaps/>
      <w:color w:val="0F4761" w:themeColor="accent1" w:themeShade="BF"/>
      <w:spacing w:val="5"/>
    </w:rPr>
  </w:style>
  <w:style w:type="table" w:styleId="TableGrid">
    <w:name w:val="Table Grid"/>
    <w:basedOn w:val="TableNormal"/>
    <w:uiPriority w:val="39"/>
    <w:rsid w:val="003D6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45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45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78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78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78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D78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785D"/>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D785D"/>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BD78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BD785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D785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D785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5A67E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3150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53150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80992"/>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44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023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7443">
      <w:bodyDiv w:val="1"/>
      <w:marLeft w:val="0"/>
      <w:marRight w:val="0"/>
      <w:marTop w:val="0"/>
      <w:marBottom w:val="0"/>
      <w:divBdr>
        <w:top w:val="none" w:sz="0" w:space="0" w:color="auto"/>
        <w:left w:val="none" w:sz="0" w:space="0" w:color="auto"/>
        <w:bottom w:val="none" w:sz="0" w:space="0" w:color="auto"/>
        <w:right w:val="none" w:sz="0" w:space="0" w:color="auto"/>
      </w:divBdr>
    </w:div>
    <w:div w:id="140854978">
      <w:bodyDiv w:val="1"/>
      <w:marLeft w:val="0"/>
      <w:marRight w:val="0"/>
      <w:marTop w:val="0"/>
      <w:marBottom w:val="0"/>
      <w:divBdr>
        <w:top w:val="none" w:sz="0" w:space="0" w:color="auto"/>
        <w:left w:val="none" w:sz="0" w:space="0" w:color="auto"/>
        <w:bottom w:val="none" w:sz="0" w:space="0" w:color="auto"/>
        <w:right w:val="none" w:sz="0" w:space="0" w:color="auto"/>
      </w:divBdr>
    </w:div>
    <w:div w:id="229970931">
      <w:bodyDiv w:val="1"/>
      <w:marLeft w:val="0"/>
      <w:marRight w:val="0"/>
      <w:marTop w:val="0"/>
      <w:marBottom w:val="0"/>
      <w:divBdr>
        <w:top w:val="none" w:sz="0" w:space="0" w:color="auto"/>
        <w:left w:val="none" w:sz="0" w:space="0" w:color="auto"/>
        <w:bottom w:val="none" w:sz="0" w:space="0" w:color="auto"/>
        <w:right w:val="none" w:sz="0" w:space="0" w:color="auto"/>
      </w:divBdr>
    </w:div>
    <w:div w:id="564294930">
      <w:bodyDiv w:val="1"/>
      <w:marLeft w:val="0"/>
      <w:marRight w:val="0"/>
      <w:marTop w:val="0"/>
      <w:marBottom w:val="0"/>
      <w:divBdr>
        <w:top w:val="none" w:sz="0" w:space="0" w:color="auto"/>
        <w:left w:val="none" w:sz="0" w:space="0" w:color="auto"/>
        <w:bottom w:val="none" w:sz="0" w:space="0" w:color="auto"/>
        <w:right w:val="none" w:sz="0" w:space="0" w:color="auto"/>
      </w:divBdr>
      <w:divsChild>
        <w:div w:id="450132271">
          <w:marLeft w:val="0"/>
          <w:marRight w:val="0"/>
          <w:marTop w:val="0"/>
          <w:marBottom w:val="0"/>
          <w:divBdr>
            <w:top w:val="none" w:sz="0" w:space="0" w:color="auto"/>
            <w:left w:val="none" w:sz="0" w:space="0" w:color="auto"/>
            <w:bottom w:val="none" w:sz="0" w:space="0" w:color="auto"/>
            <w:right w:val="none" w:sz="0" w:space="0" w:color="auto"/>
          </w:divBdr>
          <w:divsChild>
            <w:div w:id="1737972396">
              <w:marLeft w:val="0"/>
              <w:marRight w:val="0"/>
              <w:marTop w:val="0"/>
              <w:marBottom w:val="0"/>
              <w:divBdr>
                <w:top w:val="none" w:sz="0" w:space="0" w:color="auto"/>
                <w:left w:val="none" w:sz="0" w:space="0" w:color="auto"/>
                <w:bottom w:val="none" w:sz="0" w:space="0" w:color="auto"/>
                <w:right w:val="none" w:sz="0" w:space="0" w:color="auto"/>
              </w:divBdr>
              <w:divsChild>
                <w:div w:id="1855075838">
                  <w:marLeft w:val="0"/>
                  <w:marRight w:val="0"/>
                  <w:marTop w:val="0"/>
                  <w:marBottom w:val="0"/>
                  <w:divBdr>
                    <w:top w:val="none" w:sz="0" w:space="0" w:color="auto"/>
                    <w:left w:val="none" w:sz="0" w:space="0" w:color="auto"/>
                    <w:bottom w:val="none" w:sz="0" w:space="0" w:color="auto"/>
                    <w:right w:val="none" w:sz="0" w:space="0" w:color="auto"/>
                  </w:divBdr>
                  <w:divsChild>
                    <w:div w:id="1452550190">
                      <w:marLeft w:val="0"/>
                      <w:marRight w:val="0"/>
                      <w:marTop w:val="0"/>
                      <w:marBottom w:val="0"/>
                      <w:divBdr>
                        <w:top w:val="none" w:sz="0" w:space="0" w:color="auto"/>
                        <w:left w:val="none" w:sz="0" w:space="0" w:color="auto"/>
                        <w:bottom w:val="none" w:sz="0" w:space="0" w:color="auto"/>
                        <w:right w:val="none" w:sz="0" w:space="0" w:color="auto"/>
                      </w:divBdr>
                      <w:divsChild>
                        <w:div w:id="930898289">
                          <w:marLeft w:val="0"/>
                          <w:marRight w:val="0"/>
                          <w:marTop w:val="0"/>
                          <w:marBottom w:val="0"/>
                          <w:divBdr>
                            <w:top w:val="none" w:sz="0" w:space="0" w:color="auto"/>
                            <w:left w:val="none" w:sz="0" w:space="0" w:color="auto"/>
                            <w:bottom w:val="none" w:sz="0" w:space="0" w:color="auto"/>
                            <w:right w:val="none" w:sz="0" w:space="0" w:color="auto"/>
                          </w:divBdr>
                          <w:divsChild>
                            <w:div w:id="17723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92783">
      <w:bodyDiv w:val="1"/>
      <w:marLeft w:val="0"/>
      <w:marRight w:val="0"/>
      <w:marTop w:val="0"/>
      <w:marBottom w:val="0"/>
      <w:divBdr>
        <w:top w:val="none" w:sz="0" w:space="0" w:color="auto"/>
        <w:left w:val="none" w:sz="0" w:space="0" w:color="auto"/>
        <w:bottom w:val="none" w:sz="0" w:space="0" w:color="auto"/>
        <w:right w:val="none" w:sz="0" w:space="0" w:color="auto"/>
      </w:divBdr>
    </w:div>
    <w:div w:id="1779984236">
      <w:bodyDiv w:val="1"/>
      <w:marLeft w:val="0"/>
      <w:marRight w:val="0"/>
      <w:marTop w:val="0"/>
      <w:marBottom w:val="0"/>
      <w:divBdr>
        <w:top w:val="none" w:sz="0" w:space="0" w:color="auto"/>
        <w:left w:val="none" w:sz="0" w:space="0" w:color="auto"/>
        <w:bottom w:val="none" w:sz="0" w:space="0" w:color="auto"/>
        <w:right w:val="none" w:sz="0" w:space="0" w:color="auto"/>
      </w:divBdr>
      <w:divsChild>
        <w:div w:id="1253245451">
          <w:marLeft w:val="0"/>
          <w:marRight w:val="0"/>
          <w:marTop w:val="0"/>
          <w:marBottom w:val="0"/>
          <w:divBdr>
            <w:top w:val="none" w:sz="0" w:space="0" w:color="auto"/>
            <w:left w:val="none" w:sz="0" w:space="0" w:color="auto"/>
            <w:bottom w:val="none" w:sz="0" w:space="0" w:color="auto"/>
            <w:right w:val="none" w:sz="0" w:space="0" w:color="auto"/>
          </w:divBdr>
          <w:divsChild>
            <w:div w:id="1007446282">
              <w:marLeft w:val="0"/>
              <w:marRight w:val="0"/>
              <w:marTop w:val="0"/>
              <w:marBottom w:val="0"/>
              <w:divBdr>
                <w:top w:val="none" w:sz="0" w:space="0" w:color="auto"/>
                <w:left w:val="none" w:sz="0" w:space="0" w:color="auto"/>
                <w:bottom w:val="none" w:sz="0" w:space="0" w:color="auto"/>
                <w:right w:val="none" w:sz="0" w:space="0" w:color="auto"/>
              </w:divBdr>
              <w:divsChild>
                <w:div w:id="712384589">
                  <w:marLeft w:val="0"/>
                  <w:marRight w:val="0"/>
                  <w:marTop w:val="0"/>
                  <w:marBottom w:val="0"/>
                  <w:divBdr>
                    <w:top w:val="none" w:sz="0" w:space="0" w:color="auto"/>
                    <w:left w:val="none" w:sz="0" w:space="0" w:color="auto"/>
                    <w:bottom w:val="none" w:sz="0" w:space="0" w:color="auto"/>
                    <w:right w:val="none" w:sz="0" w:space="0" w:color="auto"/>
                  </w:divBdr>
                  <w:divsChild>
                    <w:div w:id="634990409">
                      <w:marLeft w:val="0"/>
                      <w:marRight w:val="0"/>
                      <w:marTop w:val="0"/>
                      <w:marBottom w:val="0"/>
                      <w:divBdr>
                        <w:top w:val="none" w:sz="0" w:space="0" w:color="auto"/>
                        <w:left w:val="none" w:sz="0" w:space="0" w:color="auto"/>
                        <w:bottom w:val="none" w:sz="0" w:space="0" w:color="auto"/>
                        <w:right w:val="none" w:sz="0" w:space="0" w:color="auto"/>
                      </w:divBdr>
                      <w:divsChild>
                        <w:div w:id="862131856">
                          <w:marLeft w:val="0"/>
                          <w:marRight w:val="0"/>
                          <w:marTop w:val="0"/>
                          <w:marBottom w:val="0"/>
                          <w:divBdr>
                            <w:top w:val="none" w:sz="0" w:space="0" w:color="auto"/>
                            <w:left w:val="none" w:sz="0" w:space="0" w:color="auto"/>
                            <w:bottom w:val="none" w:sz="0" w:space="0" w:color="auto"/>
                            <w:right w:val="none" w:sz="0" w:space="0" w:color="auto"/>
                          </w:divBdr>
                          <w:divsChild>
                            <w:div w:id="1538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830975">
      <w:bodyDiv w:val="1"/>
      <w:marLeft w:val="0"/>
      <w:marRight w:val="0"/>
      <w:marTop w:val="0"/>
      <w:marBottom w:val="0"/>
      <w:divBdr>
        <w:top w:val="none" w:sz="0" w:space="0" w:color="auto"/>
        <w:left w:val="none" w:sz="0" w:space="0" w:color="auto"/>
        <w:bottom w:val="none" w:sz="0" w:space="0" w:color="auto"/>
        <w:right w:val="none" w:sz="0" w:space="0" w:color="auto"/>
      </w:divBdr>
    </w:div>
    <w:div w:id="21334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Yawlui, Oliver Mr.</dc:creator>
  <cp:keywords/>
  <dc:description/>
  <cp:lastModifiedBy>Yawlui, Oliver Mr.</cp:lastModifiedBy>
  <cp:revision>3</cp:revision>
  <cp:lastPrinted>2024-09-15T01:27:00Z</cp:lastPrinted>
  <dcterms:created xsi:type="dcterms:W3CDTF">2024-09-15T01:27:00Z</dcterms:created>
  <dcterms:modified xsi:type="dcterms:W3CDTF">2024-09-15T01:51:00Z</dcterms:modified>
</cp:coreProperties>
</file>