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C6" w:rsidRPr="00EE2B95" w:rsidRDefault="009B0058" w:rsidP="0063639C">
      <w:pPr>
        <w:pStyle w:val="1"/>
        <w:rPr>
          <w:lang w:val="uk-UA"/>
        </w:rPr>
      </w:pPr>
      <w:r w:rsidRPr="00EE2B95">
        <w:rPr>
          <w:lang w:val="uk-UA"/>
        </w:rPr>
        <w:t xml:space="preserve">Тема </w:t>
      </w:r>
      <w:r w:rsidR="00770E19" w:rsidRPr="00EE2B95">
        <w:rPr>
          <w:lang w:val="uk-UA"/>
        </w:rPr>
        <w:t>2</w:t>
      </w:r>
      <w:r w:rsidR="00CA52F8" w:rsidRPr="002951B3">
        <w:t>3</w:t>
      </w:r>
      <w:r w:rsidRPr="00EE2B95">
        <w:rPr>
          <w:lang w:val="uk-UA"/>
        </w:rPr>
        <w:t xml:space="preserve">. </w:t>
      </w:r>
      <w:r w:rsidR="00CA52F8" w:rsidRPr="00CA52F8">
        <w:rPr>
          <w:lang w:val="uk-UA"/>
        </w:rPr>
        <w:t>Робота з даними у офісних документах</w:t>
      </w:r>
    </w:p>
    <w:p w:rsidR="00CA52F8" w:rsidRDefault="008F7F32" w:rsidP="008F7F32">
      <w:pPr>
        <w:rPr>
          <w:lang w:val="uk-UA"/>
        </w:rPr>
      </w:pPr>
      <w:r>
        <w:rPr>
          <w:lang w:val="uk-UA"/>
        </w:rPr>
        <w:t xml:space="preserve">Застосування групи </w:t>
      </w:r>
      <w:r>
        <w:rPr>
          <w:lang w:val="en-US"/>
        </w:rPr>
        <w:t>Microsoft</w:t>
      </w:r>
      <w:r w:rsidRPr="002951B3">
        <w:t xml:space="preserve"> </w:t>
      </w:r>
      <w:r>
        <w:rPr>
          <w:lang w:val="en-US"/>
        </w:rPr>
        <w:t>Office</w:t>
      </w:r>
      <w:r w:rsidRPr="002951B3">
        <w:t xml:space="preserve"> </w:t>
      </w:r>
      <w:r>
        <w:rPr>
          <w:lang w:val="uk-UA"/>
        </w:rPr>
        <w:t xml:space="preserve">широко використовуються для рішення різноманітних задач. Перш за все, це стосується текстового процесору </w:t>
      </w:r>
      <w:r>
        <w:rPr>
          <w:lang w:val="en-US"/>
        </w:rPr>
        <w:t>Microsoft</w:t>
      </w:r>
      <w:r w:rsidRPr="002951B3">
        <w:t xml:space="preserve"> </w:t>
      </w:r>
      <w:r>
        <w:rPr>
          <w:lang w:val="en-US"/>
        </w:rPr>
        <w:t>Word</w:t>
      </w:r>
      <w:r w:rsidRPr="002951B3">
        <w:t xml:space="preserve"> </w:t>
      </w:r>
      <w:r>
        <w:rPr>
          <w:lang w:val="uk-UA"/>
        </w:rPr>
        <w:t xml:space="preserve">та електронних таблиць </w:t>
      </w:r>
      <w:r>
        <w:rPr>
          <w:lang w:val="en-US"/>
        </w:rPr>
        <w:t>Microsoft</w:t>
      </w:r>
      <w:r w:rsidRPr="002951B3">
        <w:t xml:space="preserve"> </w:t>
      </w:r>
      <w:r>
        <w:rPr>
          <w:lang w:val="en-US"/>
        </w:rPr>
        <w:t>Excel</w:t>
      </w:r>
      <w:r w:rsidRPr="002951B3">
        <w:t xml:space="preserve">. </w:t>
      </w:r>
      <w:r>
        <w:rPr>
          <w:lang w:val="en-US"/>
        </w:rPr>
        <w:t>Microsoft</w:t>
      </w:r>
      <w:r w:rsidRPr="002951B3">
        <w:t xml:space="preserve"> </w:t>
      </w:r>
      <w:r>
        <w:rPr>
          <w:lang w:val="en-US"/>
        </w:rPr>
        <w:t>Word</w:t>
      </w:r>
      <w:r w:rsidRPr="002951B3">
        <w:t xml:space="preserve"> </w:t>
      </w:r>
      <w:r>
        <w:rPr>
          <w:lang w:val="uk-UA"/>
        </w:rPr>
        <w:t xml:space="preserve">дає можливість створювати та обробляти складені документи, які включають текст, зображення, таблиці, різноманітні об’єкти. </w:t>
      </w:r>
      <w:r>
        <w:rPr>
          <w:lang w:val="en-US"/>
        </w:rPr>
        <w:t>Microsoft</w:t>
      </w:r>
      <w:r w:rsidRPr="002951B3">
        <w:rPr>
          <w:lang w:val="uk-UA"/>
        </w:rPr>
        <w:t xml:space="preserve"> </w:t>
      </w:r>
      <w:r>
        <w:rPr>
          <w:lang w:val="en-US"/>
        </w:rPr>
        <w:t>Excel</w:t>
      </w:r>
      <w:r>
        <w:rPr>
          <w:lang w:val="uk-UA"/>
        </w:rPr>
        <w:t xml:space="preserve"> дозволяє зберігати та обробляти табличну інформацію, виконуючи над нею певні перетворення, що задаються формулами. Ці застосування використовують у так званій «малій» автоматизації: коли треба автоматизувати якісь повсякденні операції, але для цих операцій не існує спеціалізованих програмних систем (або ці системи є занадто дорогими).</w:t>
      </w:r>
    </w:p>
    <w:p w:rsidR="008F7F32" w:rsidRDefault="008F7F32" w:rsidP="008F7F32">
      <w:pPr>
        <w:rPr>
          <w:lang w:val="uk-UA"/>
        </w:rPr>
      </w:pPr>
      <w:r>
        <w:rPr>
          <w:lang w:val="uk-UA"/>
        </w:rPr>
        <w:t xml:space="preserve">Велика популярність згаданих застосувань призвела до того, що у світі на сьогодні накопичено величезний обсяг даних, що зберігаються у документах </w:t>
      </w:r>
      <w:r>
        <w:rPr>
          <w:lang w:val="en-US"/>
        </w:rPr>
        <w:t>Microsoft</w:t>
      </w:r>
      <w:r w:rsidRPr="002951B3">
        <w:t xml:space="preserve"> </w:t>
      </w:r>
      <w:r>
        <w:rPr>
          <w:lang w:val="en-US"/>
        </w:rPr>
        <w:t>Office</w:t>
      </w:r>
      <w:r>
        <w:rPr>
          <w:lang w:val="uk-UA"/>
        </w:rPr>
        <w:t>. Ці дані також треба обробляти, аналізувати тощо. Тому використання файлів офісних документів, доступ до даних та перетворення цих даних становлять самостійний інтерес.</w:t>
      </w:r>
    </w:p>
    <w:p w:rsidR="008F7F32" w:rsidRDefault="00F15DFE" w:rsidP="00582980">
      <w:pPr>
        <w:rPr>
          <w:lang w:val="uk-UA"/>
        </w:rPr>
      </w:pPr>
      <w:r>
        <w:rPr>
          <w:lang w:val="en-US"/>
        </w:rPr>
        <w:t>Microsoft</w:t>
      </w:r>
      <w:r w:rsidRPr="002951B3">
        <w:rPr>
          <w:lang w:val="uk-UA"/>
        </w:rPr>
        <w:t xml:space="preserve"> </w:t>
      </w:r>
      <w:r>
        <w:rPr>
          <w:lang w:val="en-US"/>
        </w:rPr>
        <w:t>Word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Microsoft</w:t>
      </w:r>
      <w:r w:rsidRPr="002951B3">
        <w:rPr>
          <w:lang w:val="uk-UA"/>
        </w:rPr>
        <w:t xml:space="preserve"> </w:t>
      </w:r>
      <w:r>
        <w:rPr>
          <w:lang w:val="en-US"/>
        </w:rPr>
        <w:t>Excel</w:t>
      </w:r>
      <w:r>
        <w:rPr>
          <w:lang w:val="uk-UA"/>
        </w:rPr>
        <w:t xml:space="preserve"> мають власні засоби автоматизації</w:t>
      </w:r>
      <w:r w:rsidR="00CF398E">
        <w:rPr>
          <w:lang w:val="uk-UA"/>
        </w:rPr>
        <w:t xml:space="preserve">, які називають </w:t>
      </w:r>
      <w:r w:rsidR="00CF398E">
        <w:rPr>
          <w:lang w:val="en-US"/>
        </w:rPr>
        <w:t>VBA</w:t>
      </w:r>
      <w:r w:rsidR="00CF398E" w:rsidRPr="002951B3">
        <w:rPr>
          <w:lang w:val="uk-UA"/>
        </w:rPr>
        <w:t xml:space="preserve"> (</w:t>
      </w:r>
      <w:r w:rsidR="00CF398E">
        <w:rPr>
          <w:lang w:val="en-US"/>
        </w:rPr>
        <w:t>Visual</w:t>
      </w:r>
      <w:r w:rsidR="00CF398E" w:rsidRPr="002951B3">
        <w:rPr>
          <w:lang w:val="uk-UA"/>
        </w:rPr>
        <w:t xml:space="preserve"> </w:t>
      </w:r>
      <w:r w:rsidR="00CF398E">
        <w:rPr>
          <w:lang w:val="en-US"/>
        </w:rPr>
        <w:t>basic</w:t>
      </w:r>
      <w:r w:rsidR="00CF398E" w:rsidRPr="002951B3">
        <w:rPr>
          <w:lang w:val="uk-UA"/>
        </w:rPr>
        <w:t xml:space="preserve"> </w:t>
      </w:r>
      <w:r w:rsidR="00CF398E">
        <w:rPr>
          <w:lang w:val="en-US"/>
        </w:rPr>
        <w:t>for</w:t>
      </w:r>
      <w:r w:rsidR="00CF398E" w:rsidRPr="002951B3">
        <w:rPr>
          <w:lang w:val="uk-UA"/>
        </w:rPr>
        <w:t xml:space="preserve"> </w:t>
      </w:r>
      <w:r w:rsidR="00CF398E">
        <w:rPr>
          <w:lang w:val="en-US"/>
        </w:rPr>
        <w:t>Applications</w:t>
      </w:r>
      <w:r w:rsidR="00CF398E" w:rsidRPr="002951B3">
        <w:rPr>
          <w:lang w:val="uk-UA"/>
        </w:rPr>
        <w:t>).</w:t>
      </w:r>
      <w:r w:rsidR="00582980" w:rsidRPr="002951B3">
        <w:rPr>
          <w:lang w:val="uk-UA"/>
        </w:rPr>
        <w:t xml:space="preserve"> </w:t>
      </w:r>
      <w:r w:rsidR="00582980">
        <w:rPr>
          <w:lang w:val="uk-UA"/>
        </w:rPr>
        <w:t xml:space="preserve">Але ці засоби працюють тільки в середовищі самих застосувань. Інші мови програмування також надають можливості для обробки даних офісних документів. При цьому, наявність застосувань </w:t>
      </w:r>
      <w:r w:rsidR="00582980">
        <w:rPr>
          <w:lang w:val="en-US"/>
        </w:rPr>
        <w:t>Microsoft</w:t>
      </w:r>
      <w:r w:rsidR="00582980" w:rsidRPr="002951B3">
        <w:rPr>
          <w:lang w:val="uk-UA"/>
        </w:rPr>
        <w:t xml:space="preserve"> </w:t>
      </w:r>
      <w:r w:rsidR="00582980">
        <w:rPr>
          <w:lang w:val="en-US"/>
        </w:rPr>
        <w:t>Word</w:t>
      </w:r>
      <w:r w:rsidR="00582980" w:rsidRPr="002951B3">
        <w:rPr>
          <w:lang w:val="uk-UA"/>
        </w:rPr>
        <w:t xml:space="preserve"> </w:t>
      </w:r>
      <w:r w:rsidR="00582980">
        <w:rPr>
          <w:lang w:val="uk-UA"/>
        </w:rPr>
        <w:t xml:space="preserve">або </w:t>
      </w:r>
      <w:r w:rsidR="00582980">
        <w:rPr>
          <w:lang w:val="en-US"/>
        </w:rPr>
        <w:t>Microsoft</w:t>
      </w:r>
      <w:r w:rsidR="00582980" w:rsidRPr="002951B3">
        <w:rPr>
          <w:lang w:val="uk-UA"/>
        </w:rPr>
        <w:t xml:space="preserve"> </w:t>
      </w:r>
      <w:r w:rsidR="00582980">
        <w:rPr>
          <w:lang w:val="en-US"/>
        </w:rPr>
        <w:t>Excel</w:t>
      </w:r>
      <w:r w:rsidR="00582980">
        <w:rPr>
          <w:lang w:val="uk-UA"/>
        </w:rPr>
        <w:t xml:space="preserve"> не є обов’язковою. </w:t>
      </w:r>
    </w:p>
    <w:p w:rsidR="00582980" w:rsidRDefault="00582980" w:rsidP="00582980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2951B3">
        <w:t xml:space="preserve"> </w:t>
      </w:r>
      <w:r>
        <w:rPr>
          <w:lang w:val="uk-UA"/>
        </w:rPr>
        <w:t xml:space="preserve">є декілька бібліотек (пакетів) для роботи з офісними документами. Ми розглянемо бібліотеки </w:t>
      </w:r>
      <w:r w:rsidRPr="00582980">
        <w:rPr>
          <w:lang w:val="uk-UA"/>
        </w:rPr>
        <w:t>python-docx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openpyxl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відповідно для </w:t>
      </w:r>
      <w:r>
        <w:rPr>
          <w:lang w:val="en-US"/>
        </w:rPr>
        <w:t>Microsoft</w:t>
      </w:r>
      <w:r w:rsidRPr="002951B3">
        <w:rPr>
          <w:lang w:val="uk-UA"/>
        </w:rPr>
        <w:t xml:space="preserve"> </w:t>
      </w:r>
      <w:r>
        <w:rPr>
          <w:lang w:val="en-US"/>
        </w:rPr>
        <w:t>Word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Microsoft</w:t>
      </w:r>
      <w:r w:rsidRPr="002951B3">
        <w:rPr>
          <w:lang w:val="uk-UA"/>
        </w:rPr>
        <w:t xml:space="preserve"> </w:t>
      </w:r>
      <w:r>
        <w:rPr>
          <w:lang w:val="en-US"/>
        </w:rPr>
        <w:t>Excel</w:t>
      </w:r>
      <w:r>
        <w:rPr>
          <w:lang w:val="uk-UA"/>
        </w:rPr>
        <w:t>.</w:t>
      </w:r>
    </w:p>
    <w:p w:rsidR="00582980" w:rsidRPr="00582980" w:rsidRDefault="004A7783" w:rsidP="00FF3665">
      <w:pPr>
        <w:pStyle w:val="a5"/>
        <w:rPr>
          <w:lang w:val="uk-UA"/>
        </w:rPr>
      </w:pPr>
      <w:r>
        <w:rPr>
          <w:lang w:val="uk-UA"/>
        </w:rPr>
        <w:t xml:space="preserve">Встановлення </w:t>
      </w:r>
      <w:r w:rsidRPr="00582980">
        <w:rPr>
          <w:lang w:val="uk-UA"/>
        </w:rPr>
        <w:t>python-docx</w:t>
      </w:r>
      <w:r>
        <w:rPr>
          <w:lang w:val="en-US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openpyxl</w:t>
      </w:r>
    </w:p>
    <w:p w:rsidR="00CA52F8" w:rsidRPr="002951B3" w:rsidRDefault="00FF3665" w:rsidP="00FF3665">
      <w:r>
        <w:rPr>
          <w:lang w:val="uk-UA"/>
        </w:rPr>
        <w:t xml:space="preserve">Оскільки </w:t>
      </w:r>
      <w:r w:rsidRPr="00582980">
        <w:rPr>
          <w:lang w:val="uk-UA"/>
        </w:rPr>
        <w:t>python-docx</w:t>
      </w:r>
      <w:r w:rsidRPr="002951B3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openpyxl</w:t>
      </w:r>
      <w:r>
        <w:rPr>
          <w:lang w:val="uk-UA"/>
        </w:rPr>
        <w:t xml:space="preserve"> є зовнішніми бібліотеками та не входять до стандартного пакету поставки </w:t>
      </w:r>
      <w:r>
        <w:rPr>
          <w:lang w:val="en-US"/>
        </w:rPr>
        <w:t>Python</w:t>
      </w:r>
      <w:r w:rsidRPr="002951B3">
        <w:t xml:space="preserve">, </w:t>
      </w:r>
      <w:r>
        <w:rPr>
          <w:lang w:val="uk-UA"/>
        </w:rPr>
        <w:t xml:space="preserve">їх треба встановити. Встановлення не є складним та здійснюється за допомогою спеціальної програми </w:t>
      </w:r>
      <w:r>
        <w:rPr>
          <w:lang w:val="en-US"/>
        </w:rPr>
        <w:t>pip</w:t>
      </w:r>
      <w:r w:rsidRPr="002951B3">
        <w:t>3.</w:t>
      </w:r>
    </w:p>
    <w:p w:rsidR="00FF3665" w:rsidRDefault="00FF3665" w:rsidP="00FF3665">
      <w:pPr>
        <w:rPr>
          <w:lang w:val="uk-UA"/>
        </w:rPr>
      </w:pPr>
      <w:r>
        <w:rPr>
          <w:lang w:val="uk-UA"/>
        </w:rPr>
        <w:t xml:space="preserve">Для встановлення у </w:t>
      </w:r>
      <w:r>
        <w:rPr>
          <w:lang w:val="en-US"/>
        </w:rPr>
        <w:t>Unix</w:t>
      </w:r>
      <w:r w:rsidRPr="002951B3">
        <w:t xml:space="preserve"> (</w:t>
      </w:r>
      <w:r>
        <w:rPr>
          <w:lang w:val="en-US"/>
        </w:rPr>
        <w:t>Linux</w:t>
      </w:r>
      <w:r w:rsidRPr="002951B3">
        <w:t xml:space="preserve">) </w:t>
      </w:r>
      <w:r>
        <w:rPr>
          <w:lang w:val="uk-UA"/>
        </w:rPr>
        <w:t>треба виконати команди</w:t>
      </w:r>
      <w:r w:rsidR="008A1B03">
        <w:rPr>
          <w:lang w:val="uk-UA"/>
        </w:rPr>
        <w:t>:</w:t>
      </w:r>
    </w:p>
    <w:p w:rsidR="00FF3665" w:rsidRPr="00FF3665" w:rsidRDefault="00FF3665" w:rsidP="008A1B03">
      <w:pPr>
        <w:ind w:firstLine="708"/>
        <w:rPr>
          <w:lang w:val="en-US"/>
        </w:rPr>
      </w:pPr>
      <w:r w:rsidRPr="00FF3665">
        <w:rPr>
          <w:lang w:val="uk-UA"/>
        </w:rPr>
        <w:t>sudo pip3 install</w:t>
      </w:r>
      <w:r>
        <w:rPr>
          <w:lang w:val="en-US"/>
        </w:rPr>
        <w:t xml:space="preserve"> </w:t>
      </w:r>
      <w:r w:rsidRPr="00FF3665">
        <w:rPr>
          <w:lang w:val="uk-UA"/>
        </w:rPr>
        <w:t>python-docx</w:t>
      </w:r>
    </w:p>
    <w:p w:rsidR="00FF3665" w:rsidRDefault="00FF3665" w:rsidP="00FF3665">
      <w:pPr>
        <w:rPr>
          <w:lang w:val="uk-UA"/>
        </w:rPr>
      </w:pPr>
      <w:r>
        <w:rPr>
          <w:lang w:val="uk-UA"/>
        </w:rPr>
        <w:t>та</w:t>
      </w:r>
    </w:p>
    <w:p w:rsidR="00FF3665" w:rsidRPr="002951B3" w:rsidRDefault="00FF3665" w:rsidP="008A1B03">
      <w:pPr>
        <w:ind w:firstLine="708"/>
        <w:rPr>
          <w:lang w:val="uk-UA"/>
        </w:rPr>
      </w:pPr>
      <w:r w:rsidRPr="00FF3665">
        <w:rPr>
          <w:lang w:val="uk-UA"/>
        </w:rPr>
        <w:t>sudo pip3 install</w:t>
      </w:r>
      <w:r w:rsidRPr="002951B3">
        <w:rPr>
          <w:lang w:val="uk-UA"/>
        </w:rPr>
        <w:t xml:space="preserve"> </w:t>
      </w:r>
      <w:r w:rsidR="008A1B03">
        <w:rPr>
          <w:lang w:val="en-US"/>
        </w:rPr>
        <w:t>openpyxl</w:t>
      </w:r>
    </w:p>
    <w:p w:rsidR="00FF3665" w:rsidRDefault="00FF3665" w:rsidP="00FF3665">
      <w:pPr>
        <w:rPr>
          <w:lang w:val="uk-UA"/>
        </w:rPr>
      </w:pPr>
      <w:r>
        <w:rPr>
          <w:lang w:val="uk-UA"/>
        </w:rPr>
        <w:t xml:space="preserve">Для встановлення у </w:t>
      </w:r>
      <w:r>
        <w:rPr>
          <w:lang w:val="en-US"/>
        </w:rPr>
        <w:t>MS</w:t>
      </w:r>
      <w:r w:rsidRPr="002951B3">
        <w:rPr>
          <w:lang w:val="uk-UA"/>
        </w:rPr>
        <w:t xml:space="preserve"> </w:t>
      </w:r>
      <w:r>
        <w:rPr>
          <w:lang w:val="en-US"/>
        </w:rPr>
        <w:t>Windows</w:t>
      </w:r>
      <w:r w:rsidRPr="002951B3">
        <w:rPr>
          <w:lang w:val="uk-UA"/>
        </w:rPr>
        <w:t xml:space="preserve"> </w:t>
      </w:r>
      <w:r w:rsidR="008A1B03" w:rsidRPr="002951B3">
        <w:rPr>
          <w:lang w:val="uk-UA"/>
        </w:rPr>
        <w:t>(</w:t>
      </w:r>
      <w:r w:rsidR="008A1B03">
        <w:rPr>
          <w:lang w:val="uk-UA"/>
        </w:rPr>
        <w:t xml:space="preserve">якщо </w:t>
      </w:r>
      <w:r w:rsidR="008A1B03">
        <w:rPr>
          <w:lang w:val="en-US"/>
        </w:rPr>
        <w:t>Python</w:t>
      </w:r>
      <w:r w:rsidR="008A1B03" w:rsidRPr="002951B3">
        <w:rPr>
          <w:lang w:val="uk-UA"/>
        </w:rPr>
        <w:t xml:space="preserve"> </w:t>
      </w:r>
      <w:r w:rsidR="008A1B03">
        <w:rPr>
          <w:lang w:val="uk-UA"/>
        </w:rPr>
        <w:t xml:space="preserve">встановлено у каталог </w:t>
      </w:r>
      <w:r w:rsidR="008A1B03" w:rsidRPr="00FF3665">
        <w:rPr>
          <w:lang w:val="uk-UA"/>
        </w:rPr>
        <w:t>C:\Python34</w:t>
      </w:r>
      <w:r w:rsidR="008A1B03" w:rsidRPr="002951B3">
        <w:rPr>
          <w:lang w:val="uk-UA"/>
        </w:rPr>
        <w:t xml:space="preserve">) </w:t>
      </w:r>
      <w:r>
        <w:rPr>
          <w:lang w:val="uk-UA"/>
        </w:rPr>
        <w:t>треба виконати команди</w:t>
      </w:r>
      <w:r w:rsidR="008A1B03">
        <w:rPr>
          <w:lang w:val="uk-UA"/>
        </w:rPr>
        <w:t>:</w:t>
      </w:r>
    </w:p>
    <w:p w:rsidR="00CA52F8" w:rsidRDefault="00FF3665" w:rsidP="008A1B03">
      <w:pPr>
        <w:ind w:firstLine="708"/>
        <w:rPr>
          <w:lang w:val="en-US"/>
        </w:rPr>
      </w:pPr>
      <w:r w:rsidRPr="00FF3665">
        <w:rPr>
          <w:lang w:val="uk-UA"/>
        </w:rPr>
        <w:t>C:\Python34\Scripts\pip3.exe install python-docx</w:t>
      </w:r>
    </w:p>
    <w:p w:rsidR="002951B3" w:rsidRPr="002951B3" w:rsidRDefault="002951B3" w:rsidP="008A1B03">
      <w:pPr>
        <w:ind w:firstLine="708"/>
        <w:rPr>
          <w:lang w:val="en-US"/>
        </w:rPr>
      </w:pPr>
      <w:r>
        <w:rPr>
          <w:lang w:val="en-US"/>
        </w:rPr>
        <w:tab/>
      </w:r>
      <w:r>
        <w:t>або</w:t>
      </w:r>
      <w:r w:rsidRPr="002951B3">
        <w:rPr>
          <w:lang w:val="en-US"/>
        </w:rPr>
        <w:t xml:space="preserve"> </w:t>
      </w:r>
      <w:r w:rsidRPr="00FF3665">
        <w:rPr>
          <w:lang w:val="uk-UA"/>
        </w:rPr>
        <w:t>C:\Python34\Scripts\</w:t>
      </w:r>
      <w:r>
        <w:rPr>
          <w:lang w:val="en-US"/>
        </w:rPr>
        <w:t>easy_</w:t>
      </w:r>
      <w:r w:rsidRPr="00FF3665">
        <w:rPr>
          <w:lang w:val="uk-UA"/>
        </w:rPr>
        <w:t>install</w:t>
      </w:r>
      <w:r>
        <w:rPr>
          <w:lang w:val="en-US"/>
        </w:rPr>
        <w:t>.exe</w:t>
      </w:r>
      <w:r w:rsidRPr="00FF3665">
        <w:rPr>
          <w:lang w:val="uk-UA"/>
        </w:rPr>
        <w:t xml:space="preserve"> python-docx</w:t>
      </w:r>
    </w:p>
    <w:p w:rsidR="00FF3665" w:rsidRDefault="00FF3665">
      <w:pPr>
        <w:rPr>
          <w:lang w:val="uk-UA"/>
        </w:rPr>
      </w:pPr>
      <w:r>
        <w:rPr>
          <w:lang w:val="uk-UA"/>
        </w:rPr>
        <w:t xml:space="preserve">та </w:t>
      </w:r>
    </w:p>
    <w:p w:rsidR="00FF3665" w:rsidRPr="00FF3665" w:rsidRDefault="00FF3665" w:rsidP="008A1B03">
      <w:pPr>
        <w:ind w:firstLine="708"/>
        <w:rPr>
          <w:lang w:val="en-US"/>
        </w:rPr>
      </w:pPr>
      <w:r w:rsidRPr="00FF3665">
        <w:rPr>
          <w:lang w:val="uk-UA"/>
        </w:rPr>
        <w:t xml:space="preserve">C:\Python34\Scripts\pip3.exe install </w:t>
      </w:r>
      <w:r>
        <w:rPr>
          <w:lang w:val="en-US"/>
        </w:rPr>
        <w:t>openpyxl</w:t>
      </w:r>
    </w:p>
    <w:p w:rsidR="002951B3" w:rsidRPr="002951B3" w:rsidRDefault="002951B3" w:rsidP="002951B3">
      <w:pPr>
        <w:ind w:firstLine="708"/>
        <w:rPr>
          <w:lang w:val="en-US"/>
        </w:rPr>
      </w:pPr>
      <w:r>
        <w:rPr>
          <w:lang w:val="en-US"/>
        </w:rPr>
        <w:tab/>
      </w:r>
      <w:r>
        <w:t>або</w:t>
      </w:r>
      <w:r w:rsidRPr="002951B3">
        <w:rPr>
          <w:lang w:val="en-US"/>
        </w:rPr>
        <w:t xml:space="preserve"> </w:t>
      </w:r>
      <w:r w:rsidRPr="00FF3665">
        <w:rPr>
          <w:lang w:val="uk-UA"/>
        </w:rPr>
        <w:t>C:\Python34\Scripts\</w:t>
      </w:r>
      <w:r>
        <w:rPr>
          <w:lang w:val="en-US"/>
        </w:rPr>
        <w:t>easy_</w:t>
      </w:r>
      <w:r w:rsidRPr="00FF3665">
        <w:rPr>
          <w:lang w:val="uk-UA"/>
        </w:rPr>
        <w:t>install</w:t>
      </w:r>
      <w:r>
        <w:rPr>
          <w:lang w:val="en-US"/>
        </w:rPr>
        <w:t>.exe</w:t>
      </w:r>
      <w:r w:rsidRPr="00FF3665">
        <w:rPr>
          <w:lang w:val="uk-UA"/>
        </w:rPr>
        <w:t xml:space="preserve"> </w:t>
      </w:r>
      <w:r>
        <w:rPr>
          <w:lang w:val="en-US"/>
        </w:rPr>
        <w:t>openpyxl</w:t>
      </w:r>
    </w:p>
    <w:p w:rsidR="008A1B03" w:rsidRDefault="008A1B03" w:rsidP="008A1B03">
      <w:pPr>
        <w:rPr>
          <w:lang w:val="en-US"/>
        </w:rPr>
      </w:pPr>
      <w:r>
        <w:rPr>
          <w:lang w:val="uk-UA"/>
        </w:rPr>
        <w:lastRenderedPageBreak/>
        <w:t xml:space="preserve">Після встановлення можемо імпортувати </w:t>
      </w:r>
      <w:r w:rsidRPr="00582980">
        <w:rPr>
          <w:lang w:val="uk-UA"/>
        </w:rPr>
        <w:t>python-docx</w:t>
      </w:r>
      <w:r>
        <w:rPr>
          <w:lang w:val="en-US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openpyxl</w:t>
      </w:r>
      <w:r>
        <w:rPr>
          <w:lang w:val="uk-UA"/>
        </w:rPr>
        <w:t xml:space="preserve"> або їх внутрішні модулі звичайною інструкцією </w:t>
      </w:r>
      <w:r w:rsidR="004E0E11">
        <w:rPr>
          <w:lang w:val="en-US"/>
        </w:rPr>
        <w:t>import:</w:t>
      </w:r>
    </w:p>
    <w:p w:rsidR="004E0E11" w:rsidRPr="004E0E11" w:rsidRDefault="004E0E11" w:rsidP="004E0E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E0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0E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docx</w:t>
      </w:r>
    </w:p>
    <w:p w:rsidR="004E0E11" w:rsidRPr="004E0E11" w:rsidRDefault="004E0E11" w:rsidP="004E0E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E0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0E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openpyxl</w:t>
      </w:r>
    </w:p>
    <w:p w:rsidR="008A1B03" w:rsidRDefault="00FF5EFA" w:rsidP="00FF5EFA">
      <w:pPr>
        <w:pStyle w:val="a5"/>
        <w:rPr>
          <w:lang w:val="en-US"/>
        </w:rPr>
      </w:pPr>
      <w:r>
        <w:rPr>
          <w:lang w:val="uk-UA"/>
        </w:rPr>
        <w:t xml:space="preserve">Короткий огляд структури документу </w:t>
      </w:r>
      <w:r>
        <w:rPr>
          <w:lang w:val="en-US"/>
        </w:rPr>
        <w:t>MS Word</w:t>
      </w:r>
    </w:p>
    <w:p w:rsidR="00D22D7C" w:rsidRDefault="00D22D7C">
      <w:pPr>
        <w:rPr>
          <w:lang w:val="uk-UA"/>
        </w:rPr>
      </w:pPr>
      <w:r>
        <w:rPr>
          <w:lang w:val="uk-UA"/>
        </w:rPr>
        <w:t xml:space="preserve">Документ </w:t>
      </w:r>
      <w:r w:rsidRPr="00D22D7C">
        <w:rPr>
          <w:lang w:val="uk-UA"/>
        </w:rPr>
        <w:t>MS Word</w:t>
      </w:r>
      <w:r>
        <w:rPr>
          <w:lang w:val="uk-UA"/>
        </w:rPr>
        <w:t xml:space="preserve"> може містити текст, рисунки, таблиці, інші об’єкти. Документ складається з параграфів. Кожен параграф має власний стиль та форматування: вирівнювання, інтервал між рядками, відступи рядків тощо. </w:t>
      </w:r>
    </w:p>
    <w:p w:rsidR="00FF5EFA" w:rsidRDefault="00D22D7C">
      <w:pPr>
        <w:rPr>
          <w:lang w:val="uk-UA"/>
        </w:rPr>
      </w:pPr>
      <w:r>
        <w:rPr>
          <w:lang w:val="uk-UA"/>
        </w:rPr>
        <w:t>Кожний параграф, в свою чергу, складається з текстових потоків (</w:t>
      </w:r>
      <w:r>
        <w:rPr>
          <w:lang w:val="en-US"/>
        </w:rPr>
        <w:t>runs</w:t>
      </w:r>
      <w:r w:rsidRPr="002951B3">
        <w:t xml:space="preserve"> </w:t>
      </w:r>
      <w:r>
        <w:rPr>
          <w:lang w:val="uk-UA"/>
        </w:rPr>
        <w:t xml:space="preserve">або </w:t>
      </w:r>
      <w:r>
        <w:rPr>
          <w:lang w:val="en-US"/>
        </w:rPr>
        <w:t>character</w:t>
      </w:r>
      <w:r w:rsidRPr="002951B3">
        <w:t xml:space="preserve"> </w:t>
      </w:r>
      <w:r>
        <w:rPr>
          <w:lang w:val="en-US"/>
        </w:rPr>
        <w:t>runs</w:t>
      </w:r>
      <w:r w:rsidRPr="002951B3">
        <w:t xml:space="preserve">). </w:t>
      </w:r>
      <w:r>
        <w:rPr>
          <w:lang w:val="uk-UA"/>
        </w:rPr>
        <w:t>Текстовий потік – це рядок разом зі стилем та форматуванням: шрифт, написання тощо. Тобто, частини параграфу, які мають різне форматування тексту, будуть належати до різних текстових потоків.</w:t>
      </w:r>
    </w:p>
    <w:p w:rsidR="00D22D7C" w:rsidRDefault="00D22D7C">
      <w:pPr>
        <w:rPr>
          <w:lang w:val="uk-UA"/>
        </w:rPr>
      </w:pPr>
      <w:r>
        <w:rPr>
          <w:lang w:val="uk-UA"/>
        </w:rPr>
        <w:t>З точки зору зовнішнього представлення, документ розбивається на розділи (</w:t>
      </w:r>
      <w:r>
        <w:rPr>
          <w:lang w:val="en-US"/>
        </w:rPr>
        <w:t>sections</w:t>
      </w:r>
      <w:r>
        <w:rPr>
          <w:lang w:val="uk-UA"/>
        </w:rPr>
        <w:t>)</w:t>
      </w:r>
      <w:r w:rsidRPr="002951B3">
        <w:t xml:space="preserve">. </w:t>
      </w:r>
      <w:r>
        <w:rPr>
          <w:lang w:val="uk-UA"/>
        </w:rPr>
        <w:t>Кожний розділ містить властивості, що визначають розташування вмісту документу на сторінці: розмір сторінки, орієнтація сторінки, поля тощо.</w:t>
      </w:r>
    </w:p>
    <w:p w:rsidR="00403ED5" w:rsidRPr="00D22D7C" w:rsidRDefault="00403ED5">
      <w:pPr>
        <w:rPr>
          <w:lang w:val="uk-UA"/>
        </w:rPr>
      </w:pPr>
      <w:r>
        <w:rPr>
          <w:lang w:val="uk-UA"/>
        </w:rPr>
        <w:t>Таблиця у документі складається з клітинок, які організовано у рядки та стовпчики. Кожна клітинка може містити декілька параграфів.</w:t>
      </w:r>
    </w:p>
    <w:p w:rsidR="008A1B03" w:rsidRDefault="006C0B23" w:rsidP="006C0B23">
      <w:pPr>
        <w:pStyle w:val="a5"/>
        <w:rPr>
          <w:lang w:val="uk-UA"/>
        </w:rPr>
      </w:pPr>
      <w:r>
        <w:rPr>
          <w:lang w:val="uk-UA"/>
        </w:rPr>
        <w:t xml:space="preserve">Основні можливості </w:t>
      </w:r>
      <w:r w:rsidRPr="006C0B23">
        <w:rPr>
          <w:lang w:val="uk-UA"/>
        </w:rPr>
        <w:t>python-docx</w:t>
      </w:r>
    </w:p>
    <w:p w:rsidR="006C0B23" w:rsidRDefault="006C0B23">
      <w:pPr>
        <w:rPr>
          <w:lang w:val="uk-UA"/>
        </w:rPr>
      </w:pPr>
      <w:r w:rsidRPr="00FF3665">
        <w:rPr>
          <w:lang w:val="uk-UA"/>
        </w:rPr>
        <w:t>python-docx</w:t>
      </w:r>
      <w:r>
        <w:rPr>
          <w:lang w:val="uk-UA"/>
        </w:rPr>
        <w:t xml:space="preserve"> включає класи для роботи з документом </w:t>
      </w:r>
      <w:r w:rsidRPr="00D22D7C">
        <w:rPr>
          <w:lang w:val="uk-UA"/>
        </w:rPr>
        <w:t>MS Word</w:t>
      </w:r>
      <w:r>
        <w:rPr>
          <w:lang w:val="uk-UA"/>
        </w:rPr>
        <w:t xml:space="preserve">. Кореневим класом є клас </w:t>
      </w:r>
      <w:r>
        <w:rPr>
          <w:lang w:val="en-US"/>
        </w:rPr>
        <w:t>Document</w:t>
      </w:r>
      <w:r w:rsidRPr="002951B3">
        <w:t xml:space="preserve"> – </w:t>
      </w:r>
      <w:r>
        <w:rPr>
          <w:lang w:val="uk-UA"/>
        </w:rPr>
        <w:t xml:space="preserve">документ. Усі можливості бібліотеки </w:t>
      </w:r>
      <w:r w:rsidRPr="00FF3665">
        <w:rPr>
          <w:lang w:val="uk-UA"/>
        </w:rPr>
        <w:t>python-docx</w:t>
      </w:r>
      <w:r>
        <w:rPr>
          <w:lang w:val="uk-UA"/>
        </w:rPr>
        <w:t xml:space="preserve"> (у тому числі, інші класи) доступні через властивості та методи об’єкту класу </w:t>
      </w:r>
      <w:r>
        <w:rPr>
          <w:lang w:val="en-US"/>
        </w:rPr>
        <w:t>Document</w:t>
      </w:r>
      <w:r>
        <w:rPr>
          <w:lang w:val="uk-UA"/>
        </w:rPr>
        <w:t>.</w:t>
      </w:r>
    </w:p>
    <w:p w:rsidR="006C0B23" w:rsidRDefault="006C0B23">
      <w:pPr>
        <w:rPr>
          <w:lang w:val="uk-UA"/>
        </w:rPr>
      </w:pPr>
      <w:r>
        <w:rPr>
          <w:lang w:val="uk-UA"/>
        </w:rPr>
        <w:t xml:space="preserve">Для створення нового порожнього документу необхідно створити об’єкт класу </w:t>
      </w:r>
      <w:r>
        <w:rPr>
          <w:lang w:val="en-US"/>
        </w:rPr>
        <w:t>Document</w:t>
      </w:r>
      <w:r>
        <w:rPr>
          <w:lang w:val="uk-UA"/>
        </w:rPr>
        <w:t>:</w:t>
      </w:r>
    </w:p>
    <w:p w:rsidR="006C0B23" w:rsidRPr="002951B3" w:rsidRDefault="006C0B23" w:rsidP="006C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6C0B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6C0B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docx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6C0B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Document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</w:p>
    <w:p w:rsidR="006C0B23" w:rsidRPr="002951B3" w:rsidRDefault="006C0B23" w:rsidP="006C0B23">
      <w:pPr>
        <w:rPr>
          <w:lang w:val="uk-UA"/>
        </w:rPr>
      </w:pPr>
      <w:r>
        <w:rPr>
          <w:lang w:val="uk-UA"/>
        </w:rPr>
        <w:t xml:space="preserve">Для відкриття існуючого документу треба також створити об’єкт класу </w:t>
      </w:r>
      <w:r>
        <w:rPr>
          <w:lang w:val="en-US"/>
        </w:rPr>
        <w:t>Document</w:t>
      </w:r>
      <w:r>
        <w:rPr>
          <w:lang w:val="uk-UA"/>
        </w:rPr>
        <w:t>, вказавши ім’я файлу існуючого документу</w:t>
      </w:r>
      <w:r w:rsidR="00E63CDA">
        <w:rPr>
          <w:lang w:val="uk-UA"/>
        </w:rPr>
        <w:t xml:space="preserve"> </w:t>
      </w:r>
      <w:r w:rsidR="00E63CDA">
        <w:rPr>
          <w:lang w:val="en-US"/>
        </w:rPr>
        <w:t>filename</w:t>
      </w:r>
    </w:p>
    <w:p w:rsidR="00570301" w:rsidRPr="002951B3" w:rsidRDefault="006C0B23" w:rsidP="005703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6C0B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6C0B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docx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6C0B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Document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6C0B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6C0B23" w:rsidRPr="002951B3" w:rsidRDefault="00562A35" w:rsidP="00570301">
      <w:pPr>
        <w:shd w:val="clear" w:color="auto" w:fill="FFFFFF"/>
        <w:spacing w:after="0" w:line="240" w:lineRule="auto"/>
        <w:rPr>
          <w:lang w:val="uk-UA"/>
        </w:rPr>
      </w:pPr>
      <w:r>
        <w:rPr>
          <w:lang w:val="uk-UA"/>
        </w:rPr>
        <w:t>Для того, щоб зберегти раніше створений або відкритий документ у файлі</w:t>
      </w:r>
      <w:r w:rsidRPr="002951B3">
        <w:rPr>
          <w:lang w:val="uk-UA"/>
        </w:rPr>
        <w:t xml:space="preserve"> </w:t>
      </w:r>
      <w:r w:rsidRPr="00562A35">
        <w:rPr>
          <w:lang w:val="en-US"/>
        </w:rPr>
        <w:t>newfilename</w:t>
      </w:r>
      <w:r>
        <w:rPr>
          <w:lang w:val="uk-UA"/>
        </w:rPr>
        <w:t xml:space="preserve">, треба використати метод </w:t>
      </w:r>
      <w:r>
        <w:rPr>
          <w:lang w:val="en-US"/>
        </w:rPr>
        <w:t>save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класу </w:t>
      </w:r>
      <w:r>
        <w:rPr>
          <w:lang w:val="en-US"/>
        </w:rPr>
        <w:t>Document</w:t>
      </w:r>
      <w:r w:rsidRPr="002951B3">
        <w:rPr>
          <w:lang w:val="uk-UA"/>
        </w:rPr>
        <w:t>:</w:t>
      </w:r>
    </w:p>
    <w:p w:rsidR="00562A35" w:rsidRPr="002951B3" w:rsidRDefault="00562A35" w:rsidP="00562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62A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562A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562A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newfilename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562A35" w:rsidRPr="002951B3" w:rsidRDefault="00562A35">
      <w:pPr>
        <w:rPr>
          <w:lang w:val="uk-UA"/>
        </w:rPr>
      </w:pPr>
    </w:p>
    <w:p w:rsidR="00562A35" w:rsidRPr="00562A35" w:rsidRDefault="00562A35" w:rsidP="00562A35">
      <w:pPr>
        <w:pStyle w:val="a5"/>
        <w:rPr>
          <w:lang w:val="uk-UA"/>
        </w:rPr>
      </w:pPr>
      <w:r>
        <w:rPr>
          <w:lang w:val="uk-UA"/>
        </w:rPr>
        <w:t xml:space="preserve">Властивості та методи </w:t>
      </w:r>
      <w:r w:rsidR="00AD4002">
        <w:rPr>
          <w:lang w:val="uk-UA"/>
        </w:rPr>
        <w:t xml:space="preserve">об’єктів </w:t>
      </w:r>
      <w:r>
        <w:rPr>
          <w:lang w:val="uk-UA"/>
        </w:rPr>
        <w:t xml:space="preserve">класу </w:t>
      </w:r>
      <w:r>
        <w:rPr>
          <w:lang w:val="en-US"/>
        </w:rPr>
        <w:t>Document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562A35" w:rsidRPr="008B5FEE" w:rsidTr="00102974">
        <w:tc>
          <w:tcPr>
            <w:tcW w:w="2263" w:type="dxa"/>
          </w:tcPr>
          <w:p w:rsidR="00562A35" w:rsidRPr="008B5FEE" w:rsidRDefault="00562A35" w:rsidP="00D53F64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Властивість або метод</w:t>
            </w:r>
          </w:p>
        </w:tc>
        <w:tc>
          <w:tcPr>
            <w:tcW w:w="7082" w:type="dxa"/>
          </w:tcPr>
          <w:p w:rsidR="00562A35" w:rsidRPr="008B5FEE" w:rsidRDefault="00562A35" w:rsidP="00D53F64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562A35" w:rsidRPr="008B5FEE" w:rsidTr="00102974">
        <w:tc>
          <w:tcPr>
            <w:tcW w:w="2263" w:type="dxa"/>
          </w:tcPr>
          <w:p w:rsidR="00562A35" w:rsidRPr="008B5FEE" w:rsidRDefault="00562A35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lang w:val="uk-UA"/>
              </w:rPr>
              <w:t>add_page_break()</w:t>
            </w:r>
          </w:p>
        </w:tc>
        <w:tc>
          <w:tcPr>
            <w:tcW w:w="7082" w:type="dxa"/>
          </w:tcPr>
          <w:p w:rsidR="00562A35" w:rsidRPr="008B5FEE" w:rsidRDefault="00562A35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Вставляє у документ новий абзац з розривом сторінки</w:t>
            </w:r>
          </w:p>
        </w:tc>
      </w:tr>
      <w:tr w:rsidR="00562A35" w:rsidRPr="008B5FEE" w:rsidTr="00102974">
        <w:tc>
          <w:tcPr>
            <w:tcW w:w="2263" w:type="dxa"/>
          </w:tcPr>
          <w:p w:rsidR="00562A35" w:rsidRPr="008B5FEE" w:rsidRDefault="00562A35" w:rsidP="00562A35">
            <w:pPr>
              <w:rPr>
                <w:rFonts w:eastAsia="Times New Roman" w:cs="Times New Roman"/>
                <w:lang w:val="uk-UA" w:eastAsia="ru-RU"/>
              </w:rPr>
            </w:pPr>
            <w:r w:rsidRPr="00562A35">
              <w:rPr>
                <w:rFonts w:eastAsia="Times New Roman" w:cs="Courier New"/>
                <w:lang w:val="uk-UA" w:eastAsia="ru-RU"/>
              </w:rPr>
              <w:t>add_paragraph(text='', style=None)</w:t>
            </w:r>
          </w:p>
        </w:tc>
        <w:tc>
          <w:tcPr>
            <w:tcW w:w="7082" w:type="dxa"/>
          </w:tcPr>
          <w:p w:rsidR="00562A35" w:rsidRPr="008B5FEE" w:rsidRDefault="00102974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 xml:space="preserve">Додати у документ новий абзац з текстом </w:t>
            </w:r>
            <w:r w:rsidRPr="00562A35">
              <w:rPr>
                <w:rFonts w:eastAsia="Times New Roman" w:cs="Courier New"/>
                <w:lang w:val="uk-UA" w:eastAsia="ru-RU"/>
              </w:rPr>
              <w:t>text</w:t>
            </w:r>
            <w:r>
              <w:rPr>
                <w:rFonts w:eastAsia="Times New Roman" w:cs="Courier New"/>
                <w:lang w:val="uk-UA" w:eastAsia="ru-RU"/>
              </w:rPr>
              <w:t xml:space="preserve"> та стилем </w:t>
            </w:r>
            <w:r w:rsidRPr="00562A35">
              <w:rPr>
                <w:rFonts w:eastAsia="Times New Roman" w:cs="Courier New"/>
                <w:lang w:val="uk-UA" w:eastAsia="ru-RU"/>
              </w:rPr>
              <w:t>style</w:t>
            </w:r>
          </w:p>
        </w:tc>
      </w:tr>
      <w:tr w:rsidR="00562A35" w:rsidRPr="008B5FEE" w:rsidTr="00102974">
        <w:tc>
          <w:tcPr>
            <w:tcW w:w="2263" w:type="dxa"/>
          </w:tcPr>
          <w:p w:rsidR="00562A35" w:rsidRPr="008B5FEE" w:rsidRDefault="00102974" w:rsidP="00942A00">
            <w:pPr>
              <w:rPr>
                <w:rFonts w:eastAsia="Times New Roman" w:cs="Times New Roman"/>
                <w:lang w:val="uk-UA" w:eastAsia="ru-RU"/>
              </w:rPr>
            </w:pPr>
            <w:r w:rsidRPr="00102974">
              <w:rPr>
                <w:rFonts w:eastAsia="Times New Roman" w:cs="Courier New"/>
                <w:lang w:val="uk-UA" w:eastAsia="ru-RU"/>
              </w:rPr>
              <w:t>paragraphs</w:t>
            </w:r>
          </w:p>
        </w:tc>
        <w:tc>
          <w:tcPr>
            <w:tcW w:w="7082" w:type="dxa"/>
          </w:tcPr>
          <w:p w:rsidR="00562A35" w:rsidRPr="008B5FEE" w:rsidRDefault="00102974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Список параграфів документу (об’єктів класу </w:t>
            </w:r>
            <w:r>
              <w:rPr>
                <w:rFonts w:eastAsia="Times New Roman" w:cs="Times New Roman"/>
                <w:lang w:val="en-US" w:eastAsia="ru-RU"/>
              </w:rPr>
              <w:t>Paragraph</w:t>
            </w:r>
            <w:r>
              <w:rPr>
                <w:rFonts w:eastAsia="Times New Roman" w:cs="Times New Roman"/>
                <w:lang w:val="uk-UA" w:eastAsia="ru-RU"/>
              </w:rPr>
              <w:t>)</w:t>
            </w:r>
          </w:p>
        </w:tc>
      </w:tr>
      <w:tr w:rsidR="00562A35" w:rsidRPr="008B5FEE" w:rsidTr="00102974">
        <w:tc>
          <w:tcPr>
            <w:tcW w:w="2263" w:type="dxa"/>
          </w:tcPr>
          <w:p w:rsidR="00562A35" w:rsidRPr="008B5FEE" w:rsidRDefault="00102974" w:rsidP="00942A00">
            <w:pPr>
              <w:rPr>
                <w:rFonts w:eastAsia="Times New Roman" w:cs="Times New Roman"/>
                <w:lang w:val="uk-UA" w:eastAsia="ru-RU"/>
              </w:rPr>
            </w:pPr>
            <w:r w:rsidRPr="00102974">
              <w:rPr>
                <w:rFonts w:eastAsia="Times New Roman" w:cs="Courier New"/>
                <w:lang w:val="uk-UA" w:eastAsia="ru-RU"/>
              </w:rPr>
              <w:t>tables</w:t>
            </w:r>
          </w:p>
        </w:tc>
        <w:tc>
          <w:tcPr>
            <w:tcW w:w="7082" w:type="dxa"/>
          </w:tcPr>
          <w:p w:rsidR="00562A35" w:rsidRPr="002951B3" w:rsidRDefault="00102974" w:rsidP="00102974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Список таблиць документу</w:t>
            </w:r>
            <w:r w:rsidRPr="002951B3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val="uk-UA" w:eastAsia="ru-RU"/>
              </w:rPr>
              <w:t xml:space="preserve">(об’єктів класу </w:t>
            </w:r>
            <w:r>
              <w:rPr>
                <w:rFonts w:eastAsia="Times New Roman" w:cs="Times New Roman"/>
                <w:lang w:val="en-US" w:eastAsia="ru-RU"/>
              </w:rPr>
              <w:t>Table</w:t>
            </w:r>
            <w:r>
              <w:rPr>
                <w:rFonts w:eastAsia="Times New Roman" w:cs="Times New Roman"/>
                <w:lang w:val="uk-UA" w:eastAsia="ru-RU"/>
              </w:rPr>
              <w:t>)</w:t>
            </w:r>
          </w:p>
        </w:tc>
      </w:tr>
    </w:tbl>
    <w:p w:rsidR="006C0B23" w:rsidRPr="002951B3" w:rsidRDefault="006C0B23"/>
    <w:p w:rsidR="00102974" w:rsidRPr="00562A35" w:rsidRDefault="00102974" w:rsidP="00102974">
      <w:pPr>
        <w:pStyle w:val="a5"/>
        <w:rPr>
          <w:lang w:val="uk-UA"/>
        </w:rPr>
      </w:pPr>
      <w:r>
        <w:rPr>
          <w:lang w:val="uk-UA"/>
        </w:rPr>
        <w:t xml:space="preserve">Властивості та методи </w:t>
      </w:r>
      <w:r w:rsidR="00AD4002">
        <w:rPr>
          <w:lang w:val="uk-UA"/>
        </w:rPr>
        <w:t xml:space="preserve">об’єктів </w:t>
      </w:r>
      <w:r>
        <w:rPr>
          <w:lang w:val="uk-UA"/>
        </w:rPr>
        <w:t xml:space="preserve">класу </w:t>
      </w:r>
      <w:r>
        <w:rPr>
          <w:lang w:val="en-US"/>
        </w:rPr>
        <w:t>Paragraph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02974" w:rsidRPr="008B5FEE" w:rsidTr="00942A00">
        <w:tc>
          <w:tcPr>
            <w:tcW w:w="2263" w:type="dxa"/>
          </w:tcPr>
          <w:p w:rsidR="00102974" w:rsidRPr="008B5FEE" w:rsidRDefault="00102974" w:rsidP="00D53F64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lastRenderedPageBreak/>
              <w:t>Властивість або метод</w:t>
            </w:r>
          </w:p>
        </w:tc>
        <w:tc>
          <w:tcPr>
            <w:tcW w:w="7082" w:type="dxa"/>
          </w:tcPr>
          <w:p w:rsidR="00102974" w:rsidRPr="008B5FEE" w:rsidRDefault="00102974" w:rsidP="00D53F64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102974" w:rsidRPr="008B5FEE" w:rsidTr="00942A00">
        <w:tc>
          <w:tcPr>
            <w:tcW w:w="2263" w:type="dxa"/>
          </w:tcPr>
          <w:p w:rsidR="00102974" w:rsidRPr="008B5FEE" w:rsidRDefault="00102974" w:rsidP="00942A00">
            <w:pPr>
              <w:rPr>
                <w:rFonts w:eastAsia="Times New Roman" w:cs="Times New Roman"/>
                <w:lang w:val="uk-UA" w:eastAsia="ru-RU"/>
              </w:rPr>
            </w:pPr>
            <w:r w:rsidRPr="00102974">
              <w:rPr>
                <w:lang w:val="uk-UA"/>
              </w:rPr>
              <w:t>add_run(text=None, style=None)</w:t>
            </w:r>
          </w:p>
        </w:tc>
        <w:tc>
          <w:tcPr>
            <w:tcW w:w="7082" w:type="dxa"/>
          </w:tcPr>
          <w:p w:rsidR="00102974" w:rsidRPr="00102974" w:rsidRDefault="00102974" w:rsidP="00102974">
            <w:pPr>
              <w:rPr>
                <w:rFonts w:eastAsia="Times New Roman" w:cs="Times New Roman"/>
                <w:lang w:val="uk-UA" w:eastAsia="ru-RU"/>
              </w:rPr>
            </w:pPr>
            <w:r w:rsidRPr="00102974">
              <w:rPr>
                <w:rFonts w:eastAsia="Times New Roman" w:cs="Courier New"/>
                <w:lang w:val="uk-UA" w:eastAsia="ru-RU"/>
              </w:rPr>
              <w:t>Додати у параграф новий текстовий пот</w:t>
            </w:r>
            <w:r>
              <w:rPr>
                <w:rFonts w:eastAsia="Times New Roman" w:cs="Courier New"/>
                <w:lang w:val="uk-UA" w:eastAsia="ru-RU"/>
              </w:rPr>
              <w:t>і</w:t>
            </w:r>
            <w:r w:rsidRPr="00102974">
              <w:rPr>
                <w:rFonts w:eastAsia="Times New Roman" w:cs="Courier New"/>
                <w:lang w:val="uk-UA" w:eastAsia="ru-RU"/>
              </w:rPr>
              <w:t>к з текстом text та стилем style</w:t>
            </w:r>
          </w:p>
        </w:tc>
      </w:tr>
      <w:tr w:rsidR="00102974" w:rsidRPr="002951B3" w:rsidTr="00942A00">
        <w:tc>
          <w:tcPr>
            <w:tcW w:w="2263" w:type="dxa"/>
          </w:tcPr>
          <w:p w:rsidR="00102974" w:rsidRPr="008B5FEE" w:rsidRDefault="00102974" w:rsidP="00942A00">
            <w:pPr>
              <w:rPr>
                <w:rFonts w:eastAsia="Times New Roman" w:cs="Times New Roman"/>
                <w:lang w:val="uk-UA" w:eastAsia="ru-RU"/>
              </w:rPr>
            </w:pPr>
            <w:r w:rsidRPr="00102974">
              <w:rPr>
                <w:rFonts w:eastAsia="Times New Roman" w:cs="Courier New"/>
                <w:lang w:val="uk-UA" w:eastAsia="ru-RU"/>
              </w:rPr>
              <w:t>paragraph_format</w:t>
            </w:r>
          </w:p>
        </w:tc>
        <w:tc>
          <w:tcPr>
            <w:tcW w:w="7082" w:type="dxa"/>
          </w:tcPr>
          <w:p w:rsidR="00102974" w:rsidRPr="008B5FEE" w:rsidRDefault="00102974" w:rsidP="00102974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Форматування параграфу (об’єкт класу </w:t>
            </w:r>
            <w:r>
              <w:rPr>
                <w:rFonts w:eastAsia="Times New Roman" w:cs="Times New Roman"/>
                <w:lang w:val="en-US" w:eastAsia="ru-RU"/>
              </w:rPr>
              <w:t>ParagraphFormat</w:t>
            </w:r>
            <w:r>
              <w:rPr>
                <w:rFonts w:eastAsia="Times New Roman" w:cs="Times New Roman"/>
                <w:lang w:val="uk-UA" w:eastAsia="ru-RU"/>
              </w:rPr>
              <w:t>)</w:t>
            </w:r>
          </w:p>
        </w:tc>
      </w:tr>
      <w:tr w:rsidR="00102974" w:rsidRPr="008B5FEE" w:rsidTr="00942A00">
        <w:tc>
          <w:tcPr>
            <w:tcW w:w="2263" w:type="dxa"/>
          </w:tcPr>
          <w:p w:rsidR="00102974" w:rsidRPr="008B5FEE" w:rsidRDefault="00102974" w:rsidP="00942A00">
            <w:pPr>
              <w:rPr>
                <w:rFonts w:eastAsia="Times New Roman" w:cs="Times New Roman"/>
                <w:lang w:val="uk-UA" w:eastAsia="ru-RU"/>
              </w:rPr>
            </w:pPr>
            <w:r w:rsidRPr="00102974">
              <w:rPr>
                <w:rFonts w:eastAsia="Times New Roman" w:cs="Courier New"/>
                <w:lang w:val="uk-UA" w:eastAsia="ru-RU"/>
              </w:rPr>
              <w:t>runs</w:t>
            </w:r>
          </w:p>
        </w:tc>
        <w:tc>
          <w:tcPr>
            <w:tcW w:w="7082" w:type="dxa"/>
          </w:tcPr>
          <w:p w:rsidR="00102974" w:rsidRPr="002951B3" w:rsidRDefault="00102974" w:rsidP="00D53F64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Список текстових потоків </w:t>
            </w:r>
            <w:r w:rsidR="00D53F64">
              <w:rPr>
                <w:rFonts w:eastAsia="Times New Roman" w:cs="Times New Roman"/>
                <w:lang w:val="uk-UA" w:eastAsia="ru-RU"/>
              </w:rPr>
              <w:t>параграфу</w:t>
            </w:r>
            <w:r w:rsidRPr="002951B3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val="uk-UA" w:eastAsia="ru-RU"/>
              </w:rPr>
              <w:t xml:space="preserve">(об’єктів класу </w:t>
            </w:r>
            <w:r w:rsidR="00D53F64">
              <w:rPr>
                <w:rFonts w:eastAsia="Times New Roman" w:cs="Times New Roman"/>
                <w:lang w:val="en-US" w:eastAsia="ru-RU"/>
              </w:rPr>
              <w:t>Run</w:t>
            </w:r>
            <w:r>
              <w:rPr>
                <w:rFonts w:eastAsia="Times New Roman" w:cs="Times New Roman"/>
                <w:lang w:val="uk-UA" w:eastAsia="ru-RU"/>
              </w:rPr>
              <w:t>)</w:t>
            </w:r>
          </w:p>
        </w:tc>
      </w:tr>
      <w:tr w:rsidR="00D53F64" w:rsidRPr="008B5FEE" w:rsidTr="00942A00">
        <w:tc>
          <w:tcPr>
            <w:tcW w:w="2263" w:type="dxa"/>
          </w:tcPr>
          <w:p w:rsidR="00D53F64" w:rsidRPr="00102974" w:rsidRDefault="00D53F64" w:rsidP="00942A00">
            <w:pPr>
              <w:rPr>
                <w:rFonts w:eastAsia="Times New Roman" w:cs="Courier New"/>
                <w:lang w:val="uk-UA" w:eastAsia="ru-RU"/>
              </w:rPr>
            </w:pPr>
            <w:r w:rsidRPr="00D53F64">
              <w:rPr>
                <w:rFonts w:eastAsia="Times New Roman" w:cs="Courier New"/>
                <w:lang w:val="uk-UA" w:eastAsia="ru-RU"/>
              </w:rPr>
              <w:t>style</w:t>
            </w:r>
          </w:p>
        </w:tc>
        <w:tc>
          <w:tcPr>
            <w:tcW w:w="7082" w:type="dxa"/>
          </w:tcPr>
          <w:p w:rsidR="00D53F64" w:rsidRDefault="00D53F64" w:rsidP="00D53F64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Стиль параграфу</w:t>
            </w:r>
          </w:p>
        </w:tc>
      </w:tr>
      <w:tr w:rsidR="00D53F64" w:rsidRPr="008B5FEE" w:rsidTr="00942A00">
        <w:tc>
          <w:tcPr>
            <w:tcW w:w="2263" w:type="dxa"/>
          </w:tcPr>
          <w:p w:rsidR="00D53F64" w:rsidRPr="00D53F64" w:rsidRDefault="00D53F64" w:rsidP="00942A00">
            <w:pPr>
              <w:rPr>
                <w:rFonts w:eastAsia="Times New Roman" w:cs="Courier New"/>
                <w:lang w:val="uk-UA" w:eastAsia="ru-RU"/>
              </w:rPr>
            </w:pPr>
            <w:r w:rsidRPr="00D53F64">
              <w:rPr>
                <w:rFonts w:eastAsia="Times New Roman" w:cs="Courier New"/>
                <w:lang w:val="uk-UA" w:eastAsia="ru-RU"/>
              </w:rPr>
              <w:t>text</w:t>
            </w:r>
          </w:p>
        </w:tc>
        <w:tc>
          <w:tcPr>
            <w:tcW w:w="7082" w:type="dxa"/>
          </w:tcPr>
          <w:p w:rsidR="00D53F64" w:rsidRDefault="00D53F64" w:rsidP="00D53F64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Зчеплений текст усіх потоків параграфу</w:t>
            </w:r>
          </w:p>
        </w:tc>
      </w:tr>
    </w:tbl>
    <w:p w:rsidR="006C0B23" w:rsidRPr="002951B3" w:rsidRDefault="006C0B23"/>
    <w:p w:rsidR="00A41275" w:rsidRPr="00562A35" w:rsidRDefault="00A41275" w:rsidP="00A41275">
      <w:pPr>
        <w:pStyle w:val="a5"/>
        <w:rPr>
          <w:lang w:val="uk-UA"/>
        </w:rPr>
      </w:pPr>
      <w:r>
        <w:rPr>
          <w:lang w:val="uk-UA"/>
        </w:rPr>
        <w:t>Властивості та методи</w:t>
      </w:r>
      <w:r w:rsidR="00AD4002" w:rsidRPr="00AD4002">
        <w:rPr>
          <w:lang w:val="uk-UA"/>
        </w:rPr>
        <w:t xml:space="preserve"> </w:t>
      </w:r>
      <w:r w:rsidR="00AD4002">
        <w:rPr>
          <w:lang w:val="uk-UA"/>
        </w:rPr>
        <w:t>об’єктів</w:t>
      </w:r>
      <w:r>
        <w:rPr>
          <w:lang w:val="uk-UA"/>
        </w:rPr>
        <w:t xml:space="preserve"> класу </w:t>
      </w:r>
      <w:r>
        <w:rPr>
          <w:lang w:val="en-US"/>
        </w:rPr>
        <w:t>Run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39"/>
        <w:gridCol w:w="7032"/>
      </w:tblGrid>
      <w:tr w:rsidR="00AD4002" w:rsidRPr="008B5FEE" w:rsidTr="00942A00">
        <w:tc>
          <w:tcPr>
            <w:tcW w:w="2263" w:type="dxa"/>
          </w:tcPr>
          <w:p w:rsidR="00AD4002" w:rsidRPr="008B5FEE" w:rsidRDefault="00AD4002" w:rsidP="00942A00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Властивість або метод</w:t>
            </w:r>
          </w:p>
        </w:tc>
        <w:tc>
          <w:tcPr>
            <w:tcW w:w="7082" w:type="dxa"/>
          </w:tcPr>
          <w:p w:rsidR="00AD4002" w:rsidRPr="008B5FEE" w:rsidRDefault="00AD4002" w:rsidP="00942A00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AD4002" w:rsidRPr="008B5FEE" w:rsidTr="00942A00">
        <w:tc>
          <w:tcPr>
            <w:tcW w:w="2263" w:type="dxa"/>
          </w:tcPr>
          <w:p w:rsidR="00AD4002" w:rsidRPr="008B5FEE" w:rsidRDefault="00395A87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lang w:val="uk-UA"/>
              </w:rPr>
              <w:t>add_break(break_type=6)</w:t>
            </w:r>
          </w:p>
        </w:tc>
        <w:tc>
          <w:tcPr>
            <w:tcW w:w="7082" w:type="dxa"/>
          </w:tcPr>
          <w:p w:rsidR="00AD4002" w:rsidRPr="00102974" w:rsidRDefault="00AD4002" w:rsidP="00395A87">
            <w:pPr>
              <w:rPr>
                <w:rFonts w:eastAsia="Times New Roman" w:cs="Times New Roman"/>
                <w:lang w:val="uk-UA" w:eastAsia="ru-RU"/>
              </w:rPr>
            </w:pPr>
            <w:r w:rsidRPr="00102974">
              <w:rPr>
                <w:rFonts w:eastAsia="Times New Roman" w:cs="Courier New"/>
                <w:lang w:val="uk-UA" w:eastAsia="ru-RU"/>
              </w:rPr>
              <w:t xml:space="preserve">Додати у </w:t>
            </w:r>
            <w:r w:rsidR="00395A87">
              <w:rPr>
                <w:rFonts w:eastAsia="Times New Roman" w:cs="Courier New"/>
                <w:lang w:val="uk-UA" w:eastAsia="ru-RU"/>
              </w:rPr>
              <w:t>потік</w:t>
            </w:r>
            <w:r w:rsidRPr="00102974">
              <w:rPr>
                <w:rFonts w:eastAsia="Times New Roman" w:cs="Courier New"/>
                <w:lang w:val="uk-UA" w:eastAsia="ru-RU"/>
              </w:rPr>
              <w:t xml:space="preserve"> </w:t>
            </w:r>
            <w:r w:rsidR="00395A87">
              <w:rPr>
                <w:rFonts w:eastAsia="Times New Roman" w:cs="Courier New"/>
                <w:lang w:val="uk-UA" w:eastAsia="ru-RU"/>
              </w:rPr>
              <w:t>розрив (за угодою, - розрив рядка)</w:t>
            </w:r>
          </w:p>
        </w:tc>
      </w:tr>
      <w:tr w:rsidR="00AD4002" w:rsidRPr="008B5FEE" w:rsidTr="00942A00">
        <w:tc>
          <w:tcPr>
            <w:tcW w:w="2263" w:type="dxa"/>
          </w:tcPr>
          <w:p w:rsidR="00AD4002" w:rsidRPr="008B5FEE" w:rsidRDefault="00395A87" w:rsidP="00942A00">
            <w:pPr>
              <w:rPr>
                <w:rFonts w:eastAsia="Times New Roman" w:cs="Times New Roman"/>
                <w:lang w:val="uk-UA" w:eastAsia="ru-RU"/>
              </w:rPr>
            </w:pPr>
            <w:r w:rsidRPr="00395A87">
              <w:rPr>
                <w:rFonts w:eastAsia="Times New Roman" w:cs="Courier New"/>
                <w:lang w:val="uk-UA" w:eastAsia="ru-RU"/>
              </w:rPr>
              <w:t>bold</w:t>
            </w:r>
          </w:p>
        </w:tc>
        <w:tc>
          <w:tcPr>
            <w:tcW w:w="7082" w:type="dxa"/>
          </w:tcPr>
          <w:p w:rsidR="00AD4002" w:rsidRPr="008B5FEE" w:rsidRDefault="00395A87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є шрифт потоку напівгрубим</w:t>
            </w:r>
          </w:p>
        </w:tc>
      </w:tr>
      <w:tr w:rsidR="00AD4002" w:rsidRPr="008B5FEE" w:rsidTr="00942A00">
        <w:tc>
          <w:tcPr>
            <w:tcW w:w="2263" w:type="dxa"/>
          </w:tcPr>
          <w:p w:rsidR="00AD4002" w:rsidRPr="008B5FEE" w:rsidRDefault="00395A87" w:rsidP="00942A00">
            <w:pPr>
              <w:rPr>
                <w:rFonts w:eastAsia="Times New Roman" w:cs="Times New Roman"/>
                <w:lang w:val="uk-UA" w:eastAsia="ru-RU"/>
              </w:rPr>
            </w:pPr>
            <w:r w:rsidRPr="00395A87">
              <w:rPr>
                <w:rFonts w:eastAsia="Times New Roman" w:cs="Courier New"/>
                <w:lang w:val="uk-UA" w:eastAsia="ru-RU"/>
              </w:rPr>
              <w:t>font</w:t>
            </w:r>
          </w:p>
        </w:tc>
        <w:tc>
          <w:tcPr>
            <w:tcW w:w="7082" w:type="dxa"/>
          </w:tcPr>
          <w:p w:rsidR="00AD4002" w:rsidRPr="002951B3" w:rsidRDefault="00395A87" w:rsidP="00395A8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Шрифт</w:t>
            </w:r>
            <w:r w:rsidR="00AD4002">
              <w:rPr>
                <w:rFonts w:eastAsia="Times New Roman" w:cs="Times New Roman"/>
                <w:lang w:val="uk-UA" w:eastAsia="ru-RU"/>
              </w:rPr>
              <w:t xml:space="preserve"> поток</w:t>
            </w:r>
            <w:r>
              <w:rPr>
                <w:rFonts w:eastAsia="Times New Roman" w:cs="Times New Roman"/>
                <w:lang w:val="uk-UA" w:eastAsia="ru-RU"/>
              </w:rPr>
              <w:t>у</w:t>
            </w:r>
            <w:r w:rsidR="00AD4002" w:rsidRPr="002951B3">
              <w:rPr>
                <w:rFonts w:eastAsia="Times New Roman" w:cs="Times New Roman"/>
                <w:lang w:eastAsia="ru-RU"/>
              </w:rPr>
              <w:t xml:space="preserve"> </w:t>
            </w:r>
            <w:r w:rsidR="00AD4002">
              <w:rPr>
                <w:rFonts w:eastAsia="Times New Roman" w:cs="Times New Roman"/>
                <w:lang w:val="uk-UA" w:eastAsia="ru-RU"/>
              </w:rPr>
              <w:t xml:space="preserve">(об’єкт класу </w:t>
            </w:r>
            <w:r>
              <w:rPr>
                <w:rFonts w:eastAsia="Times New Roman" w:cs="Times New Roman"/>
                <w:lang w:val="en-US" w:eastAsia="ru-RU"/>
              </w:rPr>
              <w:t>Font</w:t>
            </w:r>
            <w:r w:rsidR="00AD4002">
              <w:rPr>
                <w:rFonts w:eastAsia="Times New Roman" w:cs="Times New Roman"/>
                <w:lang w:val="uk-UA" w:eastAsia="ru-RU"/>
              </w:rPr>
              <w:t>)</w:t>
            </w:r>
          </w:p>
        </w:tc>
      </w:tr>
      <w:tr w:rsidR="00395A87" w:rsidRPr="008B5FEE" w:rsidTr="00942A00">
        <w:tc>
          <w:tcPr>
            <w:tcW w:w="2263" w:type="dxa"/>
          </w:tcPr>
          <w:p w:rsidR="00395A87" w:rsidRPr="00D53F64" w:rsidRDefault="00395A87" w:rsidP="00942A00">
            <w:pPr>
              <w:rPr>
                <w:rFonts w:eastAsia="Times New Roman" w:cs="Courier New"/>
                <w:lang w:val="uk-UA" w:eastAsia="ru-RU"/>
              </w:rPr>
            </w:pPr>
            <w:r w:rsidRPr="00395A87">
              <w:rPr>
                <w:rFonts w:eastAsia="Times New Roman" w:cs="Courier New"/>
                <w:lang w:val="uk-UA" w:eastAsia="ru-RU"/>
              </w:rPr>
              <w:t>italic</w:t>
            </w:r>
          </w:p>
        </w:tc>
        <w:tc>
          <w:tcPr>
            <w:tcW w:w="7082" w:type="dxa"/>
          </w:tcPr>
          <w:p w:rsidR="00395A87" w:rsidRDefault="00395A87" w:rsidP="00395A87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є шрифт потоку нахиленим</w:t>
            </w:r>
          </w:p>
        </w:tc>
      </w:tr>
      <w:tr w:rsidR="00AD4002" w:rsidRPr="008B5FEE" w:rsidTr="00942A00">
        <w:tc>
          <w:tcPr>
            <w:tcW w:w="2263" w:type="dxa"/>
          </w:tcPr>
          <w:p w:rsidR="00AD4002" w:rsidRPr="00102974" w:rsidRDefault="00AD4002" w:rsidP="00942A00">
            <w:pPr>
              <w:rPr>
                <w:rFonts w:eastAsia="Times New Roman" w:cs="Courier New"/>
                <w:lang w:val="uk-UA" w:eastAsia="ru-RU"/>
              </w:rPr>
            </w:pPr>
            <w:r w:rsidRPr="00D53F64">
              <w:rPr>
                <w:rFonts w:eastAsia="Times New Roman" w:cs="Courier New"/>
                <w:lang w:val="uk-UA" w:eastAsia="ru-RU"/>
              </w:rPr>
              <w:t>style</w:t>
            </w:r>
          </w:p>
        </w:tc>
        <w:tc>
          <w:tcPr>
            <w:tcW w:w="7082" w:type="dxa"/>
          </w:tcPr>
          <w:p w:rsidR="00AD4002" w:rsidRDefault="00AD4002" w:rsidP="00395A87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 xml:space="preserve">Стиль </w:t>
            </w:r>
            <w:r w:rsidR="00395A87">
              <w:rPr>
                <w:rFonts w:eastAsia="Times New Roman" w:cs="Times New Roman"/>
                <w:lang w:val="uk-UA" w:eastAsia="ru-RU"/>
              </w:rPr>
              <w:t>потоку</w:t>
            </w:r>
          </w:p>
        </w:tc>
      </w:tr>
      <w:tr w:rsidR="00AD4002" w:rsidRPr="008B5FEE" w:rsidTr="00942A00">
        <w:tc>
          <w:tcPr>
            <w:tcW w:w="2263" w:type="dxa"/>
          </w:tcPr>
          <w:p w:rsidR="00AD4002" w:rsidRPr="00D53F64" w:rsidRDefault="00AD4002" w:rsidP="00942A00">
            <w:pPr>
              <w:rPr>
                <w:rFonts w:eastAsia="Times New Roman" w:cs="Courier New"/>
                <w:lang w:val="uk-UA" w:eastAsia="ru-RU"/>
              </w:rPr>
            </w:pPr>
            <w:r w:rsidRPr="00D53F64">
              <w:rPr>
                <w:rFonts w:eastAsia="Times New Roman" w:cs="Courier New"/>
                <w:lang w:val="uk-UA" w:eastAsia="ru-RU"/>
              </w:rPr>
              <w:t>text</w:t>
            </w:r>
          </w:p>
        </w:tc>
        <w:tc>
          <w:tcPr>
            <w:tcW w:w="7082" w:type="dxa"/>
          </w:tcPr>
          <w:p w:rsidR="00AD4002" w:rsidRDefault="00395A87" w:rsidP="00395A87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Т</w:t>
            </w:r>
            <w:r w:rsidR="00AD4002">
              <w:rPr>
                <w:rFonts w:eastAsia="Times New Roman" w:cs="Times New Roman"/>
                <w:lang w:val="uk-UA" w:eastAsia="ru-RU"/>
              </w:rPr>
              <w:t>екст поток</w:t>
            </w:r>
            <w:r>
              <w:rPr>
                <w:rFonts w:eastAsia="Times New Roman" w:cs="Times New Roman"/>
                <w:lang w:val="uk-UA" w:eastAsia="ru-RU"/>
              </w:rPr>
              <w:t>у</w:t>
            </w:r>
          </w:p>
        </w:tc>
      </w:tr>
      <w:tr w:rsidR="00395A87" w:rsidRPr="008B5FEE" w:rsidTr="00942A00">
        <w:tc>
          <w:tcPr>
            <w:tcW w:w="2263" w:type="dxa"/>
          </w:tcPr>
          <w:p w:rsidR="00395A87" w:rsidRPr="00D53F64" w:rsidRDefault="00395A87" w:rsidP="00942A00">
            <w:pPr>
              <w:rPr>
                <w:rFonts w:eastAsia="Times New Roman" w:cs="Courier New"/>
                <w:lang w:val="uk-UA" w:eastAsia="ru-RU"/>
              </w:rPr>
            </w:pPr>
            <w:r w:rsidRPr="00395A87">
              <w:rPr>
                <w:rFonts w:eastAsia="Times New Roman" w:cs="Courier New"/>
                <w:lang w:val="uk-UA" w:eastAsia="ru-RU"/>
              </w:rPr>
              <w:t>underline</w:t>
            </w:r>
          </w:p>
        </w:tc>
        <w:tc>
          <w:tcPr>
            <w:tcW w:w="7082" w:type="dxa"/>
          </w:tcPr>
          <w:p w:rsidR="00395A87" w:rsidRDefault="00395A87" w:rsidP="00395A87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є шрифт потоку підкресленим</w:t>
            </w:r>
          </w:p>
        </w:tc>
      </w:tr>
    </w:tbl>
    <w:p w:rsidR="006C0B23" w:rsidRPr="002951B3" w:rsidRDefault="006C0B23"/>
    <w:p w:rsidR="006C0B23" w:rsidRPr="002951B3" w:rsidRDefault="000E3366" w:rsidP="000E3366">
      <w:pPr>
        <w:pStyle w:val="a5"/>
      </w:pPr>
      <w:r>
        <w:rPr>
          <w:lang w:val="uk-UA"/>
        </w:rPr>
        <w:t xml:space="preserve">Приклад: видалення зайвих пропусків у документі </w:t>
      </w:r>
      <w:r>
        <w:rPr>
          <w:lang w:val="en-US"/>
        </w:rPr>
        <w:t>MS</w:t>
      </w:r>
      <w:r w:rsidRPr="002951B3">
        <w:t xml:space="preserve"> </w:t>
      </w:r>
      <w:r>
        <w:rPr>
          <w:lang w:val="en-US"/>
        </w:rPr>
        <w:t>Word</w:t>
      </w:r>
    </w:p>
    <w:p w:rsidR="000E3366" w:rsidRDefault="005F4F53">
      <w:pPr>
        <w:rPr>
          <w:lang w:val="uk-UA"/>
        </w:rPr>
      </w:pPr>
      <w:r w:rsidRPr="005F4F53">
        <w:rPr>
          <w:lang w:val="uk-UA"/>
        </w:rPr>
        <w:t>Документ</w:t>
      </w:r>
      <w:r>
        <w:t xml:space="preserve"> </w:t>
      </w:r>
      <w:r>
        <w:rPr>
          <w:lang w:val="en-US"/>
        </w:rPr>
        <w:t>MS</w:t>
      </w:r>
      <w:r w:rsidRPr="002951B3">
        <w:t xml:space="preserve"> </w:t>
      </w:r>
      <w:r>
        <w:rPr>
          <w:lang w:val="en-US"/>
        </w:rPr>
        <w:t>Word</w:t>
      </w:r>
      <w:r>
        <w:t xml:space="preserve"> </w:t>
      </w:r>
      <w:r>
        <w:rPr>
          <w:lang w:val="uk-UA"/>
        </w:rPr>
        <w:t xml:space="preserve">не повинен містити зайвих пропусків. Зайві пропуски утруднюють форматування та зміну документу. Тому часто виникає задача видалення зайвих пропусків між словами у тексті документу </w:t>
      </w:r>
      <w:r>
        <w:rPr>
          <w:lang w:val="en-US"/>
        </w:rPr>
        <w:t>MS</w:t>
      </w:r>
      <w:r w:rsidRPr="002951B3">
        <w:t xml:space="preserve"> </w:t>
      </w:r>
      <w:r>
        <w:rPr>
          <w:lang w:val="en-US"/>
        </w:rPr>
        <w:t>Word</w:t>
      </w:r>
      <w:r>
        <w:rPr>
          <w:lang w:val="uk-UA"/>
        </w:rPr>
        <w:t>.</w:t>
      </w:r>
    </w:p>
    <w:p w:rsidR="005F4F53" w:rsidRPr="002951B3" w:rsidRDefault="005F4F53">
      <w:r>
        <w:rPr>
          <w:lang w:val="uk-UA"/>
        </w:rPr>
        <w:t xml:space="preserve">Розв’яжемо цю задачу у </w:t>
      </w:r>
      <w:r>
        <w:rPr>
          <w:lang w:val="en-US"/>
        </w:rPr>
        <w:t>Python</w:t>
      </w:r>
      <w:r w:rsidRPr="002951B3">
        <w:t>.</w:t>
      </w:r>
    </w:p>
    <w:p w:rsidR="005F4F53" w:rsidRDefault="005F4F53">
      <w:pPr>
        <w:rPr>
          <w:lang w:val="uk-UA"/>
        </w:rPr>
      </w:pPr>
      <w:r>
        <w:rPr>
          <w:lang w:val="uk-UA"/>
        </w:rPr>
        <w:t xml:space="preserve">Всю роботу виконує функція </w:t>
      </w:r>
      <w:r w:rsidRPr="005F4F53">
        <w:rPr>
          <w:lang w:val="uk-UA"/>
        </w:rPr>
        <w:t>delspaces</w:t>
      </w:r>
      <w:r>
        <w:rPr>
          <w:lang w:val="uk-UA"/>
        </w:rPr>
        <w:t xml:space="preserve">, якій передається в якості параметра ім’я файлу документу. Ця функція </w:t>
      </w:r>
      <w:r w:rsidR="00204C76">
        <w:rPr>
          <w:lang w:val="uk-UA"/>
        </w:rPr>
        <w:t xml:space="preserve">відкриває документ, </w:t>
      </w:r>
      <w:r>
        <w:rPr>
          <w:lang w:val="uk-UA"/>
        </w:rPr>
        <w:t>проходить усі параграфи та для усіх потоків параграфу видаляє зайві пропуски. Після завершення файл зберігається під новим ім’ям.</w:t>
      </w:r>
    </w:p>
    <w:p w:rsidR="005F4F53" w:rsidRDefault="005F4F53">
      <w:pPr>
        <w:rPr>
          <w:lang w:val="uk-UA"/>
        </w:rPr>
      </w:pPr>
      <w:r>
        <w:rPr>
          <w:lang w:val="uk-UA"/>
        </w:rPr>
        <w:t>Головна частина програми отримує файл в якості параметра при запуску з командного рядка або запрошує введення, якщо такого параметра немає.</w:t>
      </w:r>
    </w:p>
    <w:p w:rsidR="00C32052" w:rsidRPr="002951B3" w:rsidRDefault="00C32052" w:rsidP="00C32052">
      <w:pPr>
        <w:pStyle w:val="a5"/>
      </w:pPr>
      <w:r>
        <w:rPr>
          <w:lang w:val="uk-UA"/>
        </w:rPr>
        <w:t xml:space="preserve">Короткий огляд структури робочої книги </w:t>
      </w:r>
      <w:r>
        <w:rPr>
          <w:lang w:val="en-US"/>
        </w:rPr>
        <w:t>MS</w:t>
      </w:r>
      <w:r w:rsidRPr="002951B3">
        <w:t xml:space="preserve"> </w:t>
      </w:r>
      <w:r>
        <w:rPr>
          <w:lang w:val="en-US"/>
        </w:rPr>
        <w:t>Excel</w:t>
      </w:r>
    </w:p>
    <w:p w:rsidR="00C32052" w:rsidRDefault="00C32052">
      <w:pPr>
        <w:rPr>
          <w:lang w:val="uk-UA"/>
        </w:rPr>
      </w:pPr>
      <w:r>
        <w:rPr>
          <w:lang w:val="uk-UA"/>
        </w:rPr>
        <w:t xml:space="preserve">Робоча книга </w:t>
      </w:r>
      <w:r>
        <w:rPr>
          <w:lang w:val="en-US"/>
        </w:rPr>
        <w:t>MS</w:t>
      </w:r>
      <w:r w:rsidRPr="002951B3">
        <w:t xml:space="preserve"> </w:t>
      </w:r>
      <w:r>
        <w:rPr>
          <w:lang w:val="en-US"/>
        </w:rPr>
        <w:t>Excel</w:t>
      </w:r>
      <w:r>
        <w:rPr>
          <w:lang w:val="uk-UA"/>
        </w:rPr>
        <w:t xml:space="preserve"> (</w:t>
      </w:r>
      <w:r>
        <w:rPr>
          <w:lang w:val="en-US"/>
        </w:rPr>
        <w:t>workbook</w:t>
      </w:r>
      <w:r>
        <w:rPr>
          <w:lang w:val="uk-UA"/>
        </w:rPr>
        <w:t>) складається з робочих аркушів</w:t>
      </w:r>
      <w:r w:rsidRPr="002951B3">
        <w:t xml:space="preserve"> (</w:t>
      </w:r>
      <w:r>
        <w:rPr>
          <w:lang w:val="en-US"/>
        </w:rPr>
        <w:t>worksheet</w:t>
      </w:r>
      <w:r w:rsidRPr="002951B3">
        <w:t xml:space="preserve">). </w:t>
      </w:r>
      <w:r>
        <w:rPr>
          <w:lang w:val="uk-UA"/>
        </w:rPr>
        <w:t>Кожний аркуш представляє собою таблицю з даними. У клітинках таблиці можуть бути розміщені числа, рядки, дати, дані інших типів. Також у клітинках можуть міститись формули, що пов’язують дану клітинку з іншими.</w:t>
      </w:r>
    </w:p>
    <w:p w:rsidR="00C32052" w:rsidRPr="002951B3" w:rsidRDefault="00C32052">
      <w:r>
        <w:rPr>
          <w:lang w:val="uk-UA"/>
        </w:rPr>
        <w:t>До клітинки таблиці (робочого аркуша) можна отримати доступ за номером рядка та стовпчика таблиці (нумерація починається з 1) або за ім’ям клітинки. Ім’я клітинки – це рядок, що формується з імені стовпчика та номера рядка. Стовпчики називають латинськими літерами або послідовностями латинських літер. Спочатку у таблиці йдуть стовпчики з іменами</w:t>
      </w:r>
      <w:r w:rsidRPr="002951B3">
        <w:rPr>
          <w:lang w:val="uk-UA"/>
        </w:rPr>
        <w:t xml:space="preserve"> з 1 </w:t>
      </w:r>
      <w:r>
        <w:rPr>
          <w:lang w:val="uk-UA"/>
        </w:rPr>
        <w:t xml:space="preserve">літери від </w:t>
      </w:r>
      <w:r>
        <w:rPr>
          <w:lang w:val="en-US"/>
        </w:rPr>
        <w:t>A</w:t>
      </w:r>
      <w:r>
        <w:rPr>
          <w:lang w:val="uk-UA"/>
        </w:rPr>
        <w:t xml:space="preserve"> до</w:t>
      </w:r>
      <w:r w:rsidRPr="002951B3">
        <w:rPr>
          <w:lang w:val="uk-UA"/>
        </w:rPr>
        <w:t xml:space="preserve"> </w:t>
      </w:r>
      <w:r>
        <w:rPr>
          <w:lang w:val="en-US"/>
        </w:rPr>
        <w:t>Z</w:t>
      </w:r>
      <w:r>
        <w:rPr>
          <w:lang w:val="uk-UA"/>
        </w:rPr>
        <w:t>, потім – з 2 літер - від</w:t>
      </w:r>
      <w:r w:rsidRPr="002951B3">
        <w:rPr>
          <w:lang w:val="uk-UA"/>
        </w:rPr>
        <w:t xml:space="preserve"> </w:t>
      </w:r>
      <w:r>
        <w:rPr>
          <w:lang w:val="en-US"/>
        </w:rPr>
        <w:t>AA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до </w:t>
      </w:r>
      <w:r>
        <w:rPr>
          <w:lang w:val="en-US"/>
        </w:rPr>
        <w:t>ZZ</w:t>
      </w:r>
      <w:r>
        <w:rPr>
          <w:lang w:val="uk-UA"/>
        </w:rPr>
        <w:t xml:space="preserve">, потім з 3 і більше літер. Рядки нумеруються натуральними числами. Приклад імені клітинки: </w:t>
      </w:r>
      <w:r w:rsidRPr="002951B3">
        <w:t>”</w:t>
      </w:r>
      <w:r>
        <w:rPr>
          <w:lang w:val="en-US"/>
        </w:rPr>
        <w:t>C</w:t>
      </w:r>
      <w:r w:rsidRPr="002951B3">
        <w:t>5”.</w:t>
      </w:r>
    </w:p>
    <w:p w:rsidR="005F6B86" w:rsidRPr="002951B3" w:rsidRDefault="005F6B86" w:rsidP="005F6B86">
      <w:pPr>
        <w:rPr>
          <w:lang w:val="uk-UA"/>
        </w:rPr>
      </w:pPr>
      <w:r>
        <w:rPr>
          <w:lang w:val="uk-UA"/>
        </w:rPr>
        <w:lastRenderedPageBreak/>
        <w:t>Щоб відрізняти у клітинках формули від даних типу рядок, встановлено, що формула завжди починається зі знаку «=». Наприклад</w:t>
      </w:r>
      <w:r w:rsidRPr="002951B3">
        <w:rPr>
          <w:lang w:val="uk-UA"/>
        </w:rPr>
        <w:t xml:space="preserve">, формула у </w:t>
      </w:r>
      <w:r>
        <w:rPr>
          <w:lang w:val="uk-UA"/>
        </w:rPr>
        <w:t xml:space="preserve">деякій клітинці </w:t>
      </w:r>
      <w:r w:rsidRPr="002951B3">
        <w:rPr>
          <w:lang w:val="uk-UA"/>
        </w:rPr>
        <w:t>“=</w:t>
      </w:r>
      <w:r>
        <w:rPr>
          <w:lang w:val="en-US"/>
        </w:rPr>
        <w:t>B</w:t>
      </w:r>
      <w:r w:rsidRPr="002951B3">
        <w:rPr>
          <w:lang w:val="uk-UA"/>
        </w:rPr>
        <w:t>1+</w:t>
      </w:r>
      <w:r>
        <w:rPr>
          <w:lang w:val="en-US"/>
        </w:rPr>
        <w:t>C</w:t>
      </w:r>
      <w:r w:rsidRPr="002951B3">
        <w:rPr>
          <w:lang w:val="uk-UA"/>
        </w:rPr>
        <w:t>1”</w:t>
      </w:r>
      <w:r>
        <w:rPr>
          <w:lang w:val="uk-UA"/>
        </w:rPr>
        <w:t xml:space="preserve"> означає, що дані у цій клітинці будуть сумою даних клітинок </w:t>
      </w:r>
      <w:r w:rsidRPr="002951B3">
        <w:rPr>
          <w:lang w:val="uk-UA"/>
        </w:rPr>
        <w:t>“</w:t>
      </w:r>
      <w:r>
        <w:rPr>
          <w:lang w:val="en-US"/>
        </w:rPr>
        <w:t>B</w:t>
      </w:r>
      <w:r w:rsidRPr="002951B3">
        <w:rPr>
          <w:lang w:val="uk-UA"/>
        </w:rPr>
        <w:t>1”</w:t>
      </w:r>
      <w:r>
        <w:rPr>
          <w:lang w:val="uk-UA"/>
        </w:rPr>
        <w:t xml:space="preserve"> та </w:t>
      </w:r>
      <w:r w:rsidRPr="002951B3">
        <w:rPr>
          <w:lang w:val="uk-UA"/>
        </w:rPr>
        <w:t>“</w:t>
      </w:r>
      <w:r>
        <w:rPr>
          <w:lang w:val="en-US"/>
        </w:rPr>
        <w:t>C</w:t>
      </w:r>
      <w:r w:rsidRPr="002951B3">
        <w:rPr>
          <w:lang w:val="uk-UA"/>
        </w:rPr>
        <w:t>1”.</w:t>
      </w:r>
    </w:p>
    <w:p w:rsidR="007615AD" w:rsidRPr="007615AD" w:rsidRDefault="007615AD" w:rsidP="005F6B86">
      <w:pPr>
        <w:rPr>
          <w:lang w:val="uk-UA"/>
        </w:rPr>
      </w:pPr>
      <w:r>
        <w:rPr>
          <w:lang w:val="uk-UA"/>
        </w:rPr>
        <w:t>Робочий аркуш також може містити графіки або діаграми. Дані для побудови діаграм та графіків беруться з робочої книги.</w:t>
      </w:r>
    </w:p>
    <w:p w:rsidR="00204C76" w:rsidRPr="002951B3" w:rsidRDefault="00204C76" w:rsidP="00204C76">
      <w:pPr>
        <w:pStyle w:val="a5"/>
        <w:rPr>
          <w:lang w:val="uk-UA"/>
        </w:rPr>
      </w:pPr>
      <w:r>
        <w:rPr>
          <w:lang w:val="uk-UA"/>
        </w:rPr>
        <w:t xml:space="preserve">Основні можливості </w:t>
      </w:r>
      <w:r>
        <w:rPr>
          <w:lang w:val="en-US"/>
        </w:rPr>
        <w:t>openpyxl</w:t>
      </w:r>
    </w:p>
    <w:p w:rsidR="000E3E7F" w:rsidRDefault="000E3E7F" w:rsidP="000E3E7F">
      <w:pPr>
        <w:rPr>
          <w:lang w:val="uk-UA"/>
        </w:rPr>
      </w:pPr>
      <w:r w:rsidRPr="000E3E7F">
        <w:rPr>
          <w:lang w:val="uk-UA"/>
        </w:rPr>
        <w:t xml:space="preserve">openpyxl </w:t>
      </w:r>
      <w:r>
        <w:rPr>
          <w:lang w:val="uk-UA"/>
        </w:rPr>
        <w:t xml:space="preserve">включає класи для роботи з робочою книгою </w:t>
      </w:r>
      <w:r w:rsidRPr="00D22D7C">
        <w:rPr>
          <w:lang w:val="uk-UA"/>
        </w:rPr>
        <w:t xml:space="preserve">MS </w:t>
      </w:r>
      <w:r>
        <w:rPr>
          <w:lang w:val="en-US"/>
        </w:rPr>
        <w:t>Excel</w:t>
      </w:r>
      <w:r>
        <w:rPr>
          <w:lang w:val="uk-UA"/>
        </w:rPr>
        <w:t xml:space="preserve">. Кореневим класом є клас </w:t>
      </w:r>
      <w:r>
        <w:rPr>
          <w:lang w:val="en-US"/>
        </w:rPr>
        <w:t>Workbook</w:t>
      </w:r>
      <w:r w:rsidRPr="002951B3">
        <w:t xml:space="preserve"> – </w:t>
      </w:r>
      <w:r>
        <w:rPr>
          <w:lang w:val="uk-UA"/>
        </w:rPr>
        <w:t xml:space="preserve">робоча книга. Усі можливості бібліотеки </w:t>
      </w:r>
      <w:r>
        <w:rPr>
          <w:lang w:val="en-US"/>
        </w:rPr>
        <w:t>openpyxl</w:t>
      </w:r>
      <w:r>
        <w:rPr>
          <w:lang w:val="uk-UA"/>
        </w:rPr>
        <w:t xml:space="preserve"> (у тому числі, інші класи) доступні через властивості та методи об’єкту класу </w:t>
      </w:r>
      <w:r>
        <w:rPr>
          <w:lang w:val="en-US"/>
        </w:rPr>
        <w:t>Workbook</w:t>
      </w:r>
      <w:r>
        <w:rPr>
          <w:lang w:val="uk-UA"/>
        </w:rPr>
        <w:t>.</w:t>
      </w:r>
    </w:p>
    <w:p w:rsidR="000E3E7F" w:rsidRDefault="000E3E7F" w:rsidP="000E3E7F">
      <w:pPr>
        <w:rPr>
          <w:lang w:val="uk-UA"/>
        </w:rPr>
      </w:pPr>
      <w:r>
        <w:rPr>
          <w:lang w:val="uk-UA"/>
        </w:rPr>
        <w:t>Для створення нової робочої книги</w:t>
      </w:r>
      <w:r w:rsidR="00857A6A" w:rsidRPr="002951B3">
        <w:t xml:space="preserve"> </w:t>
      </w:r>
      <w:r w:rsidR="00857A6A">
        <w:rPr>
          <w:lang w:val="uk-UA"/>
        </w:rPr>
        <w:t>з одним робочим аркушем</w:t>
      </w:r>
      <w:r>
        <w:rPr>
          <w:lang w:val="uk-UA"/>
        </w:rPr>
        <w:t xml:space="preserve"> необхідно створити об’єкт класу </w:t>
      </w:r>
      <w:r>
        <w:rPr>
          <w:lang w:val="en-US"/>
        </w:rPr>
        <w:t>Workbook</w:t>
      </w:r>
      <w:r>
        <w:rPr>
          <w:lang w:val="uk-UA"/>
        </w:rPr>
        <w:t>:</w:t>
      </w:r>
    </w:p>
    <w:p w:rsidR="00E81BD5" w:rsidRPr="002951B3" w:rsidRDefault="00E81BD5" w:rsidP="00E81B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E81B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wb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E81B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openpyxl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E81B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Workbook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</w:p>
    <w:p w:rsidR="000E3E7F" w:rsidRPr="002951B3" w:rsidRDefault="000E3E7F" w:rsidP="000E3E7F">
      <w:pPr>
        <w:rPr>
          <w:lang w:val="uk-UA"/>
        </w:rPr>
      </w:pPr>
      <w:r>
        <w:rPr>
          <w:lang w:val="uk-UA"/>
        </w:rPr>
        <w:t>Для відкриття існуючо</w:t>
      </w:r>
      <w:r w:rsidR="00E81BD5">
        <w:rPr>
          <w:lang w:val="uk-UA"/>
        </w:rPr>
        <w:t>ї робочої книги</w:t>
      </w:r>
      <w:r>
        <w:rPr>
          <w:lang w:val="uk-UA"/>
        </w:rPr>
        <w:t xml:space="preserve"> треба </w:t>
      </w:r>
      <w:r w:rsidR="00E81BD5">
        <w:rPr>
          <w:lang w:val="uk-UA"/>
        </w:rPr>
        <w:t xml:space="preserve">викликати функцію </w:t>
      </w:r>
      <w:r w:rsidR="00E81BD5" w:rsidRPr="00E81BD5">
        <w:rPr>
          <w:lang w:val="uk-UA"/>
        </w:rPr>
        <w:t>load_workbook</w:t>
      </w:r>
      <w:r w:rsidR="00E81BD5">
        <w:rPr>
          <w:lang w:val="uk-UA"/>
        </w:rPr>
        <w:t>,</w:t>
      </w:r>
      <w:r w:rsidR="00E81BD5" w:rsidRPr="00E81BD5">
        <w:rPr>
          <w:lang w:val="uk-UA"/>
        </w:rPr>
        <w:t xml:space="preserve"> </w:t>
      </w:r>
      <w:r>
        <w:rPr>
          <w:lang w:val="uk-UA"/>
        </w:rPr>
        <w:t xml:space="preserve">вказавши ім’я файлу існуючого документу </w:t>
      </w:r>
      <w:r>
        <w:rPr>
          <w:lang w:val="en-US"/>
        </w:rPr>
        <w:t>filename</w:t>
      </w:r>
    </w:p>
    <w:p w:rsidR="00E81BD5" w:rsidRPr="00E81BD5" w:rsidRDefault="00E81BD5" w:rsidP="00E81B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1B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wb </w:t>
      </w:r>
      <w:r w:rsidRPr="00E81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81B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openpyxl</w:t>
      </w:r>
      <w:r w:rsidRPr="00E81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81B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load_workbook</w:t>
      </w:r>
      <w:r w:rsidRPr="00E81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81B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r w:rsidRPr="00E81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3E7F" w:rsidRPr="002951B3" w:rsidRDefault="000E3E7F" w:rsidP="000E3E7F">
      <w:r>
        <w:rPr>
          <w:lang w:val="uk-UA"/>
        </w:rPr>
        <w:t>Для того, щоб зберегти раніше створений або відкритий документ у файлі</w:t>
      </w:r>
      <w:r w:rsidRPr="002951B3">
        <w:t xml:space="preserve"> </w:t>
      </w:r>
      <w:r w:rsidRPr="00562A35">
        <w:rPr>
          <w:lang w:val="en-US"/>
        </w:rPr>
        <w:t>newfilename</w:t>
      </w:r>
      <w:r>
        <w:rPr>
          <w:lang w:val="uk-UA"/>
        </w:rPr>
        <w:t xml:space="preserve">, треба використати метод </w:t>
      </w:r>
      <w:r>
        <w:rPr>
          <w:lang w:val="en-US"/>
        </w:rPr>
        <w:t>save</w:t>
      </w:r>
      <w:r w:rsidRPr="002951B3">
        <w:t xml:space="preserve"> </w:t>
      </w:r>
      <w:r>
        <w:rPr>
          <w:lang w:val="uk-UA"/>
        </w:rPr>
        <w:t xml:space="preserve">класу </w:t>
      </w:r>
      <w:r w:rsidR="00E81BD5">
        <w:rPr>
          <w:lang w:val="en-US"/>
        </w:rPr>
        <w:t>Workbook</w:t>
      </w:r>
      <w:r w:rsidRPr="002951B3">
        <w:t>:</w:t>
      </w:r>
    </w:p>
    <w:p w:rsidR="000E3E7F" w:rsidRPr="002951B3" w:rsidRDefault="00E81BD5" w:rsidP="000E3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wb</w:t>
      </w:r>
      <w:r w:rsidR="000E3E7F"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E3E7F" w:rsidRPr="00562A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r w:rsidR="000E3E7F"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E3E7F" w:rsidRPr="00562A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newfilename</w:t>
      </w:r>
      <w:r w:rsidR="000E3E7F"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F4F53" w:rsidRPr="00740DAB" w:rsidRDefault="00740DAB">
      <w:pPr>
        <w:rPr>
          <w:lang w:val="uk-UA"/>
        </w:rPr>
      </w:pPr>
      <w:r>
        <w:rPr>
          <w:lang w:val="uk-UA"/>
        </w:rPr>
        <w:t>Для збереження завантаженої робочої книги у файлі з тим же ім’ям, треба викликати</w:t>
      </w:r>
    </w:p>
    <w:p w:rsidR="00740DAB" w:rsidRPr="002951B3" w:rsidRDefault="00740DAB" w:rsidP="00740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wb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2A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740DAB" w:rsidRPr="00834757" w:rsidRDefault="00834757" w:rsidP="00834757">
      <w:pPr>
        <w:pStyle w:val="a5"/>
        <w:rPr>
          <w:lang w:val="uk-UA"/>
        </w:rPr>
      </w:pPr>
      <w:r>
        <w:rPr>
          <w:lang w:val="uk-UA"/>
        </w:rPr>
        <w:t>Д</w:t>
      </w:r>
      <w:r w:rsidR="00FD2590">
        <w:t>оступ до</w:t>
      </w:r>
      <w:r>
        <w:rPr>
          <w:lang w:val="uk-UA"/>
        </w:rPr>
        <w:t xml:space="preserve"> робоч</w:t>
      </w:r>
      <w:r w:rsidR="00FD2590">
        <w:rPr>
          <w:lang w:val="uk-UA"/>
        </w:rPr>
        <w:t>ого</w:t>
      </w:r>
      <w:r>
        <w:rPr>
          <w:lang w:val="uk-UA"/>
        </w:rPr>
        <w:t xml:space="preserve"> аркуша</w:t>
      </w:r>
    </w:p>
    <w:p w:rsidR="006E703A" w:rsidRPr="002951B3" w:rsidRDefault="006E703A">
      <w:pPr>
        <w:rPr>
          <w:lang w:val="uk-UA"/>
        </w:rPr>
      </w:pPr>
      <w:r>
        <w:rPr>
          <w:lang w:val="uk-UA"/>
        </w:rPr>
        <w:t xml:space="preserve">Робочий аркуш – це об’єкт класу </w:t>
      </w:r>
      <w:r>
        <w:rPr>
          <w:lang w:val="en-US"/>
        </w:rPr>
        <w:t>Worksheet</w:t>
      </w:r>
      <w:r w:rsidRPr="002951B3">
        <w:rPr>
          <w:lang w:val="uk-UA"/>
        </w:rPr>
        <w:t>.</w:t>
      </w:r>
    </w:p>
    <w:p w:rsidR="00740DAB" w:rsidRDefault="00834757">
      <w:pPr>
        <w:rPr>
          <w:lang w:val="uk-UA"/>
        </w:rPr>
      </w:pPr>
      <w:r>
        <w:rPr>
          <w:lang w:val="uk-UA"/>
        </w:rPr>
        <w:t>Отримати доступ до відповідного робочого аркуша</w:t>
      </w:r>
      <w:r w:rsidR="006E703A" w:rsidRPr="002951B3">
        <w:t xml:space="preserve"> </w:t>
      </w:r>
      <w:r w:rsidR="006E703A">
        <w:rPr>
          <w:lang w:val="uk-UA"/>
        </w:rPr>
        <w:t xml:space="preserve">робочої книги </w:t>
      </w:r>
      <w:r w:rsidR="006E703A">
        <w:rPr>
          <w:lang w:val="en-US"/>
        </w:rPr>
        <w:t>wb</w:t>
      </w:r>
      <w:r>
        <w:rPr>
          <w:lang w:val="uk-UA"/>
        </w:rPr>
        <w:t xml:space="preserve"> можна декількома способами.</w:t>
      </w:r>
    </w:p>
    <w:p w:rsidR="00FD2590" w:rsidRPr="00FD2590" w:rsidRDefault="00FD2590">
      <w:pPr>
        <w:rPr>
          <w:lang w:val="uk-UA"/>
        </w:rPr>
      </w:pPr>
      <w:r>
        <w:rPr>
          <w:lang w:val="uk-UA"/>
        </w:rPr>
        <w:t>Можна вибрати так званий активний робочий аркуш, над яким виконувались останні дії</w:t>
      </w:r>
    </w:p>
    <w:p w:rsidR="00FD2590" w:rsidRPr="002951B3" w:rsidRDefault="00FD2590" w:rsidP="00FD2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ws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wb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active</w:t>
      </w:r>
    </w:p>
    <w:p w:rsidR="00834757" w:rsidRDefault="00834757">
      <w:pPr>
        <w:rPr>
          <w:lang w:val="uk-UA"/>
        </w:rPr>
      </w:pPr>
      <w:r>
        <w:rPr>
          <w:lang w:val="uk-UA"/>
        </w:rPr>
        <w:t>Можна вказати ім’я робочого аркуша</w:t>
      </w:r>
    </w:p>
    <w:p w:rsidR="00FD2590" w:rsidRPr="002951B3" w:rsidRDefault="00FD2590" w:rsidP="00FD2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ws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wb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E703A" w:rsidRDefault="006E703A" w:rsidP="006E703A">
      <w:pPr>
        <w:rPr>
          <w:lang w:val="uk-UA"/>
        </w:rPr>
      </w:pPr>
      <w:r>
        <w:rPr>
          <w:lang w:val="uk-UA"/>
        </w:rPr>
        <w:t>Отримати список імен робочих аркушів можна так:</w:t>
      </w:r>
    </w:p>
    <w:p w:rsidR="006E703A" w:rsidRPr="006E703A" w:rsidRDefault="006E703A" w:rsidP="006E70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lst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E70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wb</w:t>
      </w:r>
      <w:r w:rsidRPr="006E7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E70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get_sheet_names</w:t>
      </w:r>
      <w:r w:rsidRPr="006E7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834757" w:rsidRPr="00FD2590" w:rsidRDefault="00FD2590">
      <w:pPr>
        <w:rPr>
          <w:lang w:val="uk-UA"/>
        </w:rPr>
      </w:pPr>
      <w:r>
        <w:rPr>
          <w:lang w:val="uk-UA"/>
        </w:rPr>
        <w:t>Робоча книга є також ітератором, тобто ми можемо використати цикл по всіх робочих аркушах</w:t>
      </w:r>
    </w:p>
    <w:p w:rsidR="00FD2590" w:rsidRPr="00FD2590" w:rsidRDefault="00FD2590" w:rsidP="00FD2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sheet </w:t>
      </w:r>
      <w:r w:rsidRPr="00FD2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wb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FD2590" w:rsidRPr="00FD2590" w:rsidRDefault="00FD2590" w:rsidP="00FD2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sheet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740DAB" w:rsidRPr="00FD2590" w:rsidRDefault="00FD2590">
      <w:pPr>
        <w:rPr>
          <w:lang w:val="uk-UA"/>
        </w:rPr>
      </w:pPr>
      <w:r>
        <w:rPr>
          <w:lang w:val="uk-UA"/>
        </w:rPr>
        <w:t>Нарешті, можна вказати номер робочого аркуша (починаючи з 0)</w:t>
      </w:r>
    </w:p>
    <w:p w:rsidR="00FD2590" w:rsidRPr="002951B3" w:rsidRDefault="00FD2590" w:rsidP="00FD2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ws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wb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worksheets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</w:p>
    <w:p w:rsidR="00740DAB" w:rsidRPr="00FD2590" w:rsidRDefault="00FD2590">
      <w:pPr>
        <w:rPr>
          <w:lang w:val="uk-UA"/>
        </w:rPr>
      </w:pPr>
      <w:r>
        <w:rPr>
          <w:lang w:val="uk-UA"/>
        </w:rPr>
        <w:t>Щоб створити робочий аркуш</w:t>
      </w:r>
      <w:r w:rsidR="00F94D34">
        <w:rPr>
          <w:lang w:val="uk-UA"/>
        </w:rPr>
        <w:t xml:space="preserve"> з ім’ям </w:t>
      </w:r>
      <w:r w:rsidR="00F94D34">
        <w:rPr>
          <w:lang w:val="en-US"/>
        </w:rPr>
        <w:t>name</w:t>
      </w:r>
      <w:r>
        <w:rPr>
          <w:lang w:val="uk-UA"/>
        </w:rPr>
        <w:t xml:space="preserve">, треба викликати метод </w:t>
      </w:r>
      <w:r w:rsidRPr="00FD2590">
        <w:rPr>
          <w:lang w:val="uk-UA"/>
        </w:rPr>
        <w:t>create_sheet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об’єкту класу </w:t>
      </w:r>
      <w:r>
        <w:rPr>
          <w:lang w:val="en-US"/>
        </w:rPr>
        <w:t>Workbook</w:t>
      </w:r>
    </w:p>
    <w:p w:rsidR="00FD2590" w:rsidRPr="00FD2590" w:rsidRDefault="00FD2590" w:rsidP="00FD2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ws 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wb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create_sheet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FD2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E703A" w:rsidRPr="006E703A" w:rsidRDefault="006E703A" w:rsidP="006E703A">
      <w:pPr>
        <w:pStyle w:val="a5"/>
        <w:rPr>
          <w:lang w:val="uk-UA"/>
        </w:rPr>
      </w:pPr>
      <w:r>
        <w:rPr>
          <w:lang w:val="uk-UA"/>
        </w:rPr>
        <w:t>Доступ до окремих клітинок у робочому аркуші</w:t>
      </w:r>
    </w:p>
    <w:p w:rsidR="00FD2590" w:rsidRPr="002951B3" w:rsidRDefault="006E703A">
      <w:r>
        <w:lastRenderedPageBreak/>
        <w:t xml:space="preserve">Нехай, </w:t>
      </w:r>
      <w:r>
        <w:rPr>
          <w:lang w:val="en-US"/>
        </w:rPr>
        <w:t>ws</w:t>
      </w:r>
      <w:r w:rsidRPr="002951B3">
        <w:t xml:space="preserve"> – </w:t>
      </w:r>
      <w:r>
        <w:rPr>
          <w:lang w:val="uk-UA"/>
        </w:rPr>
        <w:t>це робочий аркуш.</w:t>
      </w:r>
      <w:r w:rsidRPr="002951B3">
        <w:t xml:space="preserve"> </w:t>
      </w:r>
      <w:r>
        <w:rPr>
          <w:lang w:val="uk-UA"/>
        </w:rPr>
        <w:t xml:space="preserve">Окремі клітинки аркуша є об’єктами класу </w:t>
      </w:r>
      <w:r>
        <w:rPr>
          <w:lang w:val="en-US"/>
        </w:rPr>
        <w:t>Cell</w:t>
      </w:r>
      <w:r w:rsidRPr="002951B3">
        <w:t>.</w:t>
      </w:r>
    </w:p>
    <w:p w:rsidR="006E703A" w:rsidRDefault="006E703A">
      <w:pPr>
        <w:rPr>
          <w:lang w:val="uk-UA"/>
        </w:rPr>
      </w:pPr>
      <w:r>
        <w:rPr>
          <w:lang w:val="uk-UA"/>
        </w:rPr>
        <w:t>Тоді отримати доступ до клітинки можна, вказавши її ім’я</w:t>
      </w:r>
    </w:p>
    <w:p w:rsidR="001E2B09" w:rsidRPr="002951B3" w:rsidRDefault="001E2B09" w:rsidP="001E2B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ws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</w:p>
    <w:p w:rsidR="006E703A" w:rsidRPr="002951B3" w:rsidRDefault="006E703A">
      <w:pPr>
        <w:rPr>
          <w:lang w:val="uk-UA"/>
        </w:rPr>
      </w:pPr>
      <w:r>
        <w:rPr>
          <w:lang w:val="uk-UA"/>
        </w:rPr>
        <w:t xml:space="preserve">наприклад, </w:t>
      </w:r>
    </w:p>
    <w:p w:rsidR="001E2B09" w:rsidRPr="002951B3" w:rsidRDefault="001E2B09" w:rsidP="001E2B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ws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2951B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</w:t>
      </w:r>
      <w:r w:rsidRPr="001E2B0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</w:t>
      </w:r>
      <w:r w:rsidRPr="002951B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2"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</w:p>
    <w:p w:rsidR="001E2B09" w:rsidRPr="001E2B09" w:rsidRDefault="001E2B09" w:rsidP="001E2B09">
      <w:pPr>
        <w:rPr>
          <w:lang w:val="uk-UA"/>
        </w:rPr>
      </w:pPr>
      <w:r>
        <w:rPr>
          <w:lang w:val="uk-UA"/>
        </w:rPr>
        <w:t xml:space="preserve">або використавши метод </w:t>
      </w:r>
      <w:r>
        <w:rPr>
          <w:lang w:val="en-US"/>
        </w:rPr>
        <w:t>cell</w:t>
      </w:r>
      <w:r w:rsidRPr="002951B3">
        <w:rPr>
          <w:lang w:val="uk-UA"/>
        </w:rPr>
        <w:t xml:space="preserve"> </w:t>
      </w:r>
      <w:r>
        <w:rPr>
          <w:lang w:val="uk-UA"/>
        </w:rPr>
        <w:t>та вказавши номер рядка (</w:t>
      </w:r>
      <w:r>
        <w:rPr>
          <w:lang w:val="en-US"/>
        </w:rPr>
        <w:t>row</w:t>
      </w:r>
      <w:r>
        <w:rPr>
          <w:lang w:val="uk-UA"/>
        </w:rPr>
        <w:t>)</w:t>
      </w:r>
      <w:r w:rsidRPr="002951B3">
        <w:rPr>
          <w:lang w:val="uk-UA"/>
        </w:rPr>
        <w:t xml:space="preserve"> </w:t>
      </w:r>
      <w:r>
        <w:rPr>
          <w:lang w:val="uk-UA"/>
        </w:rPr>
        <w:t>та стовпчика (</w:t>
      </w:r>
      <w:r>
        <w:rPr>
          <w:lang w:val="en-US"/>
        </w:rPr>
        <w:t>col</w:t>
      </w:r>
      <w:r>
        <w:rPr>
          <w:lang w:val="uk-UA"/>
        </w:rPr>
        <w:t>)</w:t>
      </w:r>
      <w:r w:rsidRPr="002951B3">
        <w:rPr>
          <w:lang w:val="uk-UA"/>
        </w:rPr>
        <w:t xml:space="preserve">, </w:t>
      </w:r>
      <w:r>
        <w:rPr>
          <w:lang w:val="uk-UA"/>
        </w:rPr>
        <w:t>наприклад,</w:t>
      </w:r>
    </w:p>
    <w:p w:rsidR="001E2B09" w:rsidRPr="001E2B09" w:rsidRDefault="001E2B09" w:rsidP="001E2B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</w:t>
      </w:r>
      <w:r w:rsidRPr="001E2B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ws</w:t>
      </w:r>
      <w:r w:rsidRPr="001E2B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1E2B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 </w:t>
      </w:r>
      <w:r w:rsidRPr="001E2B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E2B0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1E2B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 </w:t>
      </w:r>
      <w:r w:rsidRPr="001E2B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E2B0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1E2B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FD2590" w:rsidRPr="002951B3" w:rsidRDefault="001E2B09">
      <w:r>
        <w:rPr>
          <w:lang w:val="uk-UA"/>
        </w:rPr>
        <w:t xml:space="preserve">Властивість </w:t>
      </w:r>
      <w:r>
        <w:rPr>
          <w:lang w:val="en-US"/>
        </w:rPr>
        <w:t>Cell</w:t>
      </w:r>
      <w:r w:rsidRPr="002951B3">
        <w:t>.</w:t>
      </w:r>
      <w:r>
        <w:rPr>
          <w:lang w:val="en-US"/>
        </w:rPr>
        <w:t>value</w:t>
      </w:r>
      <w:r w:rsidRPr="002951B3">
        <w:t xml:space="preserve"> </w:t>
      </w:r>
      <w:r>
        <w:rPr>
          <w:lang w:val="uk-UA"/>
        </w:rPr>
        <w:t>дає змогу прочитати або змінити значення клітинки, наприклад,</w:t>
      </w:r>
    </w:p>
    <w:p w:rsidR="001E2B09" w:rsidRPr="002951B3" w:rsidRDefault="001E2B09" w:rsidP="001E2B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1B3">
        <w:rPr>
          <w:rFonts w:ascii="Courier New" w:eastAsia="Times New Roman" w:hAnsi="Courier New" w:cs="Courier New"/>
          <w:color w:val="FF0000"/>
          <w:sz w:val="20"/>
          <w:szCs w:val="20"/>
        </w:rPr>
        <w:t>25</w:t>
      </w:r>
    </w:p>
    <w:p w:rsidR="001E2B09" w:rsidRDefault="001E2B09">
      <w:pPr>
        <w:rPr>
          <w:lang w:val="uk-UA"/>
        </w:rPr>
      </w:pPr>
      <w:r>
        <w:rPr>
          <w:lang w:val="uk-UA"/>
        </w:rPr>
        <w:t>Є можливість одразу додати рядок у кінець таблиці:</w:t>
      </w:r>
    </w:p>
    <w:p w:rsidR="001E2B09" w:rsidRPr="002951B3" w:rsidRDefault="001E2B09" w:rsidP="001E2B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ws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E2B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lst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E2B09" w:rsidRPr="001E2B09" w:rsidRDefault="001E2B09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lst</w:t>
      </w:r>
      <w:r w:rsidRPr="002951B3">
        <w:t xml:space="preserve"> – </w:t>
      </w:r>
      <w:r>
        <w:rPr>
          <w:lang w:val="uk-UA"/>
        </w:rPr>
        <w:t>список значень, які будуть записані у клітинки нового рядка.</w:t>
      </w:r>
    </w:p>
    <w:p w:rsidR="001E2B09" w:rsidRPr="001E2B09" w:rsidRDefault="001E2B09">
      <w:pPr>
        <w:rPr>
          <w:lang w:val="uk-UA"/>
        </w:rPr>
      </w:pPr>
      <w:r w:rsidRPr="001E2B09">
        <w:rPr>
          <w:lang w:val="uk-UA"/>
        </w:rPr>
        <w:t>Щоб перебрати усі рядки з даними робочого аркуша ws, застосовують властивість ws.rows, а усі стовпчики, - ws.columns</w:t>
      </w:r>
    </w:p>
    <w:p w:rsidR="001E2B09" w:rsidRPr="003038B6" w:rsidRDefault="003038B6">
      <w:pPr>
        <w:rPr>
          <w:lang w:val="uk-UA"/>
        </w:rPr>
      </w:pPr>
      <w:r>
        <w:rPr>
          <w:lang w:val="uk-UA"/>
        </w:rPr>
        <w:t xml:space="preserve">Окрім цього, </w:t>
      </w:r>
      <w:r>
        <w:rPr>
          <w:lang w:val="en-US"/>
        </w:rPr>
        <w:t>ws</w:t>
      </w:r>
      <w:r w:rsidRPr="002951B3">
        <w:rPr>
          <w:lang w:val="uk-UA"/>
        </w:rPr>
        <w:t>.</w:t>
      </w:r>
      <w:r>
        <w:rPr>
          <w:lang w:val="en-US"/>
        </w:rPr>
        <w:t>min</w:t>
      </w:r>
      <w:r w:rsidRPr="002951B3">
        <w:rPr>
          <w:lang w:val="uk-UA"/>
        </w:rPr>
        <w:t>_</w:t>
      </w:r>
      <w:r>
        <w:rPr>
          <w:lang w:val="en-US"/>
        </w:rPr>
        <w:t>row</w:t>
      </w:r>
      <w:r w:rsidRPr="002951B3">
        <w:rPr>
          <w:lang w:val="uk-UA"/>
        </w:rPr>
        <w:t xml:space="preserve"> </w:t>
      </w:r>
      <w:r>
        <w:rPr>
          <w:lang w:val="uk-UA"/>
        </w:rPr>
        <w:t>та</w:t>
      </w:r>
      <w:r w:rsidRPr="002951B3">
        <w:rPr>
          <w:lang w:val="uk-UA"/>
        </w:rPr>
        <w:t xml:space="preserve"> </w:t>
      </w:r>
      <w:r>
        <w:rPr>
          <w:lang w:val="en-US"/>
        </w:rPr>
        <w:t>ws</w:t>
      </w:r>
      <w:r w:rsidRPr="002951B3">
        <w:rPr>
          <w:lang w:val="uk-UA"/>
        </w:rPr>
        <w:t>.</w:t>
      </w:r>
      <w:r>
        <w:rPr>
          <w:lang w:val="en-US"/>
        </w:rPr>
        <w:t>max</w:t>
      </w:r>
      <w:r w:rsidRPr="002951B3">
        <w:rPr>
          <w:lang w:val="uk-UA"/>
        </w:rPr>
        <w:t>_</w:t>
      </w:r>
      <w:r>
        <w:rPr>
          <w:lang w:val="en-US"/>
        </w:rPr>
        <w:t>row</w:t>
      </w:r>
      <w:r>
        <w:rPr>
          <w:lang w:val="uk-UA"/>
        </w:rPr>
        <w:t xml:space="preserve"> повертають мінімальний та максимальний номери рядків з даними, а </w:t>
      </w:r>
      <w:r>
        <w:rPr>
          <w:lang w:val="en-US"/>
        </w:rPr>
        <w:t>ws</w:t>
      </w:r>
      <w:r w:rsidRPr="002951B3">
        <w:rPr>
          <w:lang w:val="uk-UA"/>
        </w:rPr>
        <w:t>.</w:t>
      </w:r>
      <w:r>
        <w:rPr>
          <w:lang w:val="en-US"/>
        </w:rPr>
        <w:t>min</w:t>
      </w:r>
      <w:r w:rsidRPr="002951B3">
        <w:rPr>
          <w:lang w:val="uk-UA"/>
        </w:rPr>
        <w:t>_</w:t>
      </w:r>
      <w:r>
        <w:rPr>
          <w:lang w:val="en-US"/>
        </w:rPr>
        <w:t>column</w:t>
      </w:r>
      <w:r w:rsidRPr="002951B3">
        <w:rPr>
          <w:lang w:val="uk-UA"/>
        </w:rPr>
        <w:t xml:space="preserve"> </w:t>
      </w:r>
      <w:r>
        <w:rPr>
          <w:lang w:val="uk-UA"/>
        </w:rPr>
        <w:t>та</w:t>
      </w:r>
      <w:r w:rsidRPr="002951B3">
        <w:rPr>
          <w:lang w:val="uk-UA"/>
        </w:rPr>
        <w:t xml:space="preserve"> </w:t>
      </w:r>
      <w:r>
        <w:rPr>
          <w:lang w:val="en-US"/>
        </w:rPr>
        <w:t>ws</w:t>
      </w:r>
      <w:r w:rsidRPr="002951B3">
        <w:rPr>
          <w:lang w:val="uk-UA"/>
        </w:rPr>
        <w:t>.</w:t>
      </w:r>
      <w:r>
        <w:rPr>
          <w:lang w:val="en-US"/>
        </w:rPr>
        <w:t>max</w:t>
      </w:r>
      <w:r w:rsidRPr="002951B3">
        <w:rPr>
          <w:lang w:val="uk-UA"/>
        </w:rPr>
        <w:t xml:space="preserve">_ </w:t>
      </w:r>
      <w:r>
        <w:rPr>
          <w:lang w:val="en-US"/>
        </w:rPr>
        <w:t>column</w:t>
      </w:r>
      <w:r w:rsidRPr="002951B3">
        <w:rPr>
          <w:lang w:val="uk-UA"/>
        </w:rPr>
        <w:t xml:space="preserve"> </w:t>
      </w:r>
      <w:r>
        <w:rPr>
          <w:lang w:val="uk-UA"/>
        </w:rPr>
        <w:t>повертають мінімальний та максимальний номери стовпчиків з даними у робочому аркуші.</w:t>
      </w:r>
    </w:p>
    <w:p w:rsidR="001E2B09" w:rsidRPr="00060A8D" w:rsidRDefault="00060A8D" w:rsidP="00060A8D">
      <w:pPr>
        <w:pStyle w:val="a5"/>
        <w:rPr>
          <w:lang w:val="uk-UA"/>
        </w:rPr>
      </w:pPr>
      <w:r>
        <w:rPr>
          <w:lang w:val="uk-UA"/>
        </w:rPr>
        <w:t>Діаграми та графіки</w:t>
      </w:r>
    </w:p>
    <w:p w:rsidR="001E2B09" w:rsidRDefault="00C92D77">
      <w:pPr>
        <w:rPr>
          <w:lang w:val="uk-UA"/>
        </w:rPr>
      </w:pPr>
      <w:r>
        <w:rPr>
          <w:lang w:val="en-US"/>
        </w:rPr>
        <w:t>MS</w:t>
      </w:r>
      <w:r w:rsidRPr="002951B3">
        <w:t xml:space="preserve"> </w:t>
      </w:r>
      <w:r>
        <w:rPr>
          <w:lang w:val="en-US"/>
        </w:rPr>
        <w:t>Excel</w:t>
      </w:r>
      <w:r w:rsidRPr="002951B3">
        <w:t xml:space="preserve"> </w:t>
      </w:r>
      <w:r>
        <w:rPr>
          <w:lang w:val="uk-UA"/>
        </w:rPr>
        <w:t xml:space="preserve">добре вміє зображувати графіки та діаграми. Його можливості ширші, ніж у пакета </w:t>
      </w:r>
      <w:r>
        <w:rPr>
          <w:lang w:val="en-US"/>
        </w:rPr>
        <w:t>matplotlib</w:t>
      </w:r>
      <w:r w:rsidRPr="002951B3">
        <w:t xml:space="preserve">, </w:t>
      </w:r>
      <w:r>
        <w:rPr>
          <w:lang w:val="uk-UA"/>
        </w:rPr>
        <w:t>який ми розглядали у темі «Наукові обчислення».</w:t>
      </w:r>
    </w:p>
    <w:p w:rsidR="00C0008D" w:rsidRPr="002951B3" w:rsidRDefault="00C0008D">
      <w:r>
        <w:rPr>
          <w:lang w:val="uk-UA"/>
        </w:rPr>
        <w:t xml:space="preserve">Кожна діаграма базується на даних, які складаються з так званих «рядів даних». Ряд даних – це або частина стовпчика, або частина рядка робочого аркуша. Також діаграма може використовувати діапазон даних для відображення на осі </w:t>
      </w:r>
      <w:r>
        <w:rPr>
          <w:lang w:val="en-US"/>
        </w:rPr>
        <w:t>OX</w:t>
      </w:r>
      <w:r w:rsidRPr="002951B3">
        <w:t>.</w:t>
      </w:r>
    </w:p>
    <w:p w:rsidR="00C0008D" w:rsidRDefault="00C0008D">
      <w:pPr>
        <w:rPr>
          <w:lang w:val="uk-UA"/>
        </w:rPr>
      </w:pPr>
      <w:r>
        <w:rPr>
          <w:lang w:val="uk-UA"/>
        </w:rPr>
        <w:t xml:space="preserve">Для побудови діаграми у </w:t>
      </w:r>
      <w:r>
        <w:rPr>
          <w:lang w:val="en-US"/>
        </w:rPr>
        <w:t>openpyxl</w:t>
      </w:r>
      <w:r>
        <w:rPr>
          <w:lang w:val="uk-UA"/>
        </w:rPr>
        <w:t xml:space="preserve"> треба виконати такі кроки:</w:t>
      </w:r>
    </w:p>
    <w:p w:rsidR="00C0008D" w:rsidRPr="00C0008D" w:rsidRDefault="00C0008D" w:rsidP="00C0008D">
      <w:pPr>
        <w:pStyle w:val="a4"/>
        <w:numPr>
          <w:ilvl w:val="0"/>
          <w:numId w:val="19"/>
        </w:numPr>
        <w:rPr>
          <w:lang w:val="uk-UA"/>
        </w:rPr>
      </w:pPr>
      <w:r w:rsidRPr="00C0008D">
        <w:rPr>
          <w:lang w:val="uk-UA"/>
        </w:rPr>
        <w:t>Створити діаграму відповідного типу</w:t>
      </w:r>
    </w:p>
    <w:p w:rsidR="00C0008D" w:rsidRPr="00C0008D" w:rsidRDefault="00C0008D" w:rsidP="00C0008D">
      <w:pPr>
        <w:pStyle w:val="a4"/>
        <w:numPr>
          <w:ilvl w:val="0"/>
          <w:numId w:val="19"/>
        </w:numPr>
        <w:rPr>
          <w:lang w:val="uk-UA"/>
        </w:rPr>
      </w:pPr>
      <w:r w:rsidRPr="00C0008D">
        <w:rPr>
          <w:lang w:val="uk-UA"/>
        </w:rPr>
        <w:t xml:space="preserve">Додати ряди даних (та значення осі </w:t>
      </w:r>
      <w:r w:rsidRPr="00C0008D">
        <w:rPr>
          <w:lang w:val="en-US"/>
        </w:rPr>
        <w:t>OX</w:t>
      </w:r>
      <w:r w:rsidRPr="00C0008D">
        <w:rPr>
          <w:lang w:val="uk-UA"/>
        </w:rPr>
        <w:t>)</w:t>
      </w:r>
    </w:p>
    <w:p w:rsidR="00C0008D" w:rsidRPr="00C0008D" w:rsidRDefault="00C0008D" w:rsidP="00C0008D">
      <w:pPr>
        <w:pStyle w:val="a4"/>
        <w:numPr>
          <w:ilvl w:val="0"/>
          <w:numId w:val="19"/>
        </w:numPr>
        <w:rPr>
          <w:lang w:val="uk-UA"/>
        </w:rPr>
      </w:pPr>
      <w:r w:rsidRPr="00C0008D">
        <w:rPr>
          <w:lang w:val="uk-UA"/>
        </w:rPr>
        <w:t>Додати діаграму до робочого аркуша</w:t>
      </w:r>
    </w:p>
    <w:p w:rsidR="00C92D77" w:rsidRDefault="00626968">
      <w:pPr>
        <w:rPr>
          <w:lang w:val="uk-UA"/>
        </w:rPr>
      </w:pPr>
      <w:r>
        <w:rPr>
          <w:lang w:val="uk-UA"/>
        </w:rPr>
        <w:t xml:space="preserve">Для створення діаграми треба створити об’єкт класу, який описує потрібний тип діаграми. </w:t>
      </w:r>
      <w:r w:rsidR="0084342D">
        <w:rPr>
          <w:lang w:val="uk-UA"/>
        </w:rPr>
        <w:t>Деякі з цих</w:t>
      </w:r>
      <w:r>
        <w:rPr>
          <w:lang w:val="uk-UA"/>
        </w:rPr>
        <w:t xml:space="preserve"> клас</w:t>
      </w:r>
      <w:r w:rsidR="0084342D">
        <w:rPr>
          <w:lang w:val="uk-UA"/>
        </w:rPr>
        <w:t>ів</w:t>
      </w:r>
      <w:r>
        <w:rPr>
          <w:lang w:val="uk-UA"/>
        </w:rPr>
        <w:t>:</w:t>
      </w:r>
    </w:p>
    <w:p w:rsidR="00626968" w:rsidRPr="00EE61C5" w:rsidRDefault="00626968" w:rsidP="00EE61C5">
      <w:pPr>
        <w:pStyle w:val="a4"/>
        <w:numPr>
          <w:ilvl w:val="0"/>
          <w:numId w:val="20"/>
        </w:numPr>
        <w:rPr>
          <w:lang w:val="uk-UA"/>
        </w:rPr>
      </w:pPr>
      <w:r w:rsidRPr="00EE61C5">
        <w:rPr>
          <w:lang w:val="uk-UA"/>
        </w:rPr>
        <w:t>AreaChart</w:t>
      </w:r>
      <w:r w:rsidR="0084342D" w:rsidRPr="00EE61C5">
        <w:rPr>
          <w:lang w:val="uk-UA"/>
        </w:rPr>
        <w:t xml:space="preserve"> – діаграма областей</w:t>
      </w:r>
    </w:p>
    <w:p w:rsidR="00C92D77" w:rsidRPr="00EE61C5" w:rsidRDefault="0084342D" w:rsidP="00EE61C5">
      <w:pPr>
        <w:pStyle w:val="a4"/>
        <w:numPr>
          <w:ilvl w:val="0"/>
          <w:numId w:val="20"/>
        </w:numPr>
        <w:rPr>
          <w:lang w:val="uk-UA"/>
        </w:rPr>
      </w:pPr>
      <w:r w:rsidRPr="00EE61C5">
        <w:rPr>
          <w:lang w:val="en-US"/>
        </w:rPr>
        <w:t>BarChart –</w:t>
      </w:r>
      <w:r w:rsidR="00165DBD">
        <w:rPr>
          <w:lang w:val="en-US"/>
        </w:rPr>
        <w:t xml:space="preserve"> </w:t>
      </w:r>
      <w:r w:rsidRPr="00EE61C5">
        <w:rPr>
          <w:lang w:val="uk-UA"/>
        </w:rPr>
        <w:t>діаграма</w:t>
      </w:r>
      <w:r w:rsidR="00165DBD">
        <w:rPr>
          <w:lang w:val="en-US"/>
        </w:rPr>
        <w:t xml:space="preserve"> </w:t>
      </w:r>
      <w:r w:rsidR="00165DBD">
        <w:rPr>
          <w:lang w:val="uk-UA"/>
        </w:rPr>
        <w:t>зі стовпчиків</w:t>
      </w:r>
    </w:p>
    <w:p w:rsidR="000E3366" w:rsidRPr="00EE61C5" w:rsidRDefault="0084342D" w:rsidP="00EE61C5">
      <w:pPr>
        <w:pStyle w:val="a4"/>
        <w:numPr>
          <w:ilvl w:val="0"/>
          <w:numId w:val="20"/>
        </w:numPr>
        <w:rPr>
          <w:lang w:val="uk-UA"/>
        </w:rPr>
      </w:pPr>
      <w:r w:rsidRPr="00EE61C5">
        <w:rPr>
          <w:lang w:val="en-US"/>
        </w:rPr>
        <w:t>LineChart (</w:t>
      </w:r>
      <w:r w:rsidRPr="00EE61C5">
        <w:rPr>
          <w:lang w:val="uk-UA"/>
        </w:rPr>
        <w:t xml:space="preserve">або </w:t>
      </w:r>
      <w:r w:rsidRPr="00EE61C5">
        <w:rPr>
          <w:lang w:val="en-US"/>
        </w:rPr>
        <w:t xml:space="preserve">ScatterChart) – </w:t>
      </w:r>
      <w:r w:rsidRPr="00EE61C5">
        <w:rPr>
          <w:lang w:val="uk-UA"/>
        </w:rPr>
        <w:t>графік</w:t>
      </w:r>
    </w:p>
    <w:p w:rsidR="0084342D" w:rsidRPr="00EE61C5" w:rsidRDefault="0084342D" w:rsidP="00EE61C5">
      <w:pPr>
        <w:pStyle w:val="a4"/>
        <w:numPr>
          <w:ilvl w:val="0"/>
          <w:numId w:val="20"/>
        </w:numPr>
        <w:rPr>
          <w:lang w:val="uk-UA"/>
        </w:rPr>
      </w:pPr>
      <w:r w:rsidRPr="00EE61C5">
        <w:rPr>
          <w:lang w:val="uk-UA"/>
        </w:rPr>
        <w:t>PieChart – кругова діаграма</w:t>
      </w:r>
    </w:p>
    <w:p w:rsidR="000E3366" w:rsidRDefault="00EE61C5">
      <w:r>
        <w:t>Наприклад,</w:t>
      </w:r>
    </w:p>
    <w:p w:rsidR="00EE61C5" w:rsidRPr="00EE61C5" w:rsidRDefault="00EE61C5" w:rsidP="00EE61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chart1 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ScatterChart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EE61C5" w:rsidRDefault="00EE61C5">
      <w:pPr>
        <w:rPr>
          <w:lang w:val="uk-UA"/>
        </w:rPr>
      </w:pPr>
      <w:r>
        <w:rPr>
          <w:lang w:val="uk-UA"/>
        </w:rPr>
        <w:t xml:space="preserve">Щоб додати ряд даних до діаграми, використовуємо об’єкт </w:t>
      </w:r>
      <w:r>
        <w:rPr>
          <w:lang w:val="en-US"/>
        </w:rPr>
        <w:t>Reference</w:t>
      </w:r>
      <w:r>
        <w:rPr>
          <w:lang w:val="uk-UA"/>
        </w:rPr>
        <w:t xml:space="preserve">, який повертає посилання на діапазон клітинок робочого аркуша, та об’єкт </w:t>
      </w:r>
      <w:r>
        <w:rPr>
          <w:lang w:val="en-US"/>
        </w:rPr>
        <w:t xml:space="preserve">Series, </w:t>
      </w:r>
      <w:r>
        <w:rPr>
          <w:lang w:val="uk-UA"/>
        </w:rPr>
        <w:t>який створює ряд даних:</w:t>
      </w:r>
    </w:p>
    <w:p w:rsidR="00EE61C5" w:rsidRPr="00EE61C5" w:rsidRDefault="00EE61C5" w:rsidP="00EE61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ydata 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Reference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ws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min_col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min_row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61C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max_row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E61C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E61C5" w:rsidRPr="00EE61C5" w:rsidRDefault="00EE61C5" w:rsidP="00EE61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Series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ydata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xvalues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xdata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E61C5" w:rsidRPr="002951B3" w:rsidRDefault="00EE61C5" w:rsidP="00EE61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chart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E61C5" w:rsidRPr="00EE61C5" w:rsidRDefault="00EE61C5">
      <w:pPr>
        <w:rPr>
          <w:lang w:val="uk-UA"/>
        </w:rPr>
      </w:pPr>
      <w:r>
        <w:rPr>
          <w:lang w:val="uk-UA"/>
        </w:rPr>
        <w:t>Додати діаграму до робочого аркуша можна так:</w:t>
      </w:r>
    </w:p>
    <w:p w:rsidR="00EE61C5" w:rsidRPr="00EE61C5" w:rsidRDefault="00EE61C5" w:rsidP="00EE61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ws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add_chart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chart1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61C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61C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"E1"</w:t>
      </w:r>
      <w:r w:rsidRPr="00EE6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C0B23" w:rsidRDefault="00EE61C5">
      <w:pPr>
        <w:rPr>
          <w:lang w:val="uk-UA"/>
        </w:rPr>
      </w:pPr>
      <w:r>
        <w:rPr>
          <w:lang w:val="uk-UA"/>
        </w:rPr>
        <w:t xml:space="preserve">Після цього діаграма буде розташована, починаючи з клітинки </w:t>
      </w:r>
      <w:r w:rsidRPr="00EE61C5">
        <w:rPr>
          <w:lang w:val="uk-UA"/>
        </w:rPr>
        <w:t>"E1"</w:t>
      </w:r>
      <w:r>
        <w:rPr>
          <w:lang w:val="uk-UA"/>
        </w:rPr>
        <w:t>.</w:t>
      </w:r>
    </w:p>
    <w:p w:rsidR="00F04773" w:rsidRPr="002951B3" w:rsidRDefault="00F04773" w:rsidP="00F04773">
      <w:pPr>
        <w:pStyle w:val="a5"/>
      </w:pPr>
      <w:r>
        <w:rPr>
          <w:lang w:val="uk-UA"/>
        </w:rPr>
        <w:t xml:space="preserve">Приклад: побудова графіків функцій у </w:t>
      </w:r>
      <w:r>
        <w:rPr>
          <w:lang w:val="en-US"/>
        </w:rPr>
        <w:t>MS</w:t>
      </w:r>
      <w:r w:rsidRPr="002951B3">
        <w:t xml:space="preserve"> </w:t>
      </w:r>
      <w:r>
        <w:rPr>
          <w:lang w:val="en-US"/>
        </w:rPr>
        <w:t>Excel</w:t>
      </w:r>
    </w:p>
    <w:p w:rsidR="008A1B03" w:rsidRPr="009625D1" w:rsidRDefault="009625D1">
      <w:pPr>
        <w:rPr>
          <w:lang w:val="uk-UA"/>
        </w:rPr>
      </w:pPr>
      <w:r>
        <w:rPr>
          <w:lang w:val="uk-UA"/>
        </w:rPr>
        <w:t xml:space="preserve">Побудувати графіки функцій у </w:t>
      </w:r>
      <w:r w:rsidRPr="009625D1">
        <w:rPr>
          <w:lang w:val="uk-UA"/>
        </w:rPr>
        <w:t>MS Excel</w:t>
      </w:r>
    </w:p>
    <w:p w:rsidR="00F04773" w:rsidRDefault="009625D1">
      <w:pPr>
        <w:rPr>
          <w:lang w:val="uk-UA"/>
        </w:rPr>
      </w:pPr>
      <w:r>
        <w:rPr>
          <w:lang w:val="uk-UA"/>
        </w:rPr>
        <w:t xml:space="preserve">Дані для графіків отримуються з масивів </w:t>
      </w:r>
      <w:r>
        <w:rPr>
          <w:lang w:val="en-US"/>
        </w:rPr>
        <w:t>numpy</w:t>
      </w:r>
      <w:r w:rsidRPr="002951B3">
        <w:rPr>
          <w:lang w:val="uk-UA"/>
        </w:rPr>
        <w:t xml:space="preserve">, </w:t>
      </w:r>
      <w:r>
        <w:rPr>
          <w:lang w:val="uk-UA"/>
        </w:rPr>
        <w:t>які створюються у розглянутому у темі «наукові обчислення» прикладі табулювання функції.</w:t>
      </w:r>
    </w:p>
    <w:p w:rsidR="009625D1" w:rsidRDefault="009625D1">
      <w:pPr>
        <w:rPr>
          <w:lang w:val="uk-UA"/>
        </w:rPr>
      </w:pPr>
      <w:r>
        <w:rPr>
          <w:lang w:val="uk-UA"/>
        </w:rPr>
        <w:t xml:space="preserve">Будує графіки функція </w:t>
      </w:r>
      <w:r>
        <w:rPr>
          <w:lang w:val="en-US"/>
        </w:rPr>
        <w:t>plotfunc</w:t>
      </w:r>
      <w:r w:rsidRPr="002951B3">
        <w:rPr>
          <w:lang w:val="uk-UA"/>
        </w:rPr>
        <w:t>1 (</w:t>
      </w:r>
      <w:r>
        <w:rPr>
          <w:lang w:val="en-US"/>
        </w:rPr>
        <w:t>plotfunc</w:t>
      </w:r>
      <w:r w:rsidRPr="002951B3">
        <w:rPr>
          <w:lang w:val="uk-UA"/>
        </w:rPr>
        <w:t xml:space="preserve">2 </w:t>
      </w:r>
      <w:r>
        <w:rPr>
          <w:lang w:val="uk-UA"/>
        </w:rPr>
        <w:t>у версії 2).</w:t>
      </w:r>
    </w:p>
    <w:p w:rsidR="009625D1" w:rsidRDefault="009625D1">
      <w:pPr>
        <w:rPr>
          <w:lang w:val="uk-UA"/>
        </w:rPr>
      </w:pPr>
      <w:r>
        <w:rPr>
          <w:lang w:val="uk-UA"/>
        </w:rPr>
        <w:t>Функція виконує дії згідно з розглянутими вище кроками побудови діаграми.</w:t>
      </w:r>
    </w:p>
    <w:p w:rsidR="009625D1" w:rsidRPr="009625D1" w:rsidRDefault="009625D1">
      <w:pPr>
        <w:rPr>
          <w:lang w:val="uk-UA"/>
        </w:rPr>
      </w:pPr>
      <w:r>
        <w:rPr>
          <w:lang w:val="uk-UA"/>
        </w:rPr>
        <w:t>Версія 2 відрізняється від версії 1 тим, що на одному рисунку зображено декілька графіків.</w:t>
      </w:r>
    </w:p>
    <w:p w:rsidR="00F04773" w:rsidRDefault="00F04773">
      <w:pPr>
        <w:rPr>
          <w:lang w:val="uk-UA"/>
        </w:rPr>
      </w:pPr>
    </w:p>
    <w:p w:rsidR="005D4B52" w:rsidRDefault="005D4B52" w:rsidP="005D4B52">
      <w:pPr>
        <w:pStyle w:val="a5"/>
        <w:rPr>
          <w:lang w:val="uk-UA"/>
        </w:rPr>
      </w:pPr>
      <w:r>
        <w:rPr>
          <w:lang w:val="uk-UA"/>
        </w:rPr>
        <w:t xml:space="preserve">Додаткові можливості </w:t>
      </w:r>
      <w:r w:rsidRPr="00FF3665">
        <w:rPr>
          <w:lang w:val="uk-UA"/>
        </w:rPr>
        <w:t>python-docx</w:t>
      </w:r>
    </w:p>
    <w:p w:rsidR="005D4B52" w:rsidRPr="002951B3" w:rsidRDefault="005C7134">
      <w:r>
        <w:rPr>
          <w:lang w:val="uk-UA"/>
        </w:rPr>
        <w:t xml:space="preserve">За роботу з таблицями </w:t>
      </w:r>
      <w:r>
        <w:rPr>
          <w:lang w:val="en-US"/>
        </w:rPr>
        <w:t>MS</w:t>
      </w:r>
      <w:r w:rsidRPr="002951B3">
        <w:rPr>
          <w:lang w:val="uk-UA"/>
        </w:rPr>
        <w:t xml:space="preserve"> </w:t>
      </w:r>
      <w:r>
        <w:rPr>
          <w:lang w:val="en-US"/>
        </w:rPr>
        <w:t>Word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відповідає клас </w:t>
      </w:r>
      <w:r>
        <w:rPr>
          <w:lang w:val="en-US"/>
        </w:rPr>
        <w:t>Table</w:t>
      </w:r>
      <w:r w:rsidRPr="002951B3">
        <w:rPr>
          <w:lang w:val="uk-UA"/>
        </w:rPr>
        <w:t xml:space="preserve">. </w:t>
      </w:r>
      <w:r>
        <w:rPr>
          <w:lang w:val="uk-UA"/>
        </w:rPr>
        <w:t>Цей клас, зокрема, дозволяє отримати клітинку таблиці</w:t>
      </w:r>
      <w:r w:rsidR="00CD7240">
        <w:rPr>
          <w:lang w:val="uk-UA"/>
        </w:rPr>
        <w:t xml:space="preserve"> </w:t>
      </w:r>
      <w:r w:rsidR="00CD7240">
        <w:rPr>
          <w:lang w:val="en-US"/>
        </w:rPr>
        <w:t>t</w:t>
      </w:r>
      <w:r>
        <w:rPr>
          <w:lang w:val="uk-UA"/>
        </w:rPr>
        <w:t xml:space="preserve"> – об’єкт класу </w:t>
      </w:r>
      <w:r w:rsidRPr="002951B3">
        <w:t>_</w:t>
      </w:r>
      <w:r>
        <w:rPr>
          <w:lang w:val="en-US"/>
        </w:rPr>
        <w:t>Cell</w:t>
      </w:r>
      <w:r w:rsidRPr="002951B3">
        <w:t xml:space="preserve"> - </w:t>
      </w:r>
      <w:r>
        <w:t>з</w:t>
      </w:r>
      <w:r>
        <w:rPr>
          <w:lang w:val="uk-UA"/>
        </w:rPr>
        <w:t>а заданим рядком та стовпчиком</w:t>
      </w:r>
      <w:r w:rsidR="00CD7240" w:rsidRPr="002951B3">
        <w:t>:</w:t>
      </w:r>
    </w:p>
    <w:p w:rsidR="00CD7240" w:rsidRPr="00CD7240" w:rsidRDefault="00CD7240" w:rsidP="00CD7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с </w:t>
      </w:r>
      <w:r w:rsidRPr="00CD7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  <w:r w:rsidRPr="00CD7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CD7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CD7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CD7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D7240" w:rsidRPr="00CD7240" w:rsidRDefault="00CD7240" w:rsidP="00CD7240">
      <w:pPr>
        <w:rPr>
          <w:lang w:val="en-US"/>
        </w:rPr>
      </w:pPr>
      <w:r>
        <w:rPr>
          <w:lang w:val="uk-UA"/>
        </w:rPr>
        <w:t>Проаналізувати або змінити вміст клітинки можна, застосувавши властивість класу _</w:t>
      </w:r>
      <w:r>
        <w:rPr>
          <w:lang w:val="en-US"/>
        </w:rPr>
        <w:t>Cell – paragraphs</w:t>
      </w:r>
    </w:p>
    <w:p w:rsidR="00CD7240" w:rsidRPr="00CD7240" w:rsidRDefault="00CD7240" w:rsidP="00CD7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CD7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paragraphs</w:t>
      </w:r>
    </w:p>
    <w:p w:rsidR="00F04773" w:rsidRPr="00AB52DA" w:rsidRDefault="00CD7240">
      <w:pPr>
        <w:rPr>
          <w:lang w:val="uk-UA"/>
        </w:rPr>
      </w:pPr>
      <w:r>
        <w:rPr>
          <w:lang w:val="uk-UA"/>
        </w:rPr>
        <w:t xml:space="preserve">Метод класу </w:t>
      </w:r>
      <w:r>
        <w:rPr>
          <w:lang w:val="en-US"/>
        </w:rPr>
        <w:t>Table</w:t>
      </w:r>
      <w:r>
        <w:rPr>
          <w:lang w:val="uk-UA"/>
        </w:rPr>
        <w:t xml:space="preserve"> </w:t>
      </w:r>
      <w:r w:rsidRPr="00CD7240">
        <w:rPr>
          <w:lang w:val="uk-UA"/>
        </w:rPr>
        <w:t>row_cells(n)</w:t>
      </w:r>
      <w:r w:rsidR="00AB52DA">
        <w:rPr>
          <w:lang w:val="en-US"/>
        </w:rPr>
        <w:t xml:space="preserve"> </w:t>
      </w:r>
      <w:r w:rsidR="00AB52DA">
        <w:rPr>
          <w:lang w:val="uk-UA"/>
        </w:rPr>
        <w:t xml:space="preserve">повертає послідовність клітинок таблиці з рядка з номером </w:t>
      </w:r>
      <w:r w:rsidR="00AB52DA">
        <w:rPr>
          <w:lang w:val="en-US"/>
        </w:rPr>
        <w:t>n (</w:t>
      </w:r>
      <w:r w:rsidR="00AB52DA">
        <w:rPr>
          <w:lang w:val="uk-UA"/>
        </w:rPr>
        <w:t>нумерація починається з 0</w:t>
      </w:r>
      <w:r w:rsidR="00AB52DA">
        <w:rPr>
          <w:lang w:val="en-US"/>
        </w:rPr>
        <w:t>)</w:t>
      </w:r>
      <w:r w:rsidR="00AB52DA">
        <w:rPr>
          <w:lang w:val="uk-UA"/>
        </w:rPr>
        <w:t>.</w:t>
      </w:r>
    </w:p>
    <w:p w:rsidR="00CD7240" w:rsidRPr="002951B3" w:rsidRDefault="00CD7240" w:rsidP="00CD7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2951B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_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cells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CD7240" w:rsidRDefault="00AB52DA" w:rsidP="00CD7240">
      <w:pPr>
        <w:rPr>
          <w:lang w:val="uk-UA"/>
        </w:rPr>
      </w:pPr>
      <w:r>
        <w:rPr>
          <w:lang w:val="uk-UA"/>
        </w:rPr>
        <w:t>Властивості</w:t>
      </w:r>
    </w:p>
    <w:p w:rsidR="00CD7240" w:rsidRPr="002951B3" w:rsidRDefault="00CD7240" w:rsidP="00CD7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rows</w:t>
      </w:r>
    </w:p>
    <w:p w:rsidR="00CD7240" w:rsidRPr="002951B3" w:rsidRDefault="00CD7240" w:rsidP="00CD7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295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CD7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columns</w:t>
      </w:r>
    </w:p>
    <w:p w:rsidR="00CD7240" w:rsidRPr="002951B3" w:rsidRDefault="00AB52DA">
      <w:pPr>
        <w:rPr>
          <w:lang w:val="uk-UA"/>
        </w:rPr>
      </w:pPr>
      <w:r>
        <w:rPr>
          <w:lang w:val="uk-UA"/>
        </w:rPr>
        <w:t>повертають послідовність рядків (стовпчиків)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таблиці </w:t>
      </w:r>
      <w:r>
        <w:rPr>
          <w:lang w:val="en-US"/>
        </w:rPr>
        <w:t>t</w:t>
      </w:r>
      <w:r w:rsidRPr="002951B3">
        <w:rPr>
          <w:lang w:val="uk-UA"/>
        </w:rPr>
        <w:t>.</w:t>
      </w:r>
    </w:p>
    <w:p w:rsidR="00CD7240" w:rsidRDefault="00AB52DA">
      <w:pPr>
        <w:rPr>
          <w:lang w:val="uk-UA"/>
        </w:rPr>
      </w:pPr>
      <w:r>
        <w:rPr>
          <w:lang w:val="uk-UA"/>
        </w:rPr>
        <w:t xml:space="preserve">Розглянемо ще 2 класи, які знадобляться для нашого наступного прикладу. Клас </w:t>
      </w:r>
      <w:r>
        <w:rPr>
          <w:lang w:val="en-US"/>
        </w:rPr>
        <w:t>ParagraphFormat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дає можливість проаналізувати або змінити параметри форматування абзацу, а клас </w:t>
      </w:r>
      <w:r>
        <w:rPr>
          <w:lang w:val="en-US"/>
        </w:rPr>
        <w:t>Font</w:t>
      </w:r>
      <w:r w:rsidRPr="002951B3">
        <w:rPr>
          <w:lang w:val="uk-UA"/>
        </w:rPr>
        <w:t xml:space="preserve"> – </w:t>
      </w:r>
      <w:r>
        <w:rPr>
          <w:lang w:val="uk-UA"/>
        </w:rPr>
        <w:t>повертає або змінює шрифт та написання символів текстового потоку.</w:t>
      </w:r>
    </w:p>
    <w:p w:rsidR="00AB52DA" w:rsidRDefault="00AB52DA" w:rsidP="00AB52DA">
      <w:pPr>
        <w:pStyle w:val="a5"/>
        <w:rPr>
          <w:lang w:val="en-US"/>
        </w:rPr>
      </w:pPr>
      <w:r>
        <w:rPr>
          <w:lang w:val="uk-UA"/>
        </w:rPr>
        <w:t xml:space="preserve">Властивості об’єктів класу </w:t>
      </w:r>
      <w:r>
        <w:rPr>
          <w:lang w:val="en-US"/>
        </w:rPr>
        <w:t>ParagraphFormat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B52DA" w:rsidRPr="008B5FEE" w:rsidTr="00942A00">
        <w:tc>
          <w:tcPr>
            <w:tcW w:w="2263" w:type="dxa"/>
          </w:tcPr>
          <w:p w:rsidR="00AB52DA" w:rsidRPr="008B5FEE" w:rsidRDefault="00213E11" w:rsidP="00213E11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Властивість</w:t>
            </w:r>
          </w:p>
        </w:tc>
        <w:tc>
          <w:tcPr>
            <w:tcW w:w="7082" w:type="dxa"/>
          </w:tcPr>
          <w:p w:rsidR="00AB52DA" w:rsidRPr="008B5FEE" w:rsidRDefault="00AB52DA" w:rsidP="00942A00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8B5FEE" w:rsidRDefault="00AB52DA" w:rsidP="00942A00">
            <w:pPr>
              <w:rPr>
                <w:rFonts w:eastAsia="Times New Roman" w:cs="Times New Roman"/>
                <w:lang w:val="uk-UA" w:eastAsia="ru-RU"/>
              </w:rPr>
            </w:pPr>
            <w:r w:rsidRPr="00AB52DA">
              <w:rPr>
                <w:lang w:val="uk-UA"/>
              </w:rPr>
              <w:t>alignment</w:t>
            </w:r>
          </w:p>
        </w:tc>
        <w:tc>
          <w:tcPr>
            <w:tcW w:w="7082" w:type="dxa"/>
          </w:tcPr>
          <w:p w:rsidR="00AB52DA" w:rsidRPr="008B5FEE" w:rsidRDefault="003F2026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Вирівнювання параграфу (по лівому краю, по центру тощо)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8B5FEE" w:rsidRDefault="00AB52DA" w:rsidP="00942A00">
            <w:pPr>
              <w:rPr>
                <w:rFonts w:eastAsia="Times New Roman" w:cs="Times New Roman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line_spacing</w:t>
            </w:r>
          </w:p>
        </w:tc>
        <w:tc>
          <w:tcPr>
            <w:tcW w:w="7082" w:type="dxa"/>
          </w:tcPr>
          <w:p w:rsidR="00AB52DA" w:rsidRPr="008B5FEE" w:rsidRDefault="00213E11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Інтервал між рядками у параграфі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8B5FEE" w:rsidRDefault="00AB52DA" w:rsidP="00942A00">
            <w:pPr>
              <w:rPr>
                <w:rFonts w:eastAsia="Times New Roman" w:cs="Times New Roman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first_line_indent</w:t>
            </w:r>
          </w:p>
        </w:tc>
        <w:tc>
          <w:tcPr>
            <w:tcW w:w="7082" w:type="dxa"/>
          </w:tcPr>
          <w:p w:rsidR="00AB52DA" w:rsidRPr="008B5FEE" w:rsidRDefault="00213E11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Відступ першого рядка від краю параграфу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8B5FEE" w:rsidRDefault="00AB52DA" w:rsidP="00942A00">
            <w:pPr>
              <w:rPr>
                <w:rFonts w:eastAsia="Times New Roman" w:cs="Times New Roman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keep_together</w:t>
            </w:r>
          </w:p>
        </w:tc>
        <w:tc>
          <w:tcPr>
            <w:tcW w:w="7082" w:type="dxa"/>
          </w:tcPr>
          <w:p w:rsidR="00AB52DA" w:rsidRPr="002951B3" w:rsidRDefault="00213E11" w:rsidP="00942A00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обов’язково тримати весь параграф на одній сторінці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AB52DA" w:rsidRDefault="00AB52DA" w:rsidP="00942A00">
            <w:pPr>
              <w:rPr>
                <w:rFonts w:eastAsia="Times New Roman" w:cs="Courier New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keep_with_next</w:t>
            </w:r>
          </w:p>
        </w:tc>
        <w:tc>
          <w:tcPr>
            <w:tcW w:w="7082" w:type="dxa"/>
          </w:tcPr>
          <w:p w:rsidR="00AB52DA" w:rsidRDefault="00213E11" w:rsidP="00213E11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обов’язково тримати поточний параграф разом з наступним на одній сторінці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AB52DA" w:rsidRDefault="00AB52DA" w:rsidP="00942A00">
            <w:pPr>
              <w:rPr>
                <w:rFonts w:eastAsia="Times New Roman" w:cs="Courier New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lastRenderedPageBreak/>
              <w:t>left_indent</w:t>
            </w:r>
          </w:p>
        </w:tc>
        <w:tc>
          <w:tcPr>
            <w:tcW w:w="7082" w:type="dxa"/>
          </w:tcPr>
          <w:p w:rsidR="00AB52DA" w:rsidRDefault="00213E11" w:rsidP="00213E11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Поле зліва від краю сторінки до лівого краю параграфу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AB52DA" w:rsidRDefault="00AB52DA" w:rsidP="00942A00">
            <w:pPr>
              <w:rPr>
                <w:rFonts w:eastAsia="Times New Roman" w:cs="Courier New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line_spacing_rule</w:t>
            </w:r>
          </w:p>
        </w:tc>
        <w:tc>
          <w:tcPr>
            <w:tcW w:w="7082" w:type="dxa"/>
          </w:tcPr>
          <w:p w:rsidR="00AB52DA" w:rsidRDefault="00213E11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Визначає один з стандартних інтервалів між рядками: одинарний, подвійний або півтора інтервали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AB52DA" w:rsidRDefault="00AB52DA" w:rsidP="00942A00">
            <w:pPr>
              <w:rPr>
                <w:rFonts w:eastAsia="Times New Roman" w:cs="Courier New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page_break_before</w:t>
            </w:r>
          </w:p>
        </w:tc>
        <w:tc>
          <w:tcPr>
            <w:tcW w:w="7082" w:type="dxa"/>
          </w:tcPr>
          <w:p w:rsidR="00AB52DA" w:rsidRDefault="00213E11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треба вставляти розрив сторінки перед параграфом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AB52DA" w:rsidRDefault="00AB52DA" w:rsidP="00942A00">
            <w:pPr>
              <w:rPr>
                <w:rFonts w:eastAsia="Times New Roman" w:cs="Courier New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right_indent</w:t>
            </w:r>
          </w:p>
        </w:tc>
        <w:tc>
          <w:tcPr>
            <w:tcW w:w="7082" w:type="dxa"/>
          </w:tcPr>
          <w:p w:rsidR="00AB52DA" w:rsidRDefault="00213E11" w:rsidP="00213E11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Поле справа від краю сторінки до правого краю параграфу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AB52DA" w:rsidRDefault="00AB52DA" w:rsidP="00942A00">
            <w:pPr>
              <w:rPr>
                <w:rFonts w:eastAsia="Times New Roman" w:cs="Courier New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space_after</w:t>
            </w:r>
          </w:p>
        </w:tc>
        <w:tc>
          <w:tcPr>
            <w:tcW w:w="7082" w:type="dxa"/>
          </w:tcPr>
          <w:p w:rsidR="00AB52DA" w:rsidRDefault="00213E11" w:rsidP="00BF500E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Відстань</w:t>
            </w:r>
            <w:r w:rsidR="00BF500E">
              <w:rPr>
                <w:rFonts w:eastAsia="Times New Roman" w:cs="Times New Roman"/>
                <w:lang w:val="uk-UA" w:eastAsia="ru-RU"/>
              </w:rPr>
              <w:t xml:space="preserve"> між даним та наступним параграфом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AB52DA" w:rsidRDefault="00AB52DA" w:rsidP="00942A00">
            <w:pPr>
              <w:rPr>
                <w:rFonts w:eastAsia="Times New Roman" w:cs="Courier New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space_before</w:t>
            </w:r>
          </w:p>
        </w:tc>
        <w:tc>
          <w:tcPr>
            <w:tcW w:w="7082" w:type="dxa"/>
          </w:tcPr>
          <w:p w:rsidR="00AB52DA" w:rsidRDefault="00213E11" w:rsidP="00BF500E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Відстань</w:t>
            </w:r>
            <w:r w:rsidR="00BF500E">
              <w:rPr>
                <w:rFonts w:eastAsia="Times New Roman" w:cs="Times New Roman"/>
                <w:lang w:val="uk-UA" w:eastAsia="ru-RU"/>
              </w:rPr>
              <w:t xml:space="preserve"> між даним та попереднім параграфом</w:t>
            </w:r>
          </w:p>
        </w:tc>
      </w:tr>
      <w:tr w:rsidR="00AB52DA" w:rsidRPr="008B5FEE" w:rsidTr="00942A00">
        <w:tc>
          <w:tcPr>
            <w:tcW w:w="2263" w:type="dxa"/>
          </w:tcPr>
          <w:p w:rsidR="00AB52DA" w:rsidRPr="00AB52DA" w:rsidRDefault="00AB52DA" w:rsidP="00942A00">
            <w:pPr>
              <w:rPr>
                <w:rFonts w:eastAsia="Times New Roman" w:cs="Courier New"/>
                <w:lang w:val="uk-UA" w:eastAsia="ru-RU"/>
              </w:rPr>
            </w:pPr>
            <w:r w:rsidRPr="00AB52DA">
              <w:rPr>
                <w:rFonts w:eastAsia="Times New Roman" w:cs="Courier New"/>
                <w:lang w:val="uk-UA" w:eastAsia="ru-RU"/>
              </w:rPr>
              <w:t>widow_control</w:t>
            </w:r>
          </w:p>
        </w:tc>
        <w:tc>
          <w:tcPr>
            <w:tcW w:w="7082" w:type="dxa"/>
          </w:tcPr>
          <w:p w:rsidR="00AB52DA" w:rsidRDefault="00213E11" w:rsidP="00213E11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обов’язково залишати на сторінці більше одного рядка параграфу</w:t>
            </w:r>
          </w:p>
        </w:tc>
      </w:tr>
    </w:tbl>
    <w:p w:rsidR="00AB52DA" w:rsidRPr="002951B3" w:rsidRDefault="00AB52DA" w:rsidP="00AB52DA"/>
    <w:p w:rsidR="00084F16" w:rsidRPr="00084F16" w:rsidRDefault="00084F16" w:rsidP="00084F16">
      <w:pPr>
        <w:pStyle w:val="a5"/>
        <w:rPr>
          <w:lang w:val="en-US"/>
        </w:rPr>
      </w:pPr>
      <w:r>
        <w:rPr>
          <w:lang w:val="uk-UA"/>
        </w:rPr>
        <w:t xml:space="preserve">Властивості об’єктів класу </w:t>
      </w:r>
      <w:r>
        <w:rPr>
          <w:lang w:val="en-US"/>
        </w:rPr>
        <w:t>Font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84F16" w:rsidRPr="008B5FEE" w:rsidTr="00942A00">
        <w:tc>
          <w:tcPr>
            <w:tcW w:w="2263" w:type="dxa"/>
          </w:tcPr>
          <w:p w:rsidR="00084F16" w:rsidRPr="008B5FEE" w:rsidRDefault="00084F16" w:rsidP="00942A00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Властивість</w:t>
            </w:r>
          </w:p>
        </w:tc>
        <w:tc>
          <w:tcPr>
            <w:tcW w:w="7082" w:type="dxa"/>
          </w:tcPr>
          <w:p w:rsidR="00084F16" w:rsidRPr="008B5FEE" w:rsidRDefault="00084F16" w:rsidP="00942A00">
            <w:pPr>
              <w:jc w:val="center"/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084F16" w:rsidRPr="008B5FEE" w:rsidTr="00942A00">
        <w:tc>
          <w:tcPr>
            <w:tcW w:w="2263" w:type="dxa"/>
          </w:tcPr>
          <w:p w:rsidR="00084F16" w:rsidRPr="008B5FEE" w:rsidRDefault="00084F16" w:rsidP="00942A00">
            <w:pPr>
              <w:rPr>
                <w:rFonts w:eastAsia="Times New Roman" w:cs="Times New Roman"/>
                <w:lang w:val="uk-UA" w:eastAsia="ru-RU"/>
              </w:rPr>
            </w:pPr>
            <w:r w:rsidRPr="00084F16">
              <w:rPr>
                <w:lang w:val="uk-UA"/>
              </w:rPr>
              <w:t>all_caps</w:t>
            </w:r>
          </w:p>
        </w:tc>
        <w:tc>
          <w:tcPr>
            <w:tcW w:w="7082" w:type="dxa"/>
          </w:tcPr>
          <w:p w:rsidR="00084F16" w:rsidRPr="00165593" w:rsidRDefault="00165593" w:rsidP="00165593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Чи потрібно всі літери переводити у верхній регістр</w:t>
            </w:r>
          </w:p>
        </w:tc>
      </w:tr>
      <w:tr w:rsidR="00084F16" w:rsidRPr="008B5FEE" w:rsidTr="00942A00">
        <w:tc>
          <w:tcPr>
            <w:tcW w:w="2263" w:type="dxa"/>
          </w:tcPr>
          <w:p w:rsidR="00084F16" w:rsidRPr="008B5FEE" w:rsidRDefault="00165593" w:rsidP="00942A00">
            <w:pPr>
              <w:rPr>
                <w:rFonts w:eastAsia="Times New Roman" w:cs="Times New Roman"/>
                <w:lang w:val="uk-UA" w:eastAsia="ru-RU"/>
              </w:rPr>
            </w:pPr>
            <w:r w:rsidRPr="00165593">
              <w:rPr>
                <w:rFonts w:eastAsia="Times New Roman" w:cs="Courier New"/>
                <w:lang w:val="uk-UA" w:eastAsia="ru-RU"/>
              </w:rPr>
              <w:t>color.rgb</w:t>
            </w:r>
          </w:p>
        </w:tc>
        <w:tc>
          <w:tcPr>
            <w:tcW w:w="7082" w:type="dxa"/>
          </w:tcPr>
          <w:p w:rsidR="00084F16" w:rsidRPr="008B5FEE" w:rsidRDefault="00165593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Колір шрифту</w:t>
            </w:r>
          </w:p>
        </w:tc>
      </w:tr>
      <w:tr w:rsidR="00084F16" w:rsidRPr="008B5FEE" w:rsidTr="00942A00">
        <w:tc>
          <w:tcPr>
            <w:tcW w:w="2263" w:type="dxa"/>
          </w:tcPr>
          <w:p w:rsidR="00084F16" w:rsidRPr="008B5FEE" w:rsidRDefault="00165593" w:rsidP="00942A00">
            <w:pPr>
              <w:rPr>
                <w:rFonts w:eastAsia="Times New Roman" w:cs="Times New Roman"/>
                <w:lang w:val="uk-UA" w:eastAsia="ru-RU"/>
              </w:rPr>
            </w:pPr>
            <w:r w:rsidRPr="00165593">
              <w:rPr>
                <w:rFonts w:eastAsia="Times New Roman" w:cs="Courier New"/>
                <w:lang w:val="uk-UA" w:eastAsia="ru-RU"/>
              </w:rPr>
              <w:t>name</w:t>
            </w:r>
          </w:p>
        </w:tc>
        <w:tc>
          <w:tcPr>
            <w:tcW w:w="7082" w:type="dxa"/>
          </w:tcPr>
          <w:p w:rsidR="00084F16" w:rsidRPr="008B5FEE" w:rsidRDefault="00165593" w:rsidP="00165593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Ім’я шрифту</w:t>
            </w:r>
          </w:p>
        </w:tc>
      </w:tr>
      <w:tr w:rsidR="00084F16" w:rsidRPr="008B5FEE" w:rsidTr="00942A00">
        <w:tc>
          <w:tcPr>
            <w:tcW w:w="2263" w:type="dxa"/>
          </w:tcPr>
          <w:p w:rsidR="00084F16" w:rsidRPr="008B5FEE" w:rsidRDefault="00165593" w:rsidP="00942A00">
            <w:pPr>
              <w:rPr>
                <w:rFonts w:eastAsia="Times New Roman" w:cs="Times New Roman"/>
                <w:lang w:val="uk-UA" w:eastAsia="ru-RU"/>
              </w:rPr>
            </w:pPr>
            <w:r w:rsidRPr="00165593">
              <w:rPr>
                <w:rFonts w:eastAsia="Times New Roman" w:cs="Courier New"/>
                <w:lang w:val="uk-UA" w:eastAsia="ru-RU"/>
              </w:rPr>
              <w:t>size</w:t>
            </w:r>
          </w:p>
        </w:tc>
        <w:tc>
          <w:tcPr>
            <w:tcW w:w="7082" w:type="dxa"/>
          </w:tcPr>
          <w:p w:rsidR="00084F16" w:rsidRPr="00102974" w:rsidRDefault="00165593" w:rsidP="00942A00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Розмір шрифту</w:t>
            </w:r>
          </w:p>
        </w:tc>
      </w:tr>
      <w:tr w:rsidR="00084F16" w:rsidRPr="008B5FEE" w:rsidTr="00942A00">
        <w:tc>
          <w:tcPr>
            <w:tcW w:w="2263" w:type="dxa"/>
          </w:tcPr>
          <w:p w:rsidR="00084F16" w:rsidRPr="00AB52DA" w:rsidRDefault="00165593" w:rsidP="00942A00">
            <w:pPr>
              <w:rPr>
                <w:rFonts w:eastAsia="Times New Roman" w:cs="Courier New"/>
                <w:lang w:val="uk-UA" w:eastAsia="ru-RU"/>
              </w:rPr>
            </w:pPr>
            <w:r w:rsidRPr="00165593">
              <w:rPr>
                <w:rFonts w:eastAsia="Times New Roman" w:cs="Courier New"/>
                <w:lang w:val="uk-UA" w:eastAsia="ru-RU"/>
              </w:rPr>
              <w:t>small_caps</w:t>
            </w:r>
          </w:p>
        </w:tc>
        <w:tc>
          <w:tcPr>
            <w:tcW w:w="7082" w:type="dxa"/>
          </w:tcPr>
          <w:p w:rsidR="00084F16" w:rsidRDefault="00165593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Courier New"/>
                <w:lang w:val="uk-UA" w:eastAsia="ru-RU"/>
              </w:rPr>
              <w:t>Чи потрібно всі літери переводити у верхній регістр та зображувати меншим розміром</w:t>
            </w:r>
          </w:p>
        </w:tc>
      </w:tr>
      <w:tr w:rsidR="00084F16" w:rsidRPr="008B5FEE" w:rsidTr="00942A00">
        <w:tc>
          <w:tcPr>
            <w:tcW w:w="2263" w:type="dxa"/>
          </w:tcPr>
          <w:p w:rsidR="00084F16" w:rsidRPr="00AB52DA" w:rsidRDefault="00165593" w:rsidP="00942A00">
            <w:pPr>
              <w:rPr>
                <w:rFonts w:eastAsia="Times New Roman" w:cs="Courier New"/>
                <w:lang w:val="uk-UA" w:eastAsia="ru-RU"/>
              </w:rPr>
            </w:pPr>
            <w:r w:rsidRPr="00165593">
              <w:rPr>
                <w:rFonts w:eastAsia="Times New Roman" w:cs="Courier New"/>
                <w:lang w:val="uk-UA" w:eastAsia="ru-RU"/>
              </w:rPr>
              <w:t>strike</w:t>
            </w:r>
          </w:p>
        </w:tc>
        <w:tc>
          <w:tcPr>
            <w:tcW w:w="7082" w:type="dxa"/>
          </w:tcPr>
          <w:p w:rsidR="00084F16" w:rsidRDefault="00165593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зображувати текст закресленим</w:t>
            </w:r>
          </w:p>
        </w:tc>
      </w:tr>
      <w:tr w:rsidR="00084F16" w:rsidRPr="008B5FEE" w:rsidTr="00942A00">
        <w:tc>
          <w:tcPr>
            <w:tcW w:w="2263" w:type="dxa"/>
          </w:tcPr>
          <w:p w:rsidR="00084F16" w:rsidRPr="00AB52DA" w:rsidRDefault="00165593" w:rsidP="00942A00">
            <w:pPr>
              <w:rPr>
                <w:rFonts w:eastAsia="Times New Roman" w:cs="Courier New"/>
                <w:lang w:val="uk-UA" w:eastAsia="ru-RU"/>
              </w:rPr>
            </w:pPr>
            <w:r w:rsidRPr="00165593">
              <w:rPr>
                <w:rFonts w:eastAsia="Times New Roman" w:cs="Courier New"/>
                <w:lang w:val="uk-UA" w:eastAsia="ru-RU"/>
              </w:rPr>
              <w:t>subscript</w:t>
            </w:r>
          </w:p>
        </w:tc>
        <w:tc>
          <w:tcPr>
            <w:tcW w:w="7082" w:type="dxa"/>
          </w:tcPr>
          <w:p w:rsidR="00084F16" w:rsidRDefault="00165593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є текст нижнім індексом</w:t>
            </w:r>
          </w:p>
        </w:tc>
      </w:tr>
      <w:tr w:rsidR="00084F16" w:rsidRPr="008B5FEE" w:rsidTr="00942A00">
        <w:tc>
          <w:tcPr>
            <w:tcW w:w="2263" w:type="dxa"/>
          </w:tcPr>
          <w:p w:rsidR="00084F16" w:rsidRPr="00AB52DA" w:rsidRDefault="00165593" w:rsidP="00942A00">
            <w:pPr>
              <w:rPr>
                <w:rFonts w:eastAsia="Times New Roman" w:cs="Courier New"/>
                <w:lang w:val="uk-UA" w:eastAsia="ru-RU"/>
              </w:rPr>
            </w:pPr>
            <w:r w:rsidRPr="00165593">
              <w:rPr>
                <w:rFonts w:eastAsia="Times New Roman" w:cs="Courier New"/>
                <w:lang w:val="uk-UA" w:eastAsia="ru-RU"/>
              </w:rPr>
              <w:t>superscript</w:t>
            </w:r>
          </w:p>
        </w:tc>
        <w:tc>
          <w:tcPr>
            <w:tcW w:w="7082" w:type="dxa"/>
          </w:tcPr>
          <w:p w:rsidR="00084F16" w:rsidRDefault="00165593" w:rsidP="00942A00">
            <w:pPr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Чи є текст верхнім індексом</w:t>
            </w:r>
          </w:p>
        </w:tc>
      </w:tr>
    </w:tbl>
    <w:p w:rsidR="00AB52DA" w:rsidRDefault="00AB52DA">
      <w:pPr>
        <w:rPr>
          <w:lang w:val="uk-UA"/>
        </w:rPr>
      </w:pPr>
    </w:p>
    <w:p w:rsidR="004E0E11" w:rsidRPr="00AB52DA" w:rsidRDefault="004E0E11" w:rsidP="004E0E11">
      <w:pPr>
        <w:pStyle w:val="a5"/>
        <w:rPr>
          <w:lang w:val="uk-UA"/>
        </w:rPr>
      </w:pPr>
      <w:r>
        <w:rPr>
          <w:lang w:val="uk-UA"/>
        </w:rPr>
        <w:t xml:space="preserve">Приклад: </w:t>
      </w:r>
      <w:r w:rsidRPr="004E0E11">
        <w:rPr>
          <w:lang w:val="uk-UA"/>
        </w:rPr>
        <w:t>Злиття даних з файлів MS Word, MS Excel за шаблоном MS Word</w:t>
      </w:r>
    </w:p>
    <w:p w:rsidR="00CD7240" w:rsidRDefault="004E0E11">
      <w:pPr>
        <w:rPr>
          <w:lang w:val="uk-UA"/>
        </w:rPr>
      </w:pPr>
      <w:r>
        <w:rPr>
          <w:lang w:val="uk-UA"/>
        </w:rPr>
        <w:t>Розглянемо біль</w:t>
      </w:r>
      <w:r w:rsidR="00084ECA">
        <w:rPr>
          <w:lang w:val="uk-UA"/>
        </w:rPr>
        <w:t>ш</w:t>
      </w:r>
      <w:bookmarkStart w:id="0" w:name="_GoBack"/>
      <w:bookmarkEnd w:id="0"/>
      <w:r>
        <w:rPr>
          <w:lang w:val="uk-UA"/>
        </w:rPr>
        <w:t xml:space="preserve"> змістовний та складний приклад використання бібліотек </w:t>
      </w:r>
      <w:r w:rsidRPr="00FF3665">
        <w:rPr>
          <w:lang w:val="uk-UA"/>
        </w:rPr>
        <w:t>python-docx</w:t>
      </w:r>
      <w:r>
        <w:rPr>
          <w:lang w:val="uk-UA"/>
        </w:rPr>
        <w:t xml:space="preserve"> та </w:t>
      </w:r>
      <w:r>
        <w:rPr>
          <w:lang w:val="en-US"/>
        </w:rPr>
        <w:t>openpyxl</w:t>
      </w:r>
      <w:r w:rsidR="00ED7ED8" w:rsidRPr="002951B3">
        <w:rPr>
          <w:lang w:val="uk-UA"/>
        </w:rPr>
        <w:t xml:space="preserve">. </w:t>
      </w:r>
      <w:r w:rsidR="00ED7ED8">
        <w:rPr>
          <w:lang w:val="uk-UA"/>
        </w:rPr>
        <w:t>Це зли</w:t>
      </w:r>
      <w:r w:rsidR="00ED7ED8" w:rsidRPr="00ED7ED8">
        <w:rPr>
          <w:lang w:val="uk-UA"/>
        </w:rPr>
        <w:t>ття даних з файлів MS Word, MS Excel за шаблоном MS Word</w:t>
      </w:r>
      <w:r w:rsidR="00ED7ED8">
        <w:rPr>
          <w:lang w:val="uk-UA"/>
        </w:rPr>
        <w:t xml:space="preserve">. Під злиттям мають на увазі побудову документів, шо містять у вказаних місцях дані з інших документів або електронних таблиць. При злитті використовують шаблон, у якому вказують місця для вставки даних. Потім вибирають дані по одному запису та вставляють у шаблон. Останню операцію повторюють для всіх </w:t>
      </w:r>
      <w:r w:rsidR="007709A4">
        <w:rPr>
          <w:lang w:val="uk-UA"/>
        </w:rPr>
        <w:t>записів з даними.</w:t>
      </w:r>
    </w:p>
    <w:p w:rsidR="007709A4" w:rsidRDefault="007709A4">
      <w:pPr>
        <w:rPr>
          <w:lang w:val="uk-UA"/>
        </w:rPr>
      </w:pPr>
      <w:r w:rsidRPr="00ED7ED8">
        <w:rPr>
          <w:lang w:val="uk-UA"/>
        </w:rPr>
        <w:t>MS Word</w:t>
      </w:r>
      <w:r>
        <w:rPr>
          <w:lang w:val="uk-UA"/>
        </w:rPr>
        <w:t xml:space="preserve"> має функціональність злиття – це побудова списків розсилки. Але, по-перше, дозволяється використання даних тільки з одного джерела, по-друге, не переноситься шрифт при вставці даних з іншого документа </w:t>
      </w:r>
      <w:r w:rsidRPr="00ED7ED8">
        <w:rPr>
          <w:lang w:val="uk-UA"/>
        </w:rPr>
        <w:t>MS Word</w:t>
      </w:r>
      <w:r>
        <w:rPr>
          <w:lang w:val="uk-UA"/>
        </w:rPr>
        <w:t>, зокрема, нижні та верхні індекси.</w:t>
      </w:r>
    </w:p>
    <w:p w:rsidR="007709A4" w:rsidRDefault="007709A4">
      <w:pPr>
        <w:rPr>
          <w:lang w:val="uk-UA"/>
        </w:rPr>
      </w:pPr>
      <w:r>
        <w:rPr>
          <w:lang w:val="uk-UA"/>
        </w:rPr>
        <w:t>Складемо програму, яка здійснює злиття даних.</w:t>
      </w:r>
    </w:p>
    <w:p w:rsidR="00291B69" w:rsidRPr="00942A00" w:rsidRDefault="00291B69">
      <w:pPr>
        <w:rPr>
          <w:lang w:val="uk-UA"/>
        </w:rPr>
      </w:pPr>
      <w:r>
        <w:rPr>
          <w:lang w:val="uk-UA"/>
        </w:rPr>
        <w:t xml:space="preserve">Нехай місця у шаблоні, у які треба вставити дані, позначаються рядками у фігурних дужках, наприклад </w:t>
      </w:r>
      <w:r w:rsidRPr="002951B3">
        <w:t>‘{</w:t>
      </w:r>
      <w:r>
        <w:rPr>
          <w:lang w:val="en-US"/>
        </w:rPr>
        <w:t>Num</w:t>
      </w:r>
      <w:r w:rsidRPr="002951B3">
        <w:t>}’.</w:t>
      </w:r>
      <w:r>
        <w:rPr>
          <w:lang w:val="uk-UA"/>
        </w:rPr>
        <w:t xml:space="preserve"> Джерел даних може бути декілька, вони повинні бути таблицями у документах </w:t>
      </w:r>
      <w:r>
        <w:rPr>
          <w:lang w:val="en-US"/>
        </w:rPr>
        <w:t>MS</w:t>
      </w:r>
      <w:r w:rsidRPr="002951B3">
        <w:t xml:space="preserve"> </w:t>
      </w:r>
      <w:r>
        <w:rPr>
          <w:lang w:val="en-US"/>
        </w:rPr>
        <w:t>Word</w:t>
      </w:r>
      <w:r w:rsidRPr="002951B3">
        <w:t xml:space="preserve"> </w:t>
      </w:r>
      <w:r>
        <w:rPr>
          <w:lang w:val="uk-UA"/>
        </w:rPr>
        <w:t xml:space="preserve">або робочими аркушами у книгах </w:t>
      </w:r>
      <w:r>
        <w:rPr>
          <w:lang w:val="en-US"/>
        </w:rPr>
        <w:t>MS</w:t>
      </w:r>
      <w:r w:rsidRPr="002951B3">
        <w:t xml:space="preserve"> </w:t>
      </w:r>
      <w:r>
        <w:rPr>
          <w:lang w:val="en-US"/>
        </w:rPr>
        <w:t>Excel</w:t>
      </w:r>
      <w:r>
        <w:rPr>
          <w:lang w:val="uk-UA"/>
        </w:rPr>
        <w:t>.</w:t>
      </w:r>
      <w:r w:rsidR="00942A00" w:rsidRPr="00942A00">
        <w:t xml:space="preserve"> </w:t>
      </w:r>
      <w:r w:rsidR="00942A00">
        <w:rPr>
          <w:lang w:val="uk-UA"/>
        </w:rPr>
        <w:t>Одне з полів вважається провідним: кількість повторень злиття відповідає кількості даних провідного параметру.</w:t>
      </w:r>
    </w:p>
    <w:p w:rsidR="007709A4" w:rsidRPr="00942A00" w:rsidRDefault="007709A4" w:rsidP="007709A4">
      <w:pPr>
        <w:pStyle w:val="a5"/>
        <w:rPr>
          <w:lang w:val="uk-UA"/>
        </w:rPr>
      </w:pPr>
      <w:r w:rsidRPr="004E0E11">
        <w:rPr>
          <w:lang w:val="uk-UA"/>
        </w:rPr>
        <w:t>Злиття даних з файлів MS Word, MS Excel за шаблоном MS Word</w:t>
      </w:r>
      <w:r>
        <w:rPr>
          <w:lang w:val="uk-UA"/>
        </w:rPr>
        <w:t>. Р</w:t>
      </w:r>
      <w:r w:rsidR="00942A00">
        <w:rPr>
          <w:lang w:val="uk-UA"/>
        </w:rPr>
        <w:t>еалізація</w:t>
      </w:r>
    </w:p>
    <w:p w:rsidR="004E0E11" w:rsidRDefault="00291B69">
      <w:pPr>
        <w:rPr>
          <w:lang w:val="uk-UA"/>
        </w:rPr>
      </w:pPr>
      <w:r>
        <w:rPr>
          <w:lang w:val="uk-UA"/>
        </w:rPr>
        <w:t xml:space="preserve">У нашій програмі використаємо три класи: </w:t>
      </w:r>
      <w:r w:rsidRPr="00291B69">
        <w:rPr>
          <w:lang w:val="uk-UA"/>
        </w:rPr>
        <w:t>MergeSource</w:t>
      </w:r>
      <w:r w:rsidRPr="002951B3">
        <w:rPr>
          <w:lang w:val="uk-UA"/>
        </w:rPr>
        <w:t xml:space="preserve">, </w:t>
      </w:r>
      <w:r w:rsidRPr="00291B69">
        <w:rPr>
          <w:lang w:val="en-US"/>
        </w:rPr>
        <w:t>SourceItem</w:t>
      </w:r>
      <w:r w:rsidRPr="002951B3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291B69">
        <w:rPr>
          <w:lang w:val="en-US"/>
        </w:rPr>
        <w:t>Merger</w:t>
      </w:r>
      <w:r>
        <w:rPr>
          <w:lang w:val="uk-UA"/>
        </w:rPr>
        <w:t>.</w:t>
      </w:r>
    </w:p>
    <w:p w:rsidR="00291B69" w:rsidRDefault="00291B69" w:rsidP="00291B69">
      <w:pPr>
        <w:rPr>
          <w:lang w:val="uk-UA"/>
        </w:rPr>
      </w:pPr>
      <w:r>
        <w:rPr>
          <w:lang w:val="uk-UA"/>
        </w:rPr>
        <w:t>Клас</w:t>
      </w:r>
      <w:r w:rsidRPr="00291B69">
        <w:rPr>
          <w:lang w:val="uk-UA"/>
        </w:rPr>
        <w:t xml:space="preserve"> MergeSource</w:t>
      </w:r>
      <w:r>
        <w:rPr>
          <w:lang w:val="uk-UA"/>
        </w:rPr>
        <w:t xml:space="preserve"> п</w:t>
      </w:r>
      <w:r w:rsidRPr="00291B69">
        <w:rPr>
          <w:lang w:val="uk-UA"/>
        </w:rPr>
        <w:t>ризначено для під'єднання до джерел даних та повернення даних по кроках.</w:t>
      </w:r>
      <w:r>
        <w:rPr>
          <w:lang w:val="uk-UA"/>
        </w:rPr>
        <w:t xml:space="preserve"> Під’єднання до джерел даних здійснюється у конструкторі класу, а повернення</w:t>
      </w:r>
      <w:r w:rsidR="00E73E92">
        <w:rPr>
          <w:lang w:val="uk-UA"/>
        </w:rPr>
        <w:t>, - як у класі-ітераторі. Тобто, к</w:t>
      </w:r>
      <w:r w:rsidR="00E73E92" w:rsidRPr="00291B69">
        <w:rPr>
          <w:lang w:val="uk-UA"/>
        </w:rPr>
        <w:t>лас підтримує ітераційний протокол.</w:t>
      </w:r>
    </w:p>
    <w:p w:rsidR="00E73E92" w:rsidRPr="00291B69" w:rsidRDefault="00E73E92" w:rsidP="00291B69">
      <w:pPr>
        <w:rPr>
          <w:lang w:val="uk-UA"/>
        </w:rPr>
      </w:pPr>
      <w:r>
        <w:rPr>
          <w:lang w:val="uk-UA"/>
        </w:rPr>
        <w:lastRenderedPageBreak/>
        <w:t xml:space="preserve">Клас </w:t>
      </w:r>
      <w:r w:rsidRPr="00291B69">
        <w:rPr>
          <w:lang w:val="uk-UA"/>
        </w:rPr>
        <w:t>MergeSource</w:t>
      </w:r>
      <w:r>
        <w:rPr>
          <w:lang w:val="uk-UA"/>
        </w:rPr>
        <w:t xml:space="preserve"> містить поля</w:t>
      </w:r>
    </w:p>
    <w:p w:rsidR="00291B69" w:rsidRPr="00E73E92" w:rsidRDefault="00291B69" w:rsidP="00E73E92">
      <w:pPr>
        <w:pStyle w:val="a4"/>
        <w:numPr>
          <w:ilvl w:val="0"/>
          <w:numId w:val="21"/>
        </w:numPr>
        <w:rPr>
          <w:lang w:val="uk-UA"/>
        </w:rPr>
      </w:pPr>
      <w:r w:rsidRPr="00E73E92">
        <w:rPr>
          <w:lang w:val="uk-UA"/>
        </w:rPr>
        <w:t>self.lead - ім'я поля, яке є провідним параметром</w:t>
      </w:r>
    </w:p>
    <w:p w:rsidR="00291B69" w:rsidRPr="00E73E92" w:rsidRDefault="00291B69" w:rsidP="00942A00">
      <w:pPr>
        <w:pStyle w:val="a4"/>
        <w:numPr>
          <w:ilvl w:val="0"/>
          <w:numId w:val="21"/>
        </w:numPr>
        <w:rPr>
          <w:lang w:val="uk-UA"/>
        </w:rPr>
      </w:pPr>
      <w:r w:rsidRPr="00E73E92">
        <w:rPr>
          <w:lang w:val="uk-UA"/>
        </w:rPr>
        <w:t>self.fields - словник, що має ключами імена полів, а значеннями -</w:t>
      </w:r>
      <w:r w:rsidR="00E73E92" w:rsidRPr="00E73E92">
        <w:rPr>
          <w:lang w:val="uk-UA"/>
        </w:rPr>
        <w:t xml:space="preserve"> </w:t>
      </w:r>
      <w:r w:rsidRPr="00E73E92">
        <w:rPr>
          <w:lang w:val="uk-UA"/>
        </w:rPr>
        <w:t>об'єкти класу SourceItem</w:t>
      </w:r>
    </w:p>
    <w:p w:rsidR="004E0E11" w:rsidRPr="00E73E92" w:rsidRDefault="00E73E92">
      <w:pPr>
        <w:rPr>
          <w:lang w:val="en-US"/>
        </w:rPr>
      </w:pPr>
      <w:r>
        <w:rPr>
          <w:lang w:val="uk-UA"/>
        </w:rPr>
        <w:t>та методи _</w:t>
      </w:r>
      <w:r>
        <w:rPr>
          <w:lang w:val="en-US"/>
        </w:rPr>
        <w:t>_init__, __iter__, __next__.</w:t>
      </w:r>
    </w:p>
    <w:p w:rsidR="001776A4" w:rsidRPr="002951B3" w:rsidRDefault="001776A4" w:rsidP="00C065F9">
      <w:r w:rsidRPr="001776A4">
        <w:rPr>
          <w:lang w:val="uk-UA"/>
        </w:rPr>
        <w:t>Клас</w:t>
      </w:r>
      <w:r w:rsidR="00E73E92" w:rsidRPr="001776A4">
        <w:rPr>
          <w:lang w:val="uk-UA"/>
        </w:rPr>
        <w:t xml:space="preserve"> SourceItem </w:t>
      </w:r>
      <w:r w:rsidRPr="001776A4">
        <w:rPr>
          <w:lang w:val="uk-UA"/>
        </w:rPr>
        <w:t>призначено для під'єднання до одного джерела даних – стовпчика таблиці MS Word або стовпчика робочого аркуша книги MS Excel - та повернення елементів даних по кроках.</w:t>
      </w:r>
      <w:r w:rsidR="00C065F9" w:rsidRPr="002951B3">
        <w:t xml:space="preserve"> </w:t>
      </w:r>
      <w:r w:rsidR="00C065F9">
        <w:rPr>
          <w:lang w:val="uk-UA"/>
        </w:rPr>
        <w:t xml:space="preserve">Під’єднання до джерел даних здійснюється у конструкторі класу, а повернення, - у методі </w:t>
      </w:r>
      <w:r w:rsidR="00C065F9">
        <w:rPr>
          <w:lang w:val="en-US"/>
        </w:rPr>
        <w:t>next</w:t>
      </w:r>
      <w:r w:rsidR="00C065F9" w:rsidRPr="002951B3">
        <w:t>.</w:t>
      </w:r>
    </w:p>
    <w:p w:rsidR="001776A4" w:rsidRPr="00291B69" w:rsidRDefault="001776A4" w:rsidP="001776A4">
      <w:pPr>
        <w:rPr>
          <w:lang w:val="uk-UA"/>
        </w:rPr>
      </w:pPr>
      <w:r>
        <w:rPr>
          <w:lang w:val="uk-UA"/>
        </w:rPr>
        <w:t xml:space="preserve">Клас </w:t>
      </w:r>
      <w:r w:rsidRPr="001776A4">
        <w:rPr>
          <w:lang w:val="uk-UA"/>
        </w:rPr>
        <w:t xml:space="preserve">SourceItem </w:t>
      </w:r>
      <w:r>
        <w:rPr>
          <w:lang w:val="uk-UA"/>
        </w:rPr>
        <w:t>містить поля</w:t>
      </w:r>
    </w:p>
    <w:p w:rsidR="001776A4" w:rsidRPr="001776A4" w:rsidRDefault="001776A4" w:rsidP="001776A4">
      <w:pPr>
        <w:pStyle w:val="a4"/>
        <w:numPr>
          <w:ilvl w:val="0"/>
          <w:numId w:val="22"/>
        </w:numPr>
        <w:rPr>
          <w:lang w:val="uk-UA"/>
        </w:rPr>
      </w:pPr>
      <w:r w:rsidRPr="001776A4">
        <w:rPr>
          <w:lang w:val="uk-UA"/>
        </w:rPr>
        <w:t>self.type - тип джерела даних ('word' чи 'excel')</w:t>
      </w:r>
    </w:p>
    <w:p w:rsidR="001776A4" w:rsidRPr="001776A4" w:rsidRDefault="001776A4" w:rsidP="001776A4">
      <w:pPr>
        <w:pStyle w:val="a4"/>
        <w:numPr>
          <w:ilvl w:val="0"/>
          <w:numId w:val="22"/>
        </w:numPr>
        <w:rPr>
          <w:lang w:val="uk-UA"/>
        </w:rPr>
      </w:pPr>
      <w:r w:rsidRPr="001776A4">
        <w:rPr>
          <w:lang w:val="uk-UA"/>
        </w:rPr>
        <w:t>self.rootobj - кореневий об'єкт документ (Document) або робоча книга (Workbook)</w:t>
      </w:r>
    </w:p>
    <w:p w:rsidR="001776A4" w:rsidRPr="001776A4" w:rsidRDefault="001776A4" w:rsidP="001776A4">
      <w:pPr>
        <w:pStyle w:val="a4"/>
        <w:numPr>
          <w:ilvl w:val="0"/>
          <w:numId w:val="22"/>
        </w:numPr>
        <w:rPr>
          <w:lang w:val="uk-UA"/>
        </w:rPr>
      </w:pPr>
      <w:r w:rsidRPr="001776A4">
        <w:rPr>
          <w:lang w:val="uk-UA"/>
        </w:rPr>
        <w:t>self.islead - чи є поле провідним</w:t>
      </w:r>
    </w:p>
    <w:p w:rsidR="001776A4" w:rsidRPr="001776A4" w:rsidRDefault="001776A4" w:rsidP="001776A4">
      <w:pPr>
        <w:pStyle w:val="a4"/>
        <w:numPr>
          <w:ilvl w:val="0"/>
          <w:numId w:val="22"/>
        </w:numPr>
        <w:rPr>
          <w:lang w:val="uk-UA"/>
        </w:rPr>
      </w:pPr>
      <w:r w:rsidRPr="001776A4">
        <w:rPr>
          <w:lang w:val="uk-UA"/>
        </w:rPr>
        <w:t>self.obj - об'єкт з даними: клітинка аркуша Excel (Cell) або клітинка таблиці Word (_Cell)</w:t>
      </w:r>
    </w:p>
    <w:p w:rsidR="001776A4" w:rsidRPr="001776A4" w:rsidRDefault="001776A4" w:rsidP="001776A4">
      <w:pPr>
        <w:pStyle w:val="a4"/>
        <w:numPr>
          <w:ilvl w:val="0"/>
          <w:numId w:val="22"/>
        </w:numPr>
        <w:rPr>
          <w:lang w:val="uk-UA"/>
        </w:rPr>
      </w:pPr>
      <w:r w:rsidRPr="001776A4">
        <w:rPr>
          <w:lang w:val="uk-UA"/>
        </w:rPr>
        <w:t>self.parent - об'єкт, що містить self.obj: аркуш Excel (Worksheet) або таблиця Word (Table)</w:t>
      </w:r>
    </w:p>
    <w:p w:rsidR="001776A4" w:rsidRPr="001776A4" w:rsidRDefault="001776A4" w:rsidP="001776A4">
      <w:pPr>
        <w:pStyle w:val="a4"/>
        <w:numPr>
          <w:ilvl w:val="0"/>
          <w:numId w:val="22"/>
        </w:numPr>
        <w:rPr>
          <w:lang w:val="uk-UA"/>
        </w:rPr>
      </w:pPr>
      <w:r w:rsidRPr="001776A4">
        <w:rPr>
          <w:lang w:val="uk-UA"/>
        </w:rPr>
        <w:t>self.row – номер поточного рядка, з якого вибираються дані</w:t>
      </w:r>
    </w:p>
    <w:p w:rsidR="00E73E92" w:rsidRPr="001776A4" w:rsidRDefault="001776A4" w:rsidP="001776A4">
      <w:pPr>
        <w:pStyle w:val="a4"/>
        <w:numPr>
          <w:ilvl w:val="0"/>
          <w:numId w:val="22"/>
        </w:numPr>
        <w:rPr>
          <w:lang w:val="uk-UA"/>
        </w:rPr>
      </w:pPr>
      <w:r w:rsidRPr="001776A4">
        <w:rPr>
          <w:lang w:val="uk-UA"/>
        </w:rPr>
        <w:t>self.col – номер стовпчика, з якого вибираються дані</w:t>
      </w:r>
    </w:p>
    <w:p w:rsidR="004E0E11" w:rsidRDefault="005038C2">
      <w:pPr>
        <w:rPr>
          <w:lang w:val="uk-UA"/>
        </w:rPr>
      </w:pPr>
      <w:r w:rsidRPr="00942A00">
        <w:rPr>
          <w:lang w:val="uk-UA"/>
        </w:rPr>
        <w:t xml:space="preserve">та методи </w:t>
      </w:r>
      <w:r w:rsidRPr="00942A00">
        <w:rPr>
          <w:lang w:val="en-US"/>
        </w:rPr>
        <w:t>__init__, _findexcel, _findword</w:t>
      </w:r>
      <w:r w:rsidR="00C065F9" w:rsidRPr="00942A00">
        <w:rPr>
          <w:lang w:val="en-US"/>
        </w:rPr>
        <w:t>, next.</w:t>
      </w:r>
      <w:r w:rsidR="00942A00">
        <w:rPr>
          <w:lang w:val="uk-UA"/>
        </w:rPr>
        <w:t xml:space="preserve"> Методи </w:t>
      </w:r>
      <w:r w:rsidR="00942A00" w:rsidRPr="00942A00">
        <w:rPr>
          <w:lang w:val="uk-UA"/>
        </w:rPr>
        <w:t>_</w:t>
      </w:r>
      <w:r w:rsidR="00942A00" w:rsidRPr="00942A00">
        <w:rPr>
          <w:lang w:val="en-US"/>
        </w:rPr>
        <w:t>findexcel</w:t>
      </w:r>
      <w:r w:rsidR="00942A00">
        <w:rPr>
          <w:lang w:val="uk-UA"/>
        </w:rPr>
        <w:t xml:space="preserve"> та</w:t>
      </w:r>
      <w:r w:rsidR="00942A00" w:rsidRPr="00942A00">
        <w:rPr>
          <w:lang w:val="uk-UA"/>
        </w:rPr>
        <w:t xml:space="preserve"> _</w:t>
      </w:r>
      <w:r w:rsidR="00942A00" w:rsidRPr="00942A00">
        <w:rPr>
          <w:lang w:val="en-US"/>
        </w:rPr>
        <w:t>findword</w:t>
      </w:r>
      <w:r w:rsidR="00942A00">
        <w:rPr>
          <w:lang w:val="uk-UA"/>
        </w:rPr>
        <w:t xml:space="preserve"> викликаються з конструктора та шукають дані відповідного поля у аркуші </w:t>
      </w:r>
      <w:r w:rsidR="00942A00">
        <w:rPr>
          <w:lang w:val="en-US"/>
        </w:rPr>
        <w:t>MS</w:t>
      </w:r>
      <w:r w:rsidR="00942A00" w:rsidRPr="00942A00">
        <w:rPr>
          <w:lang w:val="uk-UA"/>
        </w:rPr>
        <w:t xml:space="preserve"> </w:t>
      </w:r>
      <w:r w:rsidR="00942A00">
        <w:rPr>
          <w:lang w:val="en-US"/>
        </w:rPr>
        <w:t>Excel</w:t>
      </w:r>
      <w:r w:rsidR="00942A00" w:rsidRPr="00942A00">
        <w:rPr>
          <w:lang w:val="uk-UA"/>
        </w:rPr>
        <w:t xml:space="preserve"> </w:t>
      </w:r>
      <w:r w:rsidR="00942A00">
        <w:rPr>
          <w:lang w:val="uk-UA"/>
        </w:rPr>
        <w:t xml:space="preserve">або таблиці </w:t>
      </w:r>
      <w:r w:rsidR="00942A00">
        <w:rPr>
          <w:lang w:val="en-US"/>
        </w:rPr>
        <w:t>MS</w:t>
      </w:r>
      <w:r w:rsidR="00942A00" w:rsidRPr="00942A00">
        <w:rPr>
          <w:lang w:val="uk-UA"/>
        </w:rPr>
        <w:t xml:space="preserve"> </w:t>
      </w:r>
      <w:r w:rsidR="00942A00">
        <w:rPr>
          <w:lang w:val="en-US"/>
        </w:rPr>
        <w:t>Word</w:t>
      </w:r>
      <w:r w:rsidR="00942A00" w:rsidRPr="00942A00">
        <w:rPr>
          <w:lang w:val="uk-UA"/>
        </w:rPr>
        <w:t xml:space="preserve">. </w:t>
      </w:r>
      <w:r w:rsidR="00942A00">
        <w:rPr>
          <w:lang w:val="uk-UA"/>
        </w:rPr>
        <w:t xml:space="preserve">Метод </w:t>
      </w:r>
      <w:r w:rsidR="00942A00">
        <w:rPr>
          <w:lang w:val="en-US"/>
        </w:rPr>
        <w:t>next</w:t>
      </w:r>
      <w:r w:rsidR="00942A00">
        <w:rPr>
          <w:lang w:val="uk-UA"/>
        </w:rPr>
        <w:t xml:space="preserve"> повертає наступний елемент даних для заданого поля. Якщо поле є провідним та дані закінчились, - цей метод ініціює виключення </w:t>
      </w:r>
      <w:r w:rsidR="00942A00">
        <w:rPr>
          <w:lang w:val="en-US"/>
        </w:rPr>
        <w:t>StopIteration</w:t>
      </w:r>
      <w:r w:rsidR="00942A00" w:rsidRPr="00942A00">
        <w:rPr>
          <w:lang w:val="uk-UA"/>
        </w:rPr>
        <w:t>.</w:t>
      </w:r>
    </w:p>
    <w:p w:rsidR="00942A00" w:rsidRPr="00942A00" w:rsidRDefault="00942A00" w:rsidP="00942A00">
      <w:pPr>
        <w:rPr>
          <w:lang w:val="uk-UA"/>
        </w:rPr>
      </w:pPr>
      <w:r w:rsidRPr="001776A4">
        <w:rPr>
          <w:lang w:val="uk-UA"/>
        </w:rPr>
        <w:t xml:space="preserve">Клас </w:t>
      </w:r>
      <w:r>
        <w:rPr>
          <w:lang w:val="en-US"/>
        </w:rPr>
        <w:t>Merger</w:t>
      </w:r>
      <w:r w:rsidRPr="001776A4">
        <w:rPr>
          <w:lang w:val="uk-UA"/>
        </w:rPr>
        <w:t xml:space="preserve"> призначено для </w:t>
      </w:r>
      <w:r>
        <w:rPr>
          <w:lang w:val="uk-UA"/>
        </w:rPr>
        <w:t xml:space="preserve">злиття даних згідно шаблону, який є документом </w:t>
      </w:r>
      <w:r>
        <w:rPr>
          <w:lang w:val="en-US"/>
        </w:rPr>
        <w:t>MS</w:t>
      </w:r>
      <w:r w:rsidRPr="00942A00">
        <w:t xml:space="preserve"> </w:t>
      </w:r>
      <w:r>
        <w:rPr>
          <w:lang w:val="en-US"/>
        </w:rPr>
        <w:t>Word</w:t>
      </w:r>
      <w:r w:rsidRPr="002951B3">
        <w:t>.</w:t>
      </w:r>
      <w:r w:rsidRPr="00942A00">
        <w:t xml:space="preserve"> </w:t>
      </w:r>
      <w:r>
        <w:rPr>
          <w:lang w:val="uk-UA"/>
        </w:rPr>
        <w:t xml:space="preserve">При створенні об’єкту класу </w:t>
      </w:r>
      <w:r>
        <w:rPr>
          <w:lang w:val="en-US"/>
        </w:rPr>
        <w:t>Merger</w:t>
      </w:r>
      <w:r>
        <w:rPr>
          <w:lang w:val="uk-UA"/>
        </w:rPr>
        <w:t xml:space="preserve"> йому повин</w:t>
      </w:r>
      <w:r w:rsidR="0096078A">
        <w:rPr>
          <w:lang w:val="uk-UA"/>
        </w:rPr>
        <w:t>ні</w:t>
      </w:r>
      <w:r>
        <w:rPr>
          <w:lang w:val="uk-UA"/>
        </w:rPr>
        <w:t xml:space="preserve"> бути передан</w:t>
      </w:r>
      <w:r w:rsidR="0096078A">
        <w:rPr>
          <w:lang w:val="uk-UA"/>
        </w:rPr>
        <w:t>і: ім’я файлу-шаблону,</w:t>
      </w:r>
      <w:r>
        <w:rPr>
          <w:lang w:val="uk-UA"/>
        </w:rPr>
        <w:t xml:space="preserve"> </w:t>
      </w:r>
      <w:r w:rsidR="0096078A">
        <w:rPr>
          <w:lang w:val="uk-UA"/>
        </w:rPr>
        <w:t>словник</w:t>
      </w:r>
      <w:r>
        <w:rPr>
          <w:lang w:val="uk-UA"/>
        </w:rPr>
        <w:t xml:space="preserve"> імен полів злиття та файл</w:t>
      </w:r>
      <w:r w:rsidR="0096078A">
        <w:rPr>
          <w:lang w:val="uk-UA"/>
        </w:rPr>
        <w:t>ів</w:t>
      </w:r>
      <w:r>
        <w:rPr>
          <w:lang w:val="uk-UA"/>
        </w:rPr>
        <w:t>, у як</w:t>
      </w:r>
      <w:r w:rsidR="0096078A">
        <w:rPr>
          <w:lang w:val="uk-UA"/>
        </w:rPr>
        <w:t>их</w:t>
      </w:r>
      <w:r>
        <w:rPr>
          <w:lang w:val="uk-UA"/>
        </w:rPr>
        <w:t xml:space="preserve"> треба шукати джерело даних відповідного поля</w:t>
      </w:r>
      <w:r w:rsidR="0096078A">
        <w:rPr>
          <w:lang w:val="uk-UA"/>
        </w:rPr>
        <w:t>, ім’я провідного параметру</w:t>
      </w:r>
      <w:r>
        <w:rPr>
          <w:lang w:val="uk-UA"/>
        </w:rPr>
        <w:t xml:space="preserve">. Клас </w:t>
      </w:r>
      <w:r>
        <w:rPr>
          <w:lang w:val="en-US"/>
        </w:rPr>
        <w:t>Merger</w:t>
      </w:r>
      <w:r>
        <w:rPr>
          <w:lang w:val="uk-UA"/>
        </w:rPr>
        <w:t xml:space="preserve"> використовує клас </w:t>
      </w:r>
      <w:r w:rsidRPr="00291B69">
        <w:rPr>
          <w:lang w:val="uk-UA"/>
        </w:rPr>
        <w:t>MergeSource</w:t>
      </w:r>
      <w:r>
        <w:rPr>
          <w:lang w:val="uk-UA"/>
        </w:rPr>
        <w:t xml:space="preserve"> для </w:t>
      </w:r>
      <w:r w:rsidRPr="00291B69">
        <w:rPr>
          <w:lang w:val="uk-UA"/>
        </w:rPr>
        <w:t>під'єднання до джерел даних та повернення даних по кроках</w:t>
      </w:r>
      <w:r w:rsidR="004A5BD5">
        <w:rPr>
          <w:lang w:val="uk-UA"/>
        </w:rPr>
        <w:t>.</w:t>
      </w:r>
    </w:p>
    <w:p w:rsidR="00942A00" w:rsidRDefault="00942A00" w:rsidP="00942A00">
      <w:pPr>
        <w:rPr>
          <w:lang w:val="en-US"/>
        </w:rPr>
      </w:pPr>
      <w:r>
        <w:rPr>
          <w:lang w:val="uk-UA"/>
        </w:rPr>
        <w:t xml:space="preserve">Клас </w:t>
      </w:r>
      <w:r w:rsidR="004A5BD5">
        <w:rPr>
          <w:lang w:val="en-US"/>
        </w:rPr>
        <w:t>Merger</w:t>
      </w:r>
      <w:r w:rsidRPr="001776A4">
        <w:rPr>
          <w:lang w:val="uk-UA"/>
        </w:rPr>
        <w:t xml:space="preserve"> </w:t>
      </w:r>
      <w:r>
        <w:rPr>
          <w:lang w:val="uk-UA"/>
        </w:rPr>
        <w:t>містить поля</w:t>
      </w:r>
    </w:p>
    <w:p w:rsidR="004A5BD5" w:rsidRPr="0096078A" w:rsidRDefault="004A5BD5" w:rsidP="004A5BD5">
      <w:pPr>
        <w:pStyle w:val="a4"/>
        <w:numPr>
          <w:ilvl w:val="0"/>
          <w:numId w:val="23"/>
        </w:numPr>
        <w:rPr>
          <w:lang w:val="uk-UA"/>
        </w:rPr>
      </w:pPr>
      <w:r w:rsidRPr="0096078A">
        <w:rPr>
          <w:lang w:val="uk-UA"/>
        </w:rPr>
        <w:t>self.indoc - об'єкт Document з файлу-шаблону</w:t>
      </w:r>
    </w:p>
    <w:p w:rsidR="004A5BD5" w:rsidRPr="0096078A" w:rsidRDefault="004A5BD5" w:rsidP="004A5BD5">
      <w:pPr>
        <w:pStyle w:val="a4"/>
        <w:numPr>
          <w:ilvl w:val="0"/>
          <w:numId w:val="23"/>
        </w:numPr>
        <w:rPr>
          <w:lang w:val="uk-UA"/>
        </w:rPr>
      </w:pPr>
      <w:r w:rsidRPr="0096078A">
        <w:rPr>
          <w:lang w:val="uk-UA"/>
        </w:rPr>
        <w:t>self.mergesrc - об'єкт класу MergeSource - містить джерела даних та повертає записи з даними злиття</w:t>
      </w:r>
    </w:p>
    <w:p w:rsidR="004A5BD5" w:rsidRPr="0096078A" w:rsidRDefault="004A5BD5" w:rsidP="004A5BD5">
      <w:pPr>
        <w:pStyle w:val="a4"/>
        <w:numPr>
          <w:ilvl w:val="0"/>
          <w:numId w:val="23"/>
        </w:numPr>
        <w:rPr>
          <w:lang w:val="uk-UA"/>
        </w:rPr>
      </w:pPr>
      <w:r w:rsidRPr="0096078A">
        <w:rPr>
          <w:lang w:val="uk-UA"/>
        </w:rPr>
        <w:t>self.outfile - ім'я файлу-результату</w:t>
      </w:r>
    </w:p>
    <w:p w:rsidR="004A5BD5" w:rsidRPr="0096078A" w:rsidRDefault="004A5BD5" w:rsidP="004A5BD5">
      <w:pPr>
        <w:pStyle w:val="a4"/>
        <w:numPr>
          <w:ilvl w:val="0"/>
          <w:numId w:val="23"/>
        </w:numPr>
        <w:rPr>
          <w:lang w:val="uk-UA"/>
        </w:rPr>
      </w:pPr>
      <w:r w:rsidRPr="0096078A">
        <w:rPr>
          <w:lang w:val="uk-UA"/>
        </w:rPr>
        <w:t>self.outdoc - об'єкт Document файлу-результату</w:t>
      </w:r>
    </w:p>
    <w:p w:rsidR="0096078A" w:rsidRDefault="00942A00" w:rsidP="00942A00">
      <w:pPr>
        <w:rPr>
          <w:lang w:val="uk-UA"/>
        </w:rPr>
      </w:pPr>
      <w:r w:rsidRPr="00942A00">
        <w:rPr>
          <w:lang w:val="uk-UA"/>
        </w:rPr>
        <w:t xml:space="preserve">та методи </w:t>
      </w:r>
      <w:r w:rsidRPr="00942A00">
        <w:rPr>
          <w:lang w:val="en-US"/>
        </w:rPr>
        <w:t xml:space="preserve">__init__, </w:t>
      </w:r>
      <w:r w:rsidR="004A5BD5">
        <w:rPr>
          <w:lang w:val="en-US"/>
        </w:rPr>
        <w:t>merge</w:t>
      </w:r>
      <w:r w:rsidRPr="00942A00">
        <w:rPr>
          <w:lang w:val="en-US"/>
        </w:rPr>
        <w:t xml:space="preserve">, </w:t>
      </w:r>
      <w:r w:rsidR="004A5BD5" w:rsidRPr="004A5BD5">
        <w:rPr>
          <w:lang w:val="en-US"/>
        </w:rPr>
        <w:t>_process_template</w:t>
      </w:r>
      <w:r w:rsidRPr="00942A00">
        <w:rPr>
          <w:lang w:val="en-US"/>
        </w:rPr>
        <w:t xml:space="preserve">, </w:t>
      </w:r>
      <w:r w:rsidR="004A5BD5" w:rsidRPr="004A5BD5">
        <w:rPr>
          <w:lang w:val="en-US"/>
        </w:rPr>
        <w:t>_process_paragraph</w:t>
      </w:r>
      <w:r w:rsidR="004A5BD5">
        <w:rPr>
          <w:lang w:val="en-US"/>
        </w:rPr>
        <w:t xml:space="preserve">, </w:t>
      </w:r>
      <w:r w:rsidR="004A5BD5" w:rsidRPr="004A5BD5">
        <w:rPr>
          <w:lang w:val="en-US"/>
        </w:rPr>
        <w:t>_process_run</w:t>
      </w:r>
      <w:r w:rsidR="004A5BD5">
        <w:rPr>
          <w:lang w:val="en-US"/>
        </w:rPr>
        <w:t xml:space="preserve">, </w:t>
      </w:r>
      <w:r w:rsidR="004A5BD5" w:rsidRPr="004A5BD5">
        <w:rPr>
          <w:lang w:val="en-US"/>
        </w:rPr>
        <w:t>_get_field_pos</w:t>
      </w:r>
      <w:r w:rsidRPr="00942A00">
        <w:rPr>
          <w:lang w:val="en-US"/>
        </w:rPr>
        <w:t>.</w:t>
      </w:r>
      <w:r>
        <w:rPr>
          <w:lang w:val="uk-UA"/>
        </w:rPr>
        <w:t xml:space="preserve"> Метод</w:t>
      </w:r>
      <w:r w:rsidR="004A5BD5" w:rsidRPr="004A5BD5">
        <w:rPr>
          <w:lang w:val="uk-UA"/>
        </w:rPr>
        <w:t xml:space="preserve"> </w:t>
      </w:r>
      <w:r w:rsidR="004A5BD5">
        <w:rPr>
          <w:lang w:val="en-US"/>
        </w:rPr>
        <w:t>merge</w:t>
      </w:r>
      <w:r w:rsidR="004A5BD5" w:rsidRPr="004A5BD5">
        <w:rPr>
          <w:lang w:val="uk-UA"/>
        </w:rPr>
        <w:t xml:space="preserve"> </w:t>
      </w:r>
      <w:r w:rsidR="004A5BD5">
        <w:rPr>
          <w:lang w:val="uk-UA"/>
        </w:rPr>
        <w:t xml:space="preserve">здійснює злиття, використовуючи шаблон та об’єкт </w:t>
      </w:r>
      <w:r w:rsidR="004A5BD5" w:rsidRPr="004A5BD5">
        <w:rPr>
          <w:lang w:val="en-US"/>
        </w:rPr>
        <w:t>self</w:t>
      </w:r>
      <w:r w:rsidR="004A5BD5" w:rsidRPr="004A5BD5">
        <w:rPr>
          <w:lang w:val="uk-UA"/>
        </w:rPr>
        <w:t>.</w:t>
      </w:r>
      <w:r w:rsidR="004A5BD5" w:rsidRPr="004A5BD5">
        <w:rPr>
          <w:lang w:val="en-US"/>
        </w:rPr>
        <w:t>mergesrc</w:t>
      </w:r>
      <w:r w:rsidRPr="00942A00">
        <w:rPr>
          <w:lang w:val="uk-UA"/>
        </w:rPr>
        <w:t>.</w:t>
      </w:r>
      <w:r w:rsidR="004A5BD5">
        <w:rPr>
          <w:lang w:val="uk-UA"/>
        </w:rPr>
        <w:t xml:space="preserve"> </w:t>
      </w:r>
    </w:p>
    <w:p w:rsidR="00942A00" w:rsidRDefault="004A5BD5" w:rsidP="00942A00">
      <w:pPr>
        <w:rPr>
          <w:lang w:val="uk-UA"/>
        </w:rPr>
      </w:pPr>
      <w:r>
        <w:rPr>
          <w:lang w:val="uk-UA"/>
        </w:rPr>
        <w:t xml:space="preserve">Внутрішні методи </w:t>
      </w:r>
      <w:r w:rsidRPr="004A5BD5">
        <w:rPr>
          <w:lang w:val="uk-UA"/>
        </w:rPr>
        <w:t>_</w:t>
      </w:r>
      <w:r w:rsidRPr="004A5BD5">
        <w:rPr>
          <w:lang w:val="en-US"/>
        </w:rPr>
        <w:t>process</w:t>
      </w:r>
      <w:r w:rsidRPr="004A5BD5">
        <w:rPr>
          <w:lang w:val="uk-UA"/>
        </w:rPr>
        <w:t>_</w:t>
      </w:r>
      <w:r w:rsidRPr="004A5BD5">
        <w:rPr>
          <w:lang w:val="en-US"/>
        </w:rPr>
        <w:t>template</w:t>
      </w:r>
      <w:r w:rsidRPr="004A5BD5">
        <w:rPr>
          <w:lang w:val="uk-UA"/>
        </w:rPr>
        <w:t>, _</w:t>
      </w:r>
      <w:r w:rsidRPr="004A5BD5">
        <w:rPr>
          <w:lang w:val="en-US"/>
        </w:rPr>
        <w:t>process</w:t>
      </w:r>
      <w:r w:rsidRPr="004A5BD5">
        <w:rPr>
          <w:lang w:val="uk-UA"/>
        </w:rPr>
        <w:t>_</w:t>
      </w:r>
      <w:r w:rsidRPr="004A5BD5">
        <w:rPr>
          <w:lang w:val="en-US"/>
        </w:rPr>
        <w:t>paragraph</w:t>
      </w:r>
      <w:r>
        <w:rPr>
          <w:lang w:val="uk-UA"/>
        </w:rPr>
        <w:t xml:space="preserve"> та</w:t>
      </w:r>
      <w:r w:rsidRPr="004A5BD5">
        <w:rPr>
          <w:lang w:val="uk-UA"/>
        </w:rPr>
        <w:t xml:space="preserve"> _</w:t>
      </w:r>
      <w:r w:rsidRPr="004A5BD5">
        <w:rPr>
          <w:lang w:val="en-US"/>
        </w:rPr>
        <w:t>process</w:t>
      </w:r>
      <w:r w:rsidRPr="004A5BD5">
        <w:rPr>
          <w:lang w:val="uk-UA"/>
        </w:rPr>
        <w:t>_</w:t>
      </w:r>
      <w:r w:rsidRPr="004A5BD5">
        <w:rPr>
          <w:lang w:val="en-US"/>
        </w:rPr>
        <w:t>run</w:t>
      </w:r>
      <w:r>
        <w:rPr>
          <w:lang w:val="uk-UA"/>
        </w:rPr>
        <w:t xml:space="preserve"> здійснюють один крок злиття відповідно для всього шаблону, одного параграфу, одного текстового потоку. Метод </w:t>
      </w:r>
      <w:r w:rsidRPr="004A5BD5">
        <w:rPr>
          <w:lang w:val="uk-UA"/>
        </w:rPr>
        <w:t>_</w:t>
      </w:r>
      <w:r w:rsidRPr="004A5BD5">
        <w:rPr>
          <w:lang w:val="en-US"/>
        </w:rPr>
        <w:t>process</w:t>
      </w:r>
      <w:r w:rsidRPr="004A5BD5">
        <w:rPr>
          <w:lang w:val="uk-UA"/>
        </w:rPr>
        <w:t>_</w:t>
      </w:r>
      <w:r w:rsidRPr="004A5BD5">
        <w:rPr>
          <w:lang w:val="en-US"/>
        </w:rPr>
        <w:t>run</w:t>
      </w:r>
      <w:r>
        <w:rPr>
          <w:lang w:val="uk-UA"/>
        </w:rPr>
        <w:t xml:space="preserve"> використовує внутрішній метод </w:t>
      </w:r>
      <w:r w:rsidRPr="004A5BD5">
        <w:rPr>
          <w:lang w:val="uk-UA"/>
        </w:rPr>
        <w:t>_</w:t>
      </w:r>
      <w:r w:rsidRPr="004A5BD5">
        <w:rPr>
          <w:lang w:val="en-US"/>
        </w:rPr>
        <w:t>get</w:t>
      </w:r>
      <w:r w:rsidRPr="004A5BD5">
        <w:rPr>
          <w:lang w:val="uk-UA"/>
        </w:rPr>
        <w:t>_</w:t>
      </w:r>
      <w:r w:rsidRPr="004A5BD5">
        <w:rPr>
          <w:lang w:val="en-US"/>
        </w:rPr>
        <w:t>field</w:t>
      </w:r>
      <w:r w:rsidRPr="004A5BD5">
        <w:rPr>
          <w:lang w:val="uk-UA"/>
        </w:rPr>
        <w:t>_</w:t>
      </w:r>
      <w:r w:rsidRPr="004A5BD5">
        <w:rPr>
          <w:lang w:val="en-US"/>
        </w:rPr>
        <w:t>pos</w:t>
      </w:r>
      <w:r>
        <w:rPr>
          <w:lang w:val="uk-UA"/>
        </w:rPr>
        <w:t xml:space="preserve"> для визначення першої позиції одного з полів злиття у текстовому потоці (якщо таке поле є).</w:t>
      </w:r>
      <w:r w:rsidR="0096078A">
        <w:rPr>
          <w:lang w:val="uk-UA"/>
        </w:rPr>
        <w:t xml:space="preserve"> Внутрішні методи також використовують функції </w:t>
      </w:r>
      <w:r w:rsidR="0096078A" w:rsidRPr="0096078A">
        <w:rPr>
          <w:lang w:val="uk-UA"/>
        </w:rPr>
        <w:t>para_format_copy</w:t>
      </w:r>
      <w:r w:rsidR="0096078A">
        <w:rPr>
          <w:lang w:val="uk-UA"/>
        </w:rPr>
        <w:t xml:space="preserve"> та </w:t>
      </w:r>
      <w:r w:rsidR="0096078A" w:rsidRPr="0096078A">
        <w:rPr>
          <w:lang w:val="uk-UA"/>
        </w:rPr>
        <w:t>run_format_copy</w:t>
      </w:r>
      <w:r w:rsidR="0096078A">
        <w:rPr>
          <w:lang w:val="uk-UA"/>
        </w:rPr>
        <w:t xml:space="preserve"> для копіювання форматування абзацу та текстового потоку у новий документ, оскільки ця функціональність відсутня у </w:t>
      </w:r>
      <w:r w:rsidR="0096078A" w:rsidRPr="00FF3665">
        <w:rPr>
          <w:lang w:val="uk-UA"/>
        </w:rPr>
        <w:t>python-docx</w:t>
      </w:r>
      <w:r w:rsidR="0096078A">
        <w:rPr>
          <w:lang w:val="uk-UA"/>
        </w:rPr>
        <w:t>.</w:t>
      </w:r>
    </w:p>
    <w:p w:rsidR="0096078A" w:rsidRDefault="0096078A" w:rsidP="00942A00">
      <w:pPr>
        <w:rPr>
          <w:lang w:val="uk-UA"/>
        </w:rPr>
      </w:pPr>
      <w:r>
        <w:rPr>
          <w:lang w:val="uk-UA"/>
        </w:rPr>
        <w:lastRenderedPageBreak/>
        <w:t xml:space="preserve">Основна частина програми вводить параметри з конфігураційного файлу, створює об’єкт класу </w:t>
      </w:r>
      <w:r>
        <w:rPr>
          <w:lang w:val="en-US"/>
        </w:rPr>
        <w:t>Merger</w:t>
      </w:r>
      <w:r>
        <w:rPr>
          <w:lang w:val="uk-UA"/>
        </w:rPr>
        <w:t xml:space="preserve"> та здійснює злиття. </w:t>
      </w:r>
    </w:p>
    <w:p w:rsidR="00942A00" w:rsidRPr="00942A00" w:rsidRDefault="00942A00">
      <w:pPr>
        <w:rPr>
          <w:lang w:val="uk-UA"/>
        </w:rPr>
      </w:pPr>
    </w:p>
    <w:p w:rsidR="007A7388" w:rsidRPr="00EE2B95" w:rsidRDefault="007A7388" w:rsidP="007A7388">
      <w:pPr>
        <w:pStyle w:val="a5"/>
        <w:rPr>
          <w:lang w:val="uk-UA"/>
        </w:rPr>
      </w:pPr>
      <w:r w:rsidRPr="00EE2B95">
        <w:rPr>
          <w:lang w:val="uk-UA"/>
        </w:rPr>
        <w:t>Резюме</w:t>
      </w:r>
    </w:p>
    <w:p w:rsidR="007A7388" w:rsidRPr="00EE2B95" w:rsidRDefault="007A7388" w:rsidP="007A7388">
      <w:pPr>
        <w:ind w:left="360"/>
        <w:rPr>
          <w:lang w:val="uk-UA"/>
        </w:rPr>
      </w:pPr>
      <w:r w:rsidRPr="00EE2B95">
        <w:rPr>
          <w:lang w:val="uk-UA"/>
        </w:rPr>
        <w:t>Ми розглянули:</w:t>
      </w:r>
    </w:p>
    <w:p w:rsidR="007A7388" w:rsidRPr="00EE2B95" w:rsidRDefault="00C81498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Встановлення </w:t>
      </w:r>
      <w:r w:rsidRPr="00582980">
        <w:rPr>
          <w:lang w:val="uk-UA"/>
        </w:rPr>
        <w:t>python-docx</w:t>
      </w:r>
      <w:r w:rsidRPr="00C81498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openpyxl</w:t>
      </w:r>
    </w:p>
    <w:p w:rsidR="007A7388" w:rsidRPr="00EE2B95" w:rsidRDefault="00C81498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Основні можливості </w:t>
      </w:r>
      <w:r w:rsidRPr="006C0B23">
        <w:rPr>
          <w:lang w:val="uk-UA"/>
        </w:rPr>
        <w:t>python-docx</w:t>
      </w:r>
    </w:p>
    <w:p w:rsidR="007A7388" w:rsidRPr="00EE2B95" w:rsidRDefault="00C81498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Властивості та методи об’єктів клас</w:t>
      </w:r>
      <w:r w:rsidR="00CD2581">
        <w:rPr>
          <w:lang w:val="uk-UA"/>
        </w:rPr>
        <w:t>ів</w:t>
      </w:r>
      <w:r>
        <w:rPr>
          <w:lang w:val="uk-UA"/>
        </w:rPr>
        <w:t xml:space="preserve"> </w:t>
      </w:r>
      <w:r>
        <w:rPr>
          <w:lang w:val="en-US"/>
        </w:rPr>
        <w:t>Document</w:t>
      </w:r>
      <w:r w:rsidR="00CD2581">
        <w:rPr>
          <w:lang w:val="uk-UA"/>
        </w:rPr>
        <w:t xml:space="preserve">, </w:t>
      </w:r>
      <w:r w:rsidR="00CD2581">
        <w:rPr>
          <w:lang w:val="en-US"/>
        </w:rPr>
        <w:t>Paragraph</w:t>
      </w:r>
      <w:r w:rsidR="00CD2581">
        <w:rPr>
          <w:lang w:val="uk-UA"/>
        </w:rPr>
        <w:t xml:space="preserve">, </w:t>
      </w:r>
      <w:r w:rsidR="00CD2581">
        <w:rPr>
          <w:lang w:val="en-US"/>
        </w:rPr>
        <w:t>Run</w:t>
      </w:r>
    </w:p>
    <w:p w:rsidR="007A7388" w:rsidRPr="00EE2B95" w:rsidRDefault="00CD2581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Основні можливості </w:t>
      </w:r>
      <w:r>
        <w:rPr>
          <w:lang w:val="en-US"/>
        </w:rPr>
        <w:t>openpyxl</w:t>
      </w:r>
    </w:p>
    <w:p w:rsidR="007A7388" w:rsidRPr="00CD2581" w:rsidRDefault="00CD2581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Д</w:t>
      </w:r>
      <w:r>
        <w:t>оступ до</w:t>
      </w:r>
      <w:r>
        <w:rPr>
          <w:lang w:val="uk-UA"/>
        </w:rPr>
        <w:t xml:space="preserve"> робочого аркуша</w:t>
      </w:r>
    </w:p>
    <w:p w:rsidR="00CD2581" w:rsidRPr="00EE2B95" w:rsidRDefault="00CD2581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Доступ до окремих клітинок у робочому аркуші</w:t>
      </w:r>
    </w:p>
    <w:p w:rsidR="007A7388" w:rsidRPr="00EE2B95" w:rsidRDefault="00CD2581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Діаграми та графіки</w:t>
      </w:r>
    </w:p>
    <w:p w:rsidR="007A7388" w:rsidRPr="00EE2B95" w:rsidRDefault="00CD2581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Додаткові можливості </w:t>
      </w:r>
      <w:r w:rsidRPr="00FF3665">
        <w:rPr>
          <w:lang w:val="uk-UA"/>
        </w:rPr>
        <w:t>python-docx</w:t>
      </w:r>
    </w:p>
    <w:p w:rsidR="007A7388" w:rsidRPr="00EE2B95" w:rsidRDefault="007A7388" w:rsidP="007A7388">
      <w:pPr>
        <w:rPr>
          <w:lang w:val="uk-UA"/>
        </w:rPr>
      </w:pPr>
    </w:p>
    <w:p w:rsidR="007A7388" w:rsidRPr="00EE2B95" w:rsidRDefault="007A7388" w:rsidP="007A7388">
      <w:pPr>
        <w:pStyle w:val="a5"/>
        <w:rPr>
          <w:lang w:val="uk-UA"/>
        </w:rPr>
      </w:pPr>
      <w:r w:rsidRPr="00EE2B95">
        <w:rPr>
          <w:lang w:val="uk-UA"/>
        </w:rPr>
        <w:t>Де прочитати</w:t>
      </w:r>
    </w:p>
    <w:p w:rsidR="006B0B90" w:rsidRPr="006B0B90" w:rsidRDefault="007F2B66" w:rsidP="006B0B90">
      <w:pPr>
        <w:pStyle w:val="a4"/>
        <w:numPr>
          <w:ilvl w:val="0"/>
          <w:numId w:val="16"/>
        </w:numPr>
        <w:rPr>
          <w:lang w:val="uk-UA"/>
        </w:rPr>
      </w:pPr>
      <w:hyperlink r:id="rId8" w:history="1">
        <w:r w:rsidR="006B0B90" w:rsidRPr="00754FB1">
          <w:rPr>
            <w:rStyle w:val="a3"/>
            <w:lang w:val="uk-UA"/>
          </w:rPr>
          <w:t>https://python-docx.readthedocs.org/en/latest/</w:t>
        </w:r>
      </w:hyperlink>
    </w:p>
    <w:p w:rsidR="006B0B90" w:rsidRPr="006B0B90" w:rsidRDefault="007F2B66" w:rsidP="006B0B90">
      <w:pPr>
        <w:pStyle w:val="a4"/>
        <w:numPr>
          <w:ilvl w:val="0"/>
          <w:numId w:val="16"/>
        </w:numPr>
        <w:rPr>
          <w:lang w:val="uk-UA"/>
        </w:rPr>
      </w:pPr>
      <w:hyperlink r:id="rId9" w:history="1">
        <w:r w:rsidR="006B0B90" w:rsidRPr="00754FB1">
          <w:rPr>
            <w:rStyle w:val="a3"/>
            <w:lang w:val="uk-UA"/>
          </w:rPr>
          <w:t>http://openpyxl.readthedocs.io/en/default/index.html</w:t>
        </w:r>
      </w:hyperlink>
    </w:p>
    <w:p w:rsidR="006B0B90" w:rsidRPr="006B0B90" w:rsidRDefault="007F2B66" w:rsidP="006B0B90">
      <w:pPr>
        <w:pStyle w:val="a4"/>
        <w:numPr>
          <w:ilvl w:val="0"/>
          <w:numId w:val="16"/>
        </w:numPr>
        <w:rPr>
          <w:lang w:val="uk-UA"/>
        </w:rPr>
      </w:pPr>
      <w:hyperlink r:id="rId10" w:history="1">
        <w:r w:rsidR="006B0B90" w:rsidRPr="00754FB1">
          <w:rPr>
            <w:rStyle w:val="a3"/>
            <w:lang w:val="uk-UA"/>
          </w:rPr>
          <w:t>http://habrahabr.ru/post/232291/</w:t>
        </w:r>
      </w:hyperlink>
    </w:p>
    <w:p w:rsidR="006B0B90" w:rsidRPr="006B0B90" w:rsidRDefault="007F2B66" w:rsidP="006B0B90">
      <w:pPr>
        <w:pStyle w:val="a4"/>
        <w:numPr>
          <w:ilvl w:val="0"/>
          <w:numId w:val="16"/>
        </w:numPr>
        <w:rPr>
          <w:lang w:val="uk-UA"/>
        </w:rPr>
      </w:pPr>
      <w:hyperlink r:id="rId11" w:history="1">
        <w:r w:rsidR="006B0B90" w:rsidRPr="00754FB1">
          <w:rPr>
            <w:rStyle w:val="a3"/>
            <w:lang w:val="uk-UA"/>
          </w:rPr>
          <w:t>http://habrahabr.ru/post/99923/</w:t>
        </w:r>
      </w:hyperlink>
    </w:p>
    <w:p w:rsidR="006B0B90" w:rsidRPr="00165DBD" w:rsidRDefault="00165DBD" w:rsidP="00165DBD">
      <w:pPr>
        <w:pStyle w:val="a4"/>
        <w:numPr>
          <w:ilvl w:val="0"/>
          <w:numId w:val="16"/>
        </w:numPr>
        <w:rPr>
          <w:lang w:val="uk-UA"/>
        </w:rPr>
      </w:pPr>
      <w:r w:rsidRPr="006B0B90">
        <w:rPr>
          <w:lang w:val="uk-UA"/>
        </w:rPr>
        <w:t>Леонтьев Виталий</w:t>
      </w:r>
      <w:r w:rsidRPr="00165DBD">
        <w:rPr>
          <w:lang w:val="uk-UA"/>
        </w:rPr>
        <w:t xml:space="preserve">. </w:t>
      </w:r>
      <w:r w:rsidR="006B0B90" w:rsidRPr="006B0B90">
        <w:rPr>
          <w:lang w:val="uk-UA"/>
        </w:rPr>
        <w:t>Microsoft Office</w:t>
      </w:r>
      <w:r w:rsidRPr="00165DBD">
        <w:rPr>
          <w:lang w:val="uk-UA"/>
        </w:rPr>
        <w:t xml:space="preserve">. </w:t>
      </w:r>
      <w:r>
        <w:rPr>
          <w:lang w:val="en-US"/>
        </w:rPr>
        <w:t xml:space="preserve">– 2007. </w:t>
      </w:r>
      <w:hyperlink r:id="rId12" w:history="1">
        <w:r w:rsidRPr="00754FB1">
          <w:rPr>
            <w:rStyle w:val="a3"/>
            <w:lang w:val="en-US"/>
          </w:rPr>
          <w:t>http://www.e-reading.club/book.php?book=84357</w:t>
        </w:r>
      </w:hyperlink>
    </w:p>
    <w:p w:rsidR="00D206B4" w:rsidRDefault="00D206B4">
      <w:pPr>
        <w:rPr>
          <w:lang w:val="uk-UA"/>
        </w:rPr>
      </w:pPr>
    </w:p>
    <w:sectPr w:rsidR="00D206B4" w:rsidSect="006C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B66" w:rsidRDefault="007F2B66" w:rsidP="007F24D7">
      <w:pPr>
        <w:spacing w:after="0" w:line="240" w:lineRule="auto"/>
      </w:pPr>
      <w:r>
        <w:separator/>
      </w:r>
    </w:p>
  </w:endnote>
  <w:endnote w:type="continuationSeparator" w:id="0">
    <w:p w:rsidR="007F2B66" w:rsidRDefault="007F2B66" w:rsidP="007F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B66" w:rsidRDefault="007F2B66" w:rsidP="007F24D7">
      <w:pPr>
        <w:spacing w:after="0" w:line="240" w:lineRule="auto"/>
      </w:pPr>
      <w:r>
        <w:separator/>
      </w:r>
    </w:p>
  </w:footnote>
  <w:footnote w:type="continuationSeparator" w:id="0">
    <w:p w:rsidR="007F2B66" w:rsidRDefault="007F2B66" w:rsidP="007F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AAA"/>
    <w:multiLevelType w:val="hybridMultilevel"/>
    <w:tmpl w:val="591A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2C22"/>
    <w:multiLevelType w:val="hybridMultilevel"/>
    <w:tmpl w:val="93DE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092"/>
    <w:multiLevelType w:val="hybridMultilevel"/>
    <w:tmpl w:val="74185F34"/>
    <w:lvl w:ilvl="0" w:tplc="F67CA1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5D68"/>
    <w:multiLevelType w:val="hybridMultilevel"/>
    <w:tmpl w:val="4B72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47CDE"/>
    <w:multiLevelType w:val="hybridMultilevel"/>
    <w:tmpl w:val="73BEC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1191A"/>
    <w:multiLevelType w:val="hybridMultilevel"/>
    <w:tmpl w:val="61C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43D60"/>
    <w:multiLevelType w:val="hybridMultilevel"/>
    <w:tmpl w:val="BBA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59EA"/>
    <w:multiLevelType w:val="hybridMultilevel"/>
    <w:tmpl w:val="5CC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A6CFC"/>
    <w:multiLevelType w:val="hybridMultilevel"/>
    <w:tmpl w:val="918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E3D03"/>
    <w:multiLevelType w:val="hybridMultilevel"/>
    <w:tmpl w:val="C0EA6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13AFD"/>
    <w:multiLevelType w:val="hybridMultilevel"/>
    <w:tmpl w:val="722C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863E5"/>
    <w:multiLevelType w:val="hybridMultilevel"/>
    <w:tmpl w:val="1AFC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02535"/>
    <w:multiLevelType w:val="hybridMultilevel"/>
    <w:tmpl w:val="2A34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A447A"/>
    <w:multiLevelType w:val="hybridMultilevel"/>
    <w:tmpl w:val="9908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86BBD"/>
    <w:multiLevelType w:val="hybridMultilevel"/>
    <w:tmpl w:val="008E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C389C"/>
    <w:multiLevelType w:val="hybridMultilevel"/>
    <w:tmpl w:val="F82A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1057D"/>
    <w:multiLevelType w:val="hybridMultilevel"/>
    <w:tmpl w:val="5DD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71B41"/>
    <w:multiLevelType w:val="hybridMultilevel"/>
    <w:tmpl w:val="7ABAB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685C66"/>
    <w:multiLevelType w:val="hybridMultilevel"/>
    <w:tmpl w:val="D38C2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21171"/>
    <w:multiLevelType w:val="hybridMultilevel"/>
    <w:tmpl w:val="991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17165"/>
    <w:multiLevelType w:val="hybridMultilevel"/>
    <w:tmpl w:val="1E028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E386B"/>
    <w:multiLevelType w:val="hybridMultilevel"/>
    <w:tmpl w:val="3AD2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4"/>
  </w:num>
  <w:num w:numId="5">
    <w:abstractNumId w:val="19"/>
  </w:num>
  <w:num w:numId="6">
    <w:abstractNumId w:val="8"/>
  </w:num>
  <w:num w:numId="7">
    <w:abstractNumId w:val="12"/>
  </w:num>
  <w:num w:numId="8">
    <w:abstractNumId w:val="3"/>
  </w:num>
  <w:num w:numId="9">
    <w:abstractNumId w:val="21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5"/>
  </w:num>
  <w:num w:numId="15">
    <w:abstractNumId w:val="22"/>
  </w:num>
  <w:num w:numId="16">
    <w:abstractNumId w:val="17"/>
  </w:num>
  <w:num w:numId="17">
    <w:abstractNumId w:val="20"/>
  </w:num>
  <w:num w:numId="18">
    <w:abstractNumId w:val="14"/>
  </w:num>
  <w:num w:numId="19">
    <w:abstractNumId w:val="16"/>
  </w:num>
  <w:num w:numId="20">
    <w:abstractNumId w:val="1"/>
  </w:num>
  <w:num w:numId="21">
    <w:abstractNumId w:val="13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00F05"/>
    <w:rsid w:val="00001014"/>
    <w:rsid w:val="0000196A"/>
    <w:rsid w:val="00015B1F"/>
    <w:rsid w:val="000235EC"/>
    <w:rsid w:val="00025491"/>
    <w:rsid w:val="00026DE1"/>
    <w:rsid w:val="0003047F"/>
    <w:rsid w:val="00030AA1"/>
    <w:rsid w:val="000320E2"/>
    <w:rsid w:val="000447C5"/>
    <w:rsid w:val="00054723"/>
    <w:rsid w:val="0005489E"/>
    <w:rsid w:val="00055537"/>
    <w:rsid w:val="00055EFD"/>
    <w:rsid w:val="00060A8D"/>
    <w:rsid w:val="00061D62"/>
    <w:rsid w:val="00062D23"/>
    <w:rsid w:val="00071BC6"/>
    <w:rsid w:val="00074899"/>
    <w:rsid w:val="000849C8"/>
    <w:rsid w:val="00084ECA"/>
    <w:rsid w:val="00084F16"/>
    <w:rsid w:val="00085310"/>
    <w:rsid w:val="00097411"/>
    <w:rsid w:val="000A4841"/>
    <w:rsid w:val="000B2371"/>
    <w:rsid w:val="000B2CE4"/>
    <w:rsid w:val="000C633B"/>
    <w:rsid w:val="000D02C8"/>
    <w:rsid w:val="000D76DB"/>
    <w:rsid w:val="000E3366"/>
    <w:rsid w:val="000E3E7F"/>
    <w:rsid w:val="000E5F3A"/>
    <w:rsid w:val="000E6577"/>
    <w:rsid w:val="00100798"/>
    <w:rsid w:val="001017A9"/>
    <w:rsid w:val="00102974"/>
    <w:rsid w:val="00106C32"/>
    <w:rsid w:val="00111A39"/>
    <w:rsid w:val="0011575B"/>
    <w:rsid w:val="0011632E"/>
    <w:rsid w:val="0012397B"/>
    <w:rsid w:val="00124C87"/>
    <w:rsid w:val="00132735"/>
    <w:rsid w:val="00135017"/>
    <w:rsid w:val="0013766A"/>
    <w:rsid w:val="00140861"/>
    <w:rsid w:val="001410BD"/>
    <w:rsid w:val="001422CC"/>
    <w:rsid w:val="00142C22"/>
    <w:rsid w:val="001471A1"/>
    <w:rsid w:val="0016284C"/>
    <w:rsid w:val="00162F90"/>
    <w:rsid w:val="00165593"/>
    <w:rsid w:val="00165DBD"/>
    <w:rsid w:val="001700FD"/>
    <w:rsid w:val="00172B73"/>
    <w:rsid w:val="00173A07"/>
    <w:rsid w:val="001746FA"/>
    <w:rsid w:val="0017524F"/>
    <w:rsid w:val="001776A4"/>
    <w:rsid w:val="00180856"/>
    <w:rsid w:val="0019416B"/>
    <w:rsid w:val="00196EE2"/>
    <w:rsid w:val="001A35AA"/>
    <w:rsid w:val="001A61C0"/>
    <w:rsid w:val="001B7413"/>
    <w:rsid w:val="001C3D69"/>
    <w:rsid w:val="001C7CBF"/>
    <w:rsid w:val="001D0209"/>
    <w:rsid w:val="001D2AB2"/>
    <w:rsid w:val="001D4050"/>
    <w:rsid w:val="001D57AE"/>
    <w:rsid w:val="001E2B09"/>
    <w:rsid w:val="001F6A11"/>
    <w:rsid w:val="00200806"/>
    <w:rsid w:val="0020193E"/>
    <w:rsid w:val="00202886"/>
    <w:rsid w:val="00204C76"/>
    <w:rsid w:val="00213E11"/>
    <w:rsid w:val="002326A9"/>
    <w:rsid w:val="00260480"/>
    <w:rsid w:val="002610E1"/>
    <w:rsid w:val="0026135C"/>
    <w:rsid w:val="00270E64"/>
    <w:rsid w:val="002748F6"/>
    <w:rsid w:val="00282762"/>
    <w:rsid w:val="00286430"/>
    <w:rsid w:val="00287B7F"/>
    <w:rsid w:val="00291731"/>
    <w:rsid w:val="00291B69"/>
    <w:rsid w:val="0029475F"/>
    <w:rsid w:val="002951B3"/>
    <w:rsid w:val="00297944"/>
    <w:rsid w:val="002A0ED7"/>
    <w:rsid w:val="002A197D"/>
    <w:rsid w:val="002B3972"/>
    <w:rsid w:val="002C021B"/>
    <w:rsid w:val="002C6C06"/>
    <w:rsid w:val="002C7401"/>
    <w:rsid w:val="002D542E"/>
    <w:rsid w:val="002D6455"/>
    <w:rsid w:val="002D6C4B"/>
    <w:rsid w:val="002E066B"/>
    <w:rsid w:val="002E0F06"/>
    <w:rsid w:val="002E2339"/>
    <w:rsid w:val="002E363D"/>
    <w:rsid w:val="002E4A34"/>
    <w:rsid w:val="002E6F11"/>
    <w:rsid w:val="002F501D"/>
    <w:rsid w:val="003038B6"/>
    <w:rsid w:val="003054FE"/>
    <w:rsid w:val="00314193"/>
    <w:rsid w:val="00326903"/>
    <w:rsid w:val="00327E37"/>
    <w:rsid w:val="00332513"/>
    <w:rsid w:val="00333C26"/>
    <w:rsid w:val="003342DD"/>
    <w:rsid w:val="003344E4"/>
    <w:rsid w:val="003345B8"/>
    <w:rsid w:val="00337AC9"/>
    <w:rsid w:val="00344BA1"/>
    <w:rsid w:val="00347456"/>
    <w:rsid w:val="00347508"/>
    <w:rsid w:val="003508C1"/>
    <w:rsid w:val="00354593"/>
    <w:rsid w:val="003553AE"/>
    <w:rsid w:val="00356FE5"/>
    <w:rsid w:val="003578ED"/>
    <w:rsid w:val="00361110"/>
    <w:rsid w:val="00361FB4"/>
    <w:rsid w:val="00362325"/>
    <w:rsid w:val="00362822"/>
    <w:rsid w:val="00366DE5"/>
    <w:rsid w:val="00367C88"/>
    <w:rsid w:val="0037003B"/>
    <w:rsid w:val="003714B0"/>
    <w:rsid w:val="00373F61"/>
    <w:rsid w:val="00375FEF"/>
    <w:rsid w:val="00382B0E"/>
    <w:rsid w:val="00386C91"/>
    <w:rsid w:val="00395A87"/>
    <w:rsid w:val="003A2BB7"/>
    <w:rsid w:val="003A4905"/>
    <w:rsid w:val="003B18B2"/>
    <w:rsid w:val="003B2062"/>
    <w:rsid w:val="003B266A"/>
    <w:rsid w:val="003B6CC0"/>
    <w:rsid w:val="003B7192"/>
    <w:rsid w:val="003D08E9"/>
    <w:rsid w:val="003D10A0"/>
    <w:rsid w:val="003D123B"/>
    <w:rsid w:val="003F13BA"/>
    <w:rsid w:val="003F2026"/>
    <w:rsid w:val="003F204A"/>
    <w:rsid w:val="003F204B"/>
    <w:rsid w:val="003F4E2A"/>
    <w:rsid w:val="0040092B"/>
    <w:rsid w:val="00403ED5"/>
    <w:rsid w:val="00406661"/>
    <w:rsid w:val="004142F4"/>
    <w:rsid w:val="00415858"/>
    <w:rsid w:val="0041626F"/>
    <w:rsid w:val="00420458"/>
    <w:rsid w:val="00422C4D"/>
    <w:rsid w:val="00430AB0"/>
    <w:rsid w:val="00431A2C"/>
    <w:rsid w:val="00432410"/>
    <w:rsid w:val="00450BCE"/>
    <w:rsid w:val="00452611"/>
    <w:rsid w:val="00463300"/>
    <w:rsid w:val="00463B56"/>
    <w:rsid w:val="00470546"/>
    <w:rsid w:val="00473772"/>
    <w:rsid w:val="004819A0"/>
    <w:rsid w:val="004A4238"/>
    <w:rsid w:val="004A503B"/>
    <w:rsid w:val="004A5BD5"/>
    <w:rsid w:val="004A7783"/>
    <w:rsid w:val="004B2A1B"/>
    <w:rsid w:val="004D03C9"/>
    <w:rsid w:val="004E019A"/>
    <w:rsid w:val="004E0E11"/>
    <w:rsid w:val="004E1639"/>
    <w:rsid w:val="004E246B"/>
    <w:rsid w:val="004E2579"/>
    <w:rsid w:val="004E6D69"/>
    <w:rsid w:val="004F317D"/>
    <w:rsid w:val="004F36AC"/>
    <w:rsid w:val="004F375F"/>
    <w:rsid w:val="005038C2"/>
    <w:rsid w:val="005179F7"/>
    <w:rsid w:val="00524210"/>
    <w:rsid w:val="00525BE3"/>
    <w:rsid w:val="0055432A"/>
    <w:rsid w:val="00555A6C"/>
    <w:rsid w:val="00556A12"/>
    <w:rsid w:val="00562A35"/>
    <w:rsid w:val="00570301"/>
    <w:rsid w:val="00582980"/>
    <w:rsid w:val="005833F2"/>
    <w:rsid w:val="00586DF4"/>
    <w:rsid w:val="00594636"/>
    <w:rsid w:val="005954F3"/>
    <w:rsid w:val="005A790C"/>
    <w:rsid w:val="005C7134"/>
    <w:rsid w:val="005D417A"/>
    <w:rsid w:val="005D4B52"/>
    <w:rsid w:val="005D6A4E"/>
    <w:rsid w:val="005E2CD0"/>
    <w:rsid w:val="005F0F63"/>
    <w:rsid w:val="005F4F53"/>
    <w:rsid w:val="005F56E5"/>
    <w:rsid w:val="005F6AF1"/>
    <w:rsid w:val="005F6B86"/>
    <w:rsid w:val="00610886"/>
    <w:rsid w:val="00613FF8"/>
    <w:rsid w:val="00626968"/>
    <w:rsid w:val="00630AF7"/>
    <w:rsid w:val="006342DA"/>
    <w:rsid w:val="00634C9A"/>
    <w:rsid w:val="0063639C"/>
    <w:rsid w:val="00644733"/>
    <w:rsid w:val="006473D0"/>
    <w:rsid w:val="006514D4"/>
    <w:rsid w:val="00652B4D"/>
    <w:rsid w:val="00654030"/>
    <w:rsid w:val="0065433F"/>
    <w:rsid w:val="006606B7"/>
    <w:rsid w:val="00662D8C"/>
    <w:rsid w:val="006655D8"/>
    <w:rsid w:val="00675EAA"/>
    <w:rsid w:val="00676326"/>
    <w:rsid w:val="00681831"/>
    <w:rsid w:val="0068361D"/>
    <w:rsid w:val="00685AF6"/>
    <w:rsid w:val="006862AD"/>
    <w:rsid w:val="00693829"/>
    <w:rsid w:val="006B0B90"/>
    <w:rsid w:val="006B3DED"/>
    <w:rsid w:val="006B7D3A"/>
    <w:rsid w:val="006C0B23"/>
    <w:rsid w:val="006C0D3F"/>
    <w:rsid w:val="006C3EC1"/>
    <w:rsid w:val="006C43C1"/>
    <w:rsid w:val="006C46E7"/>
    <w:rsid w:val="006C5C09"/>
    <w:rsid w:val="006C60EB"/>
    <w:rsid w:val="006D4125"/>
    <w:rsid w:val="006D5A88"/>
    <w:rsid w:val="006E4963"/>
    <w:rsid w:val="006E703A"/>
    <w:rsid w:val="006F5012"/>
    <w:rsid w:val="0070059F"/>
    <w:rsid w:val="007068AF"/>
    <w:rsid w:val="00712827"/>
    <w:rsid w:val="0071577F"/>
    <w:rsid w:val="00723B39"/>
    <w:rsid w:val="00726BB4"/>
    <w:rsid w:val="00731DED"/>
    <w:rsid w:val="00732FDD"/>
    <w:rsid w:val="0073765E"/>
    <w:rsid w:val="00740DAB"/>
    <w:rsid w:val="0074138C"/>
    <w:rsid w:val="00741ED7"/>
    <w:rsid w:val="00747629"/>
    <w:rsid w:val="00751D60"/>
    <w:rsid w:val="0075728F"/>
    <w:rsid w:val="007615AD"/>
    <w:rsid w:val="007627E4"/>
    <w:rsid w:val="00762E9C"/>
    <w:rsid w:val="00765CF7"/>
    <w:rsid w:val="007709A4"/>
    <w:rsid w:val="00770E19"/>
    <w:rsid w:val="007905A5"/>
    <w:rsid w:val="00791126"/>
    <w:rsid w:val="007A3476"/>
    <w:rsid w:val="007A68D3"/>
    <w:rsid w:val="007A7388"/>
    <w:rsid w:val="007B4DDF"/>
    <w:rsid w:val="007C4041"/>
    <w:rsid w:val="007C60A7"/>
    <w:rsid w:val="007C76A1"/>
    <w:rsid w:val="007D53CA"/>
    <w:rsid w:val="007E4677"/>
    <w:rsid w:val="007F0269"/>
    <w:rsid w:val="007F24D7"/>
    <w:rsid w:val="007F2B66"/>
    <w:rsid w:val="007F458C"/>
    <w:rsid w:val="00800102"/>
    <w:rsid w:val="00800B90"/>
    <w:rsid w:val="00810BDF"/>
    <w:rsid w:val="00831480"/>
    <w:rsid w:val="00831B7C"/>
    <w:rsid w:val="00833119"/>
    <w:rsid w:val="00834757"/>
    <w:rsid w:val="00835BE0"/>
    <w:rsid w:val="008378F6"/>
    <w:rsid w:val="0084342D"/>
    <w:rsid w:val="008507A5"/>
    <w:rsid w:val="00857A6A"/>
    <w:rsid w:val="008676C1"/>
    <w:rsid w:val="00870F1C"/>
    <w:rsid w:val="00871307"/>
    <w:rsid w:val="00871DF2"/>
    <w:rsid w:val="00882F49"/>
    <w:rsid w:val="008867E3"/>
    <w:rsid w:val="008874B6"/>
    <w:rsid w:val="008958A8"/>
    <w:rsid w:val="008A1B03"/>
    <w:rsid w:val="008A56FC"/>
    <w:rsid w:val="008B1735"/>
    <w:rsid w:val="008B3CFF"/>
    <w:rsid w:val="008B4D0C"/>
    <w:rsid w:val="008C00F4"/>
    <w:rsid w:val="008E4AB2"/>
    <w:rsid w:val="008F2FD1"/>
    <w:rsid w:val="008F3EEB"/>
    <w:rsid w:val="008F7F32"/>
    <w:rsid w:val="00904420"/>
    <w:rsid w:val="00913560"/>
    <w:rsid w:val="0091521D"/>
    <w:rsid w:val="00916462"/>
    <w:rsid w:val="009167E5"/>
    <w:rsid w:val="00920A38"/>
    <w:rsid w:val="00920F7B"/>
    <w:rsid w:val="00930EBE"/>
    <w:rsid w:val="00931121"/>
    <w:rsid w:val="00942A00"/>
    <w:rsid w:val="009531FC"/>
    <w:rsid w:val="0096078A"/>
    <w:rsid w:val="009625D1"/>
    <w:rsid w:val="009733B5"/>
    <w:rsid w:val="009820B5"/>
    <w:rsid w:val="00990B32"/>
    <w:rsid w:val="00994340"/>
    <w:rsid w:val="009A21C6"/>
    <w:rsid w:val="009B0058"/>
    <w:rsid w:val="009D56F6"/>
    <w:rsid w:val="009D7E10"/>
    <w:rsid w:val="009E10D9"/>
    <w:rsid w:val="009E60DC"/>
    <w:rsid w:val="009F019F"/>
    <w:rsid w:val="009F2BB6"/>
    <w:rsid w:val="009F6669"/>
    <w:rsid w:val="009F689B"/>
    <w:rsid w:val="00A0279A"/>
    <w:rsid w:val="00A1525C"/>
    <w:rsid w:val="00A273C6"/>
    <w:rsid w:val="00A27769"/>
    <w:rsid w:val="00A278F2"/>
    <w:rsid w:val="00A32C1E"/>
    <w:rsid w:val="00A337FF"/>
    <w:rsid w:val="00A34202"/>
    <w:rsid w:val="00A35002"/>
    <w:rsid w:val="00A36988"/>
    <w:rsid w:val="00A370A6"/>
    <w:rsid w:val="00A41275"/>
    <w:rsid w:val="00A443B0"/>
    <w:rsid w:val="00A70479"/>
    <w:rsid w:val="00A7387E"/>
    <w:rsid w:val="00A84BD5"/>
    <w:rsid w:val="00A85424"/>
    <w:rsid w:val="00A85C90"/>
    <w:rsid w:val="00A86C46"/>
    <w:rsid w:val="00A92B49"/>
    <w:rsid w:val="00A94CF5"/>
    <w:rsid w:val="00AA19F0"/>
    <w:rsid w:val="00AA6AE3"/>
    <w:rsid w:val="00AA6CB3"/>
    <w:rsid w:val="00AB1B8B"/>
    <w:rsid w:val="00AB52DA"/>
    <w:rsid w:val="00AC0318"/>
    <w:rsid w:val="00AC0772"/>
    <w:rsid w:val="00AC7346"/>
    <w:rsid w:val="00AC7B1A"/>
    <w:rsid w:val="00AD4002"/>
    <w:rsid w:val="00AD49EF"/>
    <w:rsid w:val="00AD7774"/>
    <w:rsid w:val="00AE361C"/>
    <w:rsid w:val="00AE43A1"/>
    <w:rsid w:val="00AF26BA"/>
    <w:rsid w:val="00B01DBE"/>
    <w:rsid w:val="00B14AD4"/>
    <w:rsid w:val="00B23D9F"/>
    <w:rsid w:val="00B277E4"/>
    <w:rsid w:val="00B332F5"/>
    <w:rsid w:val="00B375B6"/>
    <w:rsid w:val="00B55ECA"/>
    <w:rsid w:val="00B72345"/>
    <w:rsid w:val="00B76FB9"/>
    <w:rsid w:val="00B84652"/>
    <w:rsid w:val="00B91A4E"/>
    <w:rsid w:val="00B929EB"/>
    <w:rsid w:val="00B937B4"/>
    <w:rsid w:val="00BA2E5B"/>
    <w:rsid w:val="00BA4694"/>
    <w:rsid w:val="00BB4DC0"/>
    <w:rsid w:val="00BB60FE"/>
    <w:rsid w:val="00BC67A6"/>
    <w:rsid w:val="00BD3324"/>
    <w:rsid w:val="00BD3FED"/>
    <w:rsid w:val="00BE6F70"/>
    <w:rsid w:val="00BF14D5"/>
    <w:rsid w:val="00BF18C7"/>
    <w:rsid w:val="00BF4A6B"/>
    <w:rsid w:val="00BF4E18"/>
    <w:rsid w:val="00BF500E"/>
    <w:rsid w:val="00BF6163"/>
    <w:rsid w:val="00BF6A5B"/>
    <w:rsid w:val="00C0008D"/>
    <w:rsid w:val="00C065F9"/>
    <w:rsid w:val="00C238DF"/>
    <w:rsid w:val="00C30BA4"/>
    <w:rsid w:val="00C312F4"/>
    <w:rsid w:val="00C31E3B"/>
    <w:rsid w:val="00C32052"/>
    <w:rsid w:val="00C346E2"/>
    <w:rsid w:val="00C35915"/>
    <w:rsid w:val="00C476DF"/>
    <w:rsid w:val="00C51DC3"/>
    <w:rsid w:val="00C60C08"/>
    <w:rsid w:val="00C61EC2"/>
    <w:rsid w:val="00C62C04"/>
    <w:rsid w:val="00C74425"/>
    <w:rsid w:val="00C773DC"/>
    <w:rsid w:val="00C81498"/>
    <w:rsid w:val="00C91B7C"/>
    <w:rsid w:val="00C92D77"/>
    <w:rsid w:val="00C937DC"/>
    <w:rsid w:val="00C95188"/>
    <w:rsid w:val="00C97002"/>
    <w:rsid w:val="00CA52F8"/>
    <w:rsid w:val="00CA7BCF"/>
    <w:rsid w:val="00CB3DC4"/>
    <w:rsid w:val="00CB48C6"/>
    <w:rsid w:val="00CB6AF5"/>
    <w:rsid w:val="00CC43FA"/>
    <w:rsid w:val="00CC64AB"/>
    <w:rsid w:val="00CD2581"/>
    <w:rsid w:val="00CD28C6"/>
    <w:rsid w:val="00CD5D07"/>
    <w:rsid w:val="00CD7240"/>
    <w:rsid w:val="00CE5CE4"/>
    <w:rsid w:val="00CF398E"/>
    <w:rsid w:val="00D0446D"/>
    <w:rsid w:val="00D103B5"/>
    <w:rsid w:val="00D139A2"/>
    <w:rsid w:val="00D13A7A"/>
    <w:rsid w:val="00D16E8F"/>
    <w:rsid w:val="00D205D8"/>
    <w:rsid w:val="00D206B4"/>
    <w:rsid w:val="00D208FE"/>
    <w:rsid w:val="00D22D7C"/>
    <w:rsid w:val="00D26983"/>
    <w:rsid w:val="00D332D7"/>
    <w:rsid w:val="00D33999"/>
    <w:rsid w:val="00D3702E"/>
    <w:rsid w:val="00D53F64"/>
    <w:rsid w:val="00D55755"/>
    <w:rsid w:val="00D61E93"/>
    <w:rsid w:val="00D639FA"/>
    <w:rsid w:val="00D71953"/>
    <w:rsid w:val="00D809E4"/>
    <w:rsid w:val="00D8101B"/>
    <w:rsid w:val="00D84FAB"/>
    <w:rsid w:val="00D87C25"/>
    <w:rsid w:val="00D908A6"/>
    <w:rsid w:val="00D915A1"/>
    <w:rsid w:val="00D95E2E"/>
    <w:rsid w:val="00DA1EBE"/>
    <w:rsid w:val="00DA36FD"/>
    <w:rsid w:val="00DA4B86"/>
    <w:rsid w:val="00DB22A6"/>
    <w:rsid w:val="00DB3655"/>
    <w:rsid w:val="00DB517C"/>
    <w:rsid w:val="00DB5647"/>
    <w:rsid w:val="00DC4824"/>
    <w:rsid w:val="00DD4021"/>
    <w:rsid w:val="00DD40E6"/>
    <w:rsid w:val="00DE6CA5"/>
    <w:rsid w:val="00DE79D8"/>
    <w:rsid w:val="00E1534A"/>
    <w:rsid w:val="00E21135"/>
    <w:rsid w:val="00E22473"/>
    <w:rsid w:val="00E22628"/>
    <w:rsid w:val="00E24C49"/>
    <w:rsid w:val="00E3210F"/>
    <w:rsid w:val="00E33E42"/>
    <w:rsid w:val="00E34273"/>
    <w:rsid w:val="00E366E1"/>
    <w:rsid w:val="00E46888"/>
    <w:rsid w:val="00E468B4"/>
    <w:rsid w:val="00E50D8D"/>
    <w:rsid w:val="00E55014"/>
    <w:rsid w:val="00E60DAD"/>
    <w:rsid w:val="00E63CDA"/>
    <w:rsid w:val="00E73224"/>
    <w:rsid w:val="00E73E92"/>
    <w:rsid w:val="00E80666"/>
    <w:rsid w:val="00E81756"/>
    <w:rsid w:val="00E81BD5"/>
    <w:rsid w:val="00E82146"/>
    <w:rsid w:val="00E82288"/>
    <w:rsid w:val="00E8660D"/>
    <w:rsid w:val="00E87585"/>
    <w:rsid w:val="00E90E41"/>
    <w:rsid w:val="00E96B2D"/>
    <w:rsid w:val="00EB0B7C"/>
    <w:rsid w:val="00EB2934"/>
    <w:rsid w:val="00EB2DB6"/>
    <w:rsid w:val="00EB5ABB"/>
    <w:rsid w:val="00EB70C0"/>
    <w:rsid w:val="00EC422D"/>
    <w:rsid w:val="00EC7DFC"/>
    <w:rsid w:val="00ED30CE"/>
    <w:rsid w:val="00ED696F"/>
    <w:rsid w:val="00ED7ED8"/>
    <w:rsid w:val="00EE2B95"/>
    <w:rsid w:val="00EE61C5"/>
    <w:rsid w:val="00EF524C"/>
    <w:rsid w:val="00F00448"/>
    <w:rsid w:val="00F04773"/>
    <w:rsid w:val="00F04F85"/>
    <w:rsid w:val="00F1119C"/>
    <w:rsid w:val="00F153E1"/>
    <w:rsid w:val="00F15DFE"/>
    <w:rsid w:val="00F21909"/>
    <w:rsid w:val="00F22D0E"/>
    <w:rsid w:val="00F2428F"/>
    <w:rsid w:val="00F25BCE"/>
    <w:rsid w:val="00F31B1B"/>
    <w:rsid w:val="00F32F23"/>
    <w:rsid w:val="00F34791"/>
    <w:rsid w:val="00F57CEF"/>
    <w:rsid w:val="00F616BF"/>
    <w:rsid w:val="00F71481"/>
    <w:rsid w:val="00F85EB9"/>
    <w:rsid w:val="00F912B2"/>
    <w:rsid w:val="00F94D34"/>
    <w:rsid w:val="00FB30D1"/>
    <w:rsid w:val="00FB59EF"/>
    <w:rsid w:val="00FC051F"/>
    <w:rsid w:val="00FC0A36"/>
    <w:rsid w:val="00FC3F00"/>
    <w:rsid w:val="00FC6D4E"/>
    <w:rsid w:val="00FD2590"/>
    <w:rsid w:val="00FD3194"/>
    <w:rsid w:val="00FD3B4B"/>
    <w:rsid w:val="00FE002A"/>
    <w:rsid w:val="00FE2833"/>
    <w:rsid w:val="00FE38DD"/>
    <w:rsid w:val="00FE4240"/>
    <w:rsid w:val="00FF2BEB"/>
    <w:rsid w:val="00FF3665"/>
    <w:rsid w:val="00FF5A07"/>
    <w:rsid w:val="00FF5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6465"/>
  <w15:docId w15:val="{018DF874-19F2-45F5-A3FD-4CBEF8A9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C09"/>
  </w:style>
  <w:style w:type="paragraph" w:styleId="1">
    <w:name w:val="heading 1"/>
    <w:basedOn w:val="a"/>
    <w:next w:val="a"/>
    <w:link w:val="10"/>
    <w:uiPriority w:val="9"/>
    <w:qFormat/>
    <w:rsid w:val="0063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3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71DF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867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67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e">
    <w:name w:val="ne"/>
    <w:basedOn w:val="a0"/>
    <w:rsid w:val="006E4963"/>
  </w:style>
  <w:style w:type="character" w:customStyle="1" w:styleId="o">
    <w:name w:val="o"/>
    <w:basedOn w:val="a0"/>
    <w:rsid w:val="006E4963"/>
  </w:style>
  <w:style w:type="character" w:customStyle="1" w:styleId="n">
    <w:name w:val="n"/>
    <w:basedOn w:val="a0"/>
    <w:rsid w:val="006E4963"/>
  </w:style>
  <w:style w:type="character" w:customStyle="1" w:styleId="sc51">
    <w:name w:val="sc51"/>
    <w:basedOn w:val="a0"/>
    <w:rsid w:val="007C4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C404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a7">
    <w:name w:val="Table Grid"/>
    <w:basedOn w:val="a1"/>
    <w:uiPriority w:val="39"/>
    <w:rsid w:val="004E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732FDD"/>
  </w:style>
  <w:style w:type="paragraph" w:styleId="a8">
    <w:name w:val="Normal (Web)"/>
    <w:basedOn w:val="a"/>
    <w:uiPriority w:val="99"/>
    <w:semiHidden/>
    <w:unhideWhenUsed/>
    <w:rsid w:val="007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8B4D0C"/>
    <w:rPr>
      <w:color w:val="800080" w:themeColor="followedHyperlink"/>
      <w:u w:val="single"/>
    </w:rPr>
  </w:style>
  <w:style w:type="character" w:customStyle="1" w:styleId="sc21">
    <w:name w:val="sc21"/>
    <w:basedOn w:val="a0"/>
    <w:rsid w:val="002A0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E36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25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3325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332513"/>
    <w:rPr>
      <w:rFonts w:ascii="Courier New" w:hAnsi="Courier New" w:cs="Courier New" w:hint="default"/>
      <w:color w:val="008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86430"/>
    <w:rPr>
      <w:rFonts w:ascii="Tahoma" w:hAnsi="Tahoma" w:cs="Tahoma"/>
      <w:sz w:val="16"/>
      <w:szCs w:val="16"/>
    </w:rPr>
  </w:style>
  <w:style w:type="character" w:customStyle="1" w:styleId="sc81">
    <w:name w:val="sc81"/>
    <w:basedOn w:val="a0"/>
    <w:rsid w:val="00C312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">
    <w:name w:val="sc15"/>
    <w:basedOn w:val="a0"/>
    <w:rsid w:val="00C31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312F4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24D7"/>
  </w:style>
  <w:style w:type="paragraph" w:styleId="ae">
    <w:name w:val="footer"/>
    <w:basedOn w:val="a"/>
    <w:link w:val="af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F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org/en/late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-reading.club/book.php?book=8435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abrahabr.ru/post/9992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abrahabr.ru/post/23229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pyxl.readthedocs.io/en/defaul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4F99B-3057-4156-93B5-E073AA5E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9</Pages>
  <Words>2747</Words>
  <Characters>15664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aobvintsev</cp:lastModifiedBy>
  <cp:revision>57</cp:revision>
  <dcterms:created xsi:type="dcterms:W3CDTF">2016-07-01T05:12:00Z</dcterms:created>
  <dcterms:modified xsi:type="dcterms:W3CDTF">2016-07-14T22:56:00Z</dcterms:modified>
</cp:coreProperties>
</file>