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4F4C" w14:textId="4D1C9E4E" w:rsidR="00F36284" w:rsidRPr="00774AE3" w:rsidRDefault="00A16FD3" w:rsidP="00774AE3">
      <w:pPr>
        <w:pStyle w:val="Ttulo"/>
        <w:ind w:left="2977" w:right="3028"/>
        <w:rPr>
          <w:color w:val="002060"/>
        </w:rPr>
      </w:pPr>
      <w:r w:rsidRPr="00774AE3">
        <w:rPr>
          <w:color w:val="002060"/>
        </w:rPr>
        <w:t>Tarea Nº</w:t>
      </w:r>
      <w:r w:rsidR="006A47CF">
        <w:rPr>
          <w:color w:val="002060"/>
        </w:rPr>
        <w:t>3</w:t>
      </w:r>
    </w:p>
    <w:p w14:paraId="714DE847" w14:textId="4DB005B5" w:rsidR="00F36284" w:rsidRPr="0008758B" w:rsidRDefault="00A16FD3">
      <w:pPr>
        <w:ind w:left="708" w:hanging="708"/>
        <w:jc w:val="center"/>
        <w:rPr>
          <w:b/>
          <w:iCs/>
          <w:smallCaps/>
          <w:color w:val="002060"/>
          <w:sz w:val="28"/>
          <w:szCs w:val="28"/>
        </w:rPr>
      </w:pPr>
      <w:r w:rsidRPr="0008758B">
        <w:rPr>
          <w:b/>
          <w:iCs/>
          <w:smallCaps/>
          <w:color w:val="002060"/>
          <w:sz w:val="28"/>
          <w:szCs w:val="28"/>
        </w:rPr>
        <w:t>Programación en C:</w:t>
      </w:r>
      <w:r w:rsidR="000F570A" w:rsidRPr="0008758B">
        <w:rPr>
          <w:b/>
          <w:iCs/>
          <w:smallCaps/>
          <w:color w:val="002060"/>
          <w:sz w:val="28"/>
          <w:szCs w:val="28"/>
        </w:rPr>
        <w:t xml:space="preserve"> </w:t>
      </w:r>
      <w:r w:rsidR="006A47CF">
        <w:rPr>
          <w:b/>
          <w:iCs/>
          <w:smallCaps/>
          <w:color w:val="002060"/>
          <w:sz w:val="28"/>
          <w:szCs w:val="28"/>
        </w:rPr>
        <w:t>Árboles Binarios Ordenados</w:t>
      </w:r>
      <w:r w:rsidRPr="0008758B">
        <w:rPr>
          <w:b/>
          <w:iCs/>
          <w:smallCaps/>
          <w:color w:val="002060"/>
          <w:sz w:val="28"/>
          <w:szCs w:val="28"/>
        </w:rPr>
        <w:t>.</w:t>
      </w:r>
    </w:p>
    <w:p w14:paraId="54D4EB8B" w14:textId="77777777" w:rsidR="00F36284" w:rsidRPr="005F23DC" w:rsidRDefault="00F36284">
      <w:pPr>
        <w:jc w:val="both"/>
        <w:rPr>
          <w:sz w:val="14"/>
          <w:szCs w:val="14"/>
        </w:rPr>
      </w:pPr>
    </w:p>
    <w:p w14:paraId="3E56FA02" w14:textId="77777777" w:rsidR="00F36284" w:rsidRPr="002047F0" w:rsidRDefault="00A16FD3">
      <w:pPr>
        <w:jc w:val="both"/>
        <w:rPr>
          <w:b/>
          <w:smallCaps/>
          <w:color w:val="002060"/>
          <w:sz w:val="28"/>
          <w:szCs w:val="28"/>
        </w:rPr>
      </w:pPr>
      <w:r w:rsidRPr="002047F0">
        <w:rPr>
          <w:b/>
          <w:smallCaps/>
          <w:color w:val="002060"/>
          <w:sz w:val="28"/>
          <w:szCs w:val="28"/>
        </w:rPr>
        <w:t>I. Objetivos.</w:t>
      </w:r>
    </w:p>
    <w:p w14:paraId="29C20621" w14:textId="77777777" w:rsidR="00F36284" w:rsidRPr="002047F0" w:rsidRDefault="00F36284">
      <w:pPr>
        <w:jc w:val="both"/>
      </w:pPr>
    </w:p>
    <w:p w14:paraId="0A1B4961" w14:textId="04F8A1CE" w:rsidR="00CF29C2" w:rsidRDefault="001C4E1D" w:rsidP="00713A87">
      <w:pPr>
        <w:jc w:val="both"/>
      </w:pPr>
      <w:r>
        <w:t>El presente enunciado tiene como objetivo:</w:t>
      </w:r>
      <w:r w:rsidR="00713A87">
        <w:t xml:space="preserve"> </w:t>
      </w:r>
      <w:r w:rsidR="00CF29C2">
        <w:t xml:space="preserve">Diseñar e implementar </w:t>
      </w:r>
      <w:r w:rsidR="000A5E7E">
        <w:t xml:space="preserve">operaciones sobre </w:t>
      </w:r>
      <w:r w:rsidR="006A47CF">
        <w:t>árboles binarios ordenados</w:t>
      </w:r>
      <w:r w:rsidR="00CF29C2">
        <w:t xml:space="preserve"> de números </w:t>
      </w:r>
      <w:r w:rsidR="000A5E7E">
        <w:t xml:space="preserve">enteros </w:t>
      </w:r>
      <w:r w:rsidR="00CF29C2">
        <w:t>para el manejo interno de información.</w:t>
      </w:r>
    </w:p>
    <w:p w14:paraId="0DDFA8C4" w14:textId="77777777" w:rsidR="00F36284" w:rsidRDefault="00F36284">
      <w:pPr>
        <w:jc w:val="both"/>
      </w:pPr>
    </w:p>
    <w:p w14:paraId="585A314E" w14:textId="4C0190E6" w:rsidR="00F36284" w:rsidRPr="002047F0" w:rsidRDefault="00A16FD3">
      <w:pPr>
        <w:jc w:val="both"/>
        <w:rPr>
          <w:b/>
          <w:smallCaps/>
          <w:color w:val="002060"/>
          <w:sz w:val="28"/>
          <w:szCs w:val="28"/>
        </w:rPr>
      </w:pPr>
      <w:r w:rsidRPr="002047F0">
        <w:rPr>
          <w:b/>
          <w:smallCaps/>
          <w:color w:val="002060"/>
          <w:sz w:val="28"/>
          <w:szCs w:val="28"/>
        </w:rPr>
        <w:t xml:space="preserve">II. </w:t>
      </w:r>
      <w:r w:rsidR="009651F2">
        <w:rPr>
          <w:b/>
          <w:smallCaps/>
          <w:color w:val="002060"/>
          <w:sz w:val="28"/>
          <w:szCs w:val="28"/>
        </w:rPr>
        <w:t>Interfaz</w:t>
      </w:r>
      <w:r w:rsidRPr="002047F0">
        <w:rPr>
          <w:b/>
          <w:smallCaps/>
          <w:color w:val="002060"/>
          <w:sz w:val="28"/>
          <w:szCs w:val="28"/>
        </w:rPr>
        <w:t>.</w:t>
      </w:r>
    </w:p>
    <w:p w14:paraId="17226FD4" w14:textId="77777777" w:rsidR="00F36284" w:rsidRPr="002047F0" w:rsidRDefault="00F36284">
      <w:pPr>
        <w:jc w:val="both"/>
        <w:rPr>
          <w:b/>
        </w:rPr>
      </w:pPr>
    </w:p>
    <w:p w14:paraId="0EB7E175" w14:textId="77777777" w:rsidR="004B715F" w:rsidRDefault="009651F2">
      <w:pPr>
        <w:jc w:val="both"/>
        <w:rPr>
          <w:bCs/>
        </w:rPr>
      </w:pPr>
      <w:r>
        <w:rPr>
          <w:bCs/>
        </w:rPr>
        <w:t>La interfaz solicitada para esta tarea se ejemplifica en la figura 1.a</w:t>
      </w:r>
      <w:r w:rsidR="00901507">
        <w:rPr>
          <w:bCs/>
        </w:rPr>
        <w:t xml:space="preserve"> y el archivo de entrada usado se </w:t>
      </w:r>
      <w:r w:rsidR="004B715F">
        <w:rPr>
          <w:bCs/>
        </w:rPr>
        <w:t>muestra</w:t>
      </w:r>
      <w:r w:rsidR="00901507">
        <w:rPr>
          <w:bCs/>
        </w:rPr>
        <w:t xml:space="preserve"> en la figura 1.b. Como puedes observar se trata de un archivo con valores enteros. En esta tarea se espera que aparezca la información del árbol binario ordenado y que luego de </w:t>
      </w:r>
      <w:r w:rsidR="00901507" w:rsidRPr="004B715F">
        <w:rPr>
          <w:b/>
        </w:rPr>
        <w:t>pedirle al usuario</w:t>
      </w:r>
      <w:r w:rsidR="00901507">
        <w:rPr>
          <w:bCs/>
        </w:rPr>
        <w:t xml:space="preserve"> </w:t>
      </w:r>
      <w:r w:rsidR="00901507" w:rsidRPr="004B715F">
        <w:rPr>
          <w:bCs/>
          <w:u w:val="single"/>
        </w:rPr>
        <w:t>un elemento cualquiera del árbol</w:t>
      </w:r>
      <w:r w:rsidR="00901507">
        <w:rPr>
          <w:bCs/>
        </w:rPr>
        <w:t xml:space="preserve">, aparezca la información del nodo que contiene a tal elemento. </w:t>
      </w:r>
    </w:p>
    <w:p w14:paraId="1E729D9F" w14:textId="77777777" w:rsidR="004B715F" w:rsidRDefault="004B715F">
      <w:pPr>
        <w:jc w:val="both"/>
        <w:rPr>
          <w:bCs/>
        </w:rPr>
      </w:pPr>
    </w:p>
    <w:p w14:paraId="0BB00CD2" w14:textId="7FF53240" w:rsidR="004B715F" w:rsidRDefault="004B715F">
      <w:pPr>
        <w:jc w:val="both"/>
        <w:rPr>
          <w:bCs/>
        </w:rPr>
      </w:pPr>
      <w:r>
        <w:rPr>
          <w:bCs/>
        </w:rPr>
        <w:t>En las figuras 2 se muestra la interfaz solicitada al momento de analizar el elemento que está en la raíz del árbol (usando el mismo archivo 1.txt). En la figura 3 puedes observar la interfaz que se espera si el usuario pide analizar un elemento que corresponde a una hoja.</w:t>
      </w:r>
    </w:p>
    <w:p w14:paraId="19296F0B" w14:textId="77777777" w:rsidR="008A6331" w:rsidRDefault="008A6331">
      <w:pPr>
        <w:jc w:val="both"/>
        <w:rPr>
          <w:bCs/>
        </w:rPr>
      </w:pPr>
    </w:p>
    <w:p w14:paraId="371952A0" w14:textId="6511E9A3" w:rsidR="008A6331" w:rsidRDefault="008A6331" w:rsidP="008A6331">
      <w:pPr>
        <w:jc w:val="both"/>
        <w:rPr>
          <w:bCs/>
        </w:rPr>
      </w:pPr>
      <w:r>
        <w:rPr>
          <w:bCs/>
        </w:rPr>
        <w:t xml:space="preserve">Si el árbol </w:t>
      </w:r>
      <w:r>
        <w:rPr>
          <w:bCs/>
        </w:rPr>
        <w:t xml:space="preserve">generado </w:t>
      </w:r>
      <w:r>
        <w:rPr>
          <w:bCs/>
        </w:rPr>
        <w:t>posee una altura superior a 10, no se imprimirá (figura 4</w:t>
      </w:r>
      <w:r>
        <w:rPr>
          <w:bCs/>
        </w:rPr>
        <w:t>.a</w:t>
      </w:r>
      <w:r>
        <w:rPr>
          <w:bCs/>
        </w:rPr>
        <w:t>).</w:t>
      </w:r>
      <w:r>
        <w:rPr>
          <w:bCs/>
        </w:rPr>
        <w:t xml:space="preserve"> En la figura 4.b se presenta el archivo de entrada usado en este ejemplo.</w:t>
      </w:r>
      <w:r>
        <w:rPr>
          <w:bCs/>
        </w:rPr>
        <w:t xml:space="preserve"> </w:t>
      </w:r>
    </w:p>
    <w:p w14:paraId="2176C9D8" w14:textId="77777777" w:rsidR="004B715F" w:rsidRDefault="004B715F">
      <w:pPr>
        <w:jc w:val="both"/>
        <w:rPr>
          <w:bCs/>
        </w:rPr>
      </w:pPr>
    </w:p>
    <w:tbl>
      <w:tblPr>
        <w:tblStyle w:val="Tablaconcuadrcula"/>
        <w:tblW w:w="99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7"/>
        <w:gridCol w:w="3527"/>
      </w:tblGrid>
      <w:tr w:rsidR="00450A27" w:rsidRPr="009651F2" w14:paraId="347BC1CB" w14:textId="77777777" w:rsidTr="008A6331">
        <w:trPr>
          <w:trHeight w:val="5696"/>
          <w:jc w:val="center"/>
        </w:trPr>
        <w:tc>
          <w:tcPr>
            <w:tcW w:w="6441" w:type="dxa"/>
            <w:vAlign w:val="bottom"/>
          </w:tcPr>
          <w:p w14:paraId="647BA6DD" w14:textId="0F7F7BD9" w:rsidR="00450A27" w:rsidRPr="009651F2" w:rsidRDefault="00450A27" w:rsidP="009651F2">
            <w:pPr>
              <w:jc w:val="center"/>
              <w:rPr>
                <w:bCs/>
                <w:sz w:val="12"/>
                <w:szCs w:val="12"/>
              </w:rPr>
            </w:pPr>
            <w:r>
              <w:object w:dxaOrig="9130" w:dyaOrig="8300" w14:anchorId="2C3F6C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11.8pt;height:283.55pt" o:ole="">
                  <v:imagedata r:id="rId8" o:title=""/>
                </v:shape>
                <o:OLEObject Type="Embed" ProgID="PBrush" ShapeID="_x0000_i1027" DrawAspect="Content" ObjectID="_1760748944" r:id="rId9"/>
              </w:object>
            </w:r>
          </w:p>
        </w:tc>
        <w:tc>
          <w:tcPr>
            <w:tcW w:w="3523" w:type="dxa"/>
            <w:vAlign w:val="center"/>
          </w:tcPr>
          <w:p w14:paraId="76BD6478" w14:textId="56A4BB2E" w:rsidR="00450A27" w:rsidRPr="009651F2" w:rsidRDefault="00450A27" w:rsidP="008A6331">
            <w:pPr>
              <w:jc w:val="center"/>
              <w:rPr>
                <w:bCs/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drawing>
                <wp:inline distT="0" distB="0" distL="0" distR="0" wp14:anchorId="2017AB0B" wp14:editId="28BF0069">
                  <wp:extent cx="2104365" cy="936000"/>
                  <wp:effectExtent l="0" t="0" r="0" b="0"/>
                  <wp:docPr id="175602432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4365" cy="9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A27" w:rsidRPr="009651F2" w14:paraId="4F527322" w14:textId="77777777" w:rsidTr="008A6331">
        <w:trPr>
          <w:trHeight w:val="283"/>
          <w:jc w:val="center"/>
        </w:trPr>
        <w:tc>
          <w:tcPr>
            <w:tcW w:w="6441" w:type="dxa"/>
            <w:vAlign w:val="center"/>
          </w:tcPr>
          <w:p w14:paraId="471ACE04" w14:textId="566C158E" w:rsidR="00450A27" w:rsidRPr="009651F2" w:rsidRDefault="00450A27" w:rsidP="009651F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9651F2">
              <w:rPr>
                <w:b/>
                <w:bCs/>
                <w:noProof/>
                <w:sz w:val="20"/>
                <w:szCs w:val="20"/>
              </w:rPr>
              <w:t>(a)</w:t>
            </w:r>
          </w:p>
        </w:tc>
        <w:tc>
          <w:tcPr>
            <w:tcW w:w="3523" w:type="dxa"/>
            <w:vAlign w:val="center"/>
          </w:tcPr>
          <w:p w14:paraId="6A5E417F" w14:textId="34FFDB42" w:rsidR="00450A27" w:rsidRPr="009651F2" w:rsidRDefault="00450A27" w:rsidP="009651F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9651F2">
              <w:rPr>
                <w:b/>
                <w:bCs/>
                <w:noProof/>
                <w:sz w:val="20"/>
                <w:szCs w:val="20"/>
              </w:rPr>
              <w:t>(b)</w:t>
            </w:r>
          </w:p>
        </w:tc>
      </w:tr>
    </w:tbl>
    <w:p w14:paraId="280D18F7" w14:textId="24E0DDFD" w:rsidR="009651F2" w:rsidRDefault="009651F2" w:rsidP="009651F2">
      <w:pPr>
        <w:jc w:val="center"/>
        <w:rPr>
          <w:bCs/>
          <w:sz w:val="20"/>
          <w:szCs w:val="20"/>
        </w:rPr>
      </w:pPr>
      <w:r w:rsidRPr="0008758B">
        <w:rPr>
          <w:b/>
          <w:sz w:val="20"/>
          <w:szCs w:val="20"/>
        </w:rPr>
        <w:t>Figura 1.</w:t>
      </w:r>
      <w:r>
        <w:rPr>
          <w:bCs/>
          <w:sz w:val="20"/>
          <w:szCs w:val="20"/>
        </w:rPr>
        <w:t xml:space="preserve"> </w:t>
      </w:r>
      <w:r w:rsidRPr="009651F2">
        <w:rPr>
          <w:b/>
          <w:sz w:val="20"/>
          <w:szCs w:val="20"/>
        </w:rPr>
        <w:t>(a)</w:t>
      </w:r>
      <w:r>
        <w:rPr>
          <w:bCs/>
          <w:sz w:val="20"/>
          <w:szCs w:val="20"/>
        </w:rPr>
        <w:t xml:space="preserve"> Ejemplo de la interfaz de esta tarea</w:t>
      </w:r>
      <w:r w:rsidR="00901507">
        <w:rPr>
          <w:bCs/>
          <w:sz w:val="20"/>
          <w:szCs w:val="20"/>
        </w:rPr>
        <w:t xml:space="preserve">. </w:t>
      </w:r>
      <w:r w:rsidRPr="00901507">
        <w:rPr>
          <w:b/>
          <w:sz w:val="20"/>
          <w:szCs w:val="20"/>
        </w:rPr>
        <w:t>(</w:t>
      </w:r>
      <w:r w:rsidR="00901507">
        <w:rPr>
          <w:b/>
          <w:sz w:val="20"/>
          <w:szCs w:val="20"/>
        </w:rPr>
        <w:t>b</w:t>
      </w:r>
      <w:r w:rsidRPr="00901507">
        <w:rPr>
          <w:b/>
          <w:sz w:val="20"/>
          <w:szCs w:val="20"/>
        </w:rPr>
        <w:t>)</w:t>
      </w:r>
      <w:r>
        <w:rPr>
          <w:bCs/>
          <w:sz w:val="20"/>
          <w:szCs w:val="20"/>
        </w:rPr>
        <w:t xml:space="preserve"> ejemplo de</w:t>
      </w:r>
      <w:r w:rsidR="00901507">
        <w:rPr>
          <w:bCs/>
          <w:sz w:val="20"/>
          <w:szCs w:val="20"/>
        </w:rPr>
        <w:t>l</w:t>
      </w:r>
      <w:r>
        <w:rPr>
          <w:bCs/>
          <w:sz w:val="20"/>
          <w:szCs w:val="20"/>
        </w:rPr>
        <w:t xml:space="preserve"> archivo de entrada.</w:t>
      </w:r>
    </w:p>
    <w:p w14:paraId="704596AA" w14:textId="77777777" w:rsidR="009651F2" w:rsidRDefault="009651F2">
      <w:pPr>
        <w:jc w:val="both"/>
        <w:rPr>
          <w:bCs/>
        </w:rPr>
      </w:pPr>
    </w:p>
    <w:p w14:paraId="7CA2C766" w14:textId="77777777" w:rsidR="00901507" w:rsidRDefault="00901507">
      <w:pPr>
        <w:rPr>
          <w:bCs/>
        </w:rPr>
      </w:pPr>
    </w:p>
    <w:p w14:paraId="2A95E696" w14:textId="77777777" w:rsidR="00901507" w:rsidRDefault="00901507" w:rsidP="00901507">
      <w:pPr>
        <w:jc w:val="both"/>
        <w:rPr>
          <w:bCs/>
        </w:rPr>
      </w:pPr>
    </w:p>
    <w:tbl>
      <w:tblPr>
        <w:tblStyle w:val="Tablaconcuadrcula"/>
        <w:tblW w:w="66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2"/>
      </w:tblGrid>
      <w:tr w:rsidR="004B715F" w:rsidRPr="009651F2" w14:paraId="2444B966" w14:textId="77777777" w:rsidTr="008A6331">
        <w:trPr>
          <w:trHeight w:val="5696"/>
          <w:jc w:val="center"/>
        </w:trPr>
        <w:tc>
          <w:tcPr>
            <w:tcW w:w="6612" w:type="dxa"/>
            <w:vAlign w:val="bottom"/>
          </w:tcPr>
          <w:p w14:paraId="53BBC662" w14:textId="69C582FB" w:rsidR="004B715F" w:rsidRPr="009651F2" w:rsidRDefault="008A6331" w:rsidP="00142D92">
            <w:pPr>
              <w:jc w:val="center"/>
              <w:rPr>
                <w:bCs/>
                <w:sz w:val="12"/>
                <w:szCs w:val="12"/>
              </w:rPr>
            </w:pPr>
            <w:r>
              <w:object w:dxaOrig="9150" w:dyaOrig="8110" w14:anchorId="04DE6CE1">
                <v:shape id="_x0000_i1038" type="#_x0000_t75" style="width:319.55pt;height:283.55pt" o:ole="">
                  <v:imagedata r:id="rId11" o:title=""/>
                </v:shape>
                <o:OLEObject Type="Embed" ProgID="PBrush" ShapeID="_x0000_i1038" DrawAspect="Content" ObjectID="_1760748945" r:id="rId12"/>
              </w:object>
            </w:r>
          </w:p>
        </w:tc>
      </w:tr>
    </w:tbl>
    <w:p w14:paraId="7E03F8AC" w14:textId="38C8A5BB" w:rsidR="00901507" w:rsidRDefault="00901507" w:rsidP="00901507">
      <w:pPr>
        <w:jc w:val="center"/>
        <w:rPr>
          <w:bCs/>
          <w:sz w:val="20"/>
          <w:szCs w:val="20"/>
        </w:rPr>
      </w:pPr>
      <w:r w:rsidRPr="0008758B">
        <w:rPr>
          <w:b/>
          <w:sz w:val="20"/>
          <w:szCs w:val="20"/>
        </w:rPr>
        <w:t xml:space="preserve">Figura </w:t>
      </w:r>
      <w:r w:rsidR="004B715F">
        <w:rPr>
          <w:b/>
          <w:sz w:val="20"/>
          <w:szCs w:val="20"/>
        </w:rPr>
        <w:t xml:space="preserve">2. </w:t>
      </w:r>
      <w:r>
        <w:rPr>
          <w:bCs/>
          <w:sz w:val="20"/>
          <w:szCs w:val="20"/>
        </w:rPr>
        <w:t>Ejemplo de la interfaz de esta tarea</w:t>
      </w:r>
      <w:r w:rsidR="004B715F">
        <w:rPr>
          <w:bCs/>
          <w:sz w:val="20"/>
          <w:szCs w:val="20"/>
        </w:rPr>
        <w:t xml:space="preserve"> si el usuario solicita analizar la raíz del árbol</w:t>
      </w:r>
      <w:r>
        <w:rPr>
          <w:bCs/>
          <w:sz w:val="20"/>
          <w:szCs w:val="20"/>
        </w:rPr>
        <w:t>.</w:t>
      </w:r>
    </w:p>
    <w:p w14:paraId="7967D8D7" w14:textId="77777777" w:rsidR="00901507" w:rsidRDefault="00901507" w:rsidP="00901507">
      <w:pPr>
        <w:jc w:val="both"/>
        <w:rPr>
          <w:bCs/>
        </w:rPr>
      </w:pPr>
    </w:p>
    <w:p w14:paraId="3B10B2E2" w14:textId="77777777" w:rsidR="008A6331" w:rsidRDefault="008A6331" w:rsidP="00901507">
      <w:pPr>
        <w:jc w:val="both"/>
        <w:rPr>
          <w:bCs/>
        </w:rPr>
      </w:pPr>
    </w:p>
    <w:tbl>
      <w:tblPr>
        <w:tblStyle w:val="Tablaconcuadrcula"/>
        <w:tblW w:w="64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6"/>
      </w:tblGrid>
      <w:tr w:rsidR="004B715F" w:rsidRPr="009651F2" w14:paraId="0152617F" w14:textId="77777777" w:rsidTr="008A6331">
        <w:trPr>
          <w:trHeight w:val="5696"/>
          <w:jc w:val="center"/>
        </w:trPr>
        <w:tc>
          <w:tcPr>
            <w:tcW w:w="6452" w:type="dxa"/>
            <w:vAlign w:val="bottom"/>
          </w:tcPr>
          <w:p w14:paraId="1B64B3CC" w14:textId="4B803034" w:rsidR="004B715F" w:rsidRPr="009651F2" w:rsidRDefault="008A6331" w:rsidP="00142D92">
            <w:pPr>
              <w:jc w:val="center"/>
              <w:rPr>
                <w:bCs/>
                <w:sz w:val="12"/>
                <w:szCs w:val="12"/>
              </w:rPr>
            </w:pPr>
            <w:r>
              <w:object w:dxaOrig="9150" w:dyaOrig="7900" w14:anchorId="06DA4FD1">
                <v:shape id="_x0000_i1041" type="#_x0000_t75" style="width:328.45pt;height:283.55pt" o:ole="">
                  <v:imagedata r:id="rId13" o:title=""/>
                </v:shape>
                <o:OLEObject Type="Embed" ProgID="PBrush" ShapeID="_x0000_i1041" DrawAspect="Content" ObjectID="_1760748946" r:id="rId14"/>
              </w:object>
            </w:r>
          </w:p>
        </w:tc>
      </w:tr>
    </w:tbl>
    <w:p w14:paraId="5072E415" w14:textId="6A1EB4B8" w:rsidR="004B715F" w:rsidRDefault="004B715F" w:rsidP="004B715F">
      <w:pPr>
        <w:jc w:val="center"/>
        <w:rPr>
          <w:bCs/>
          <w:sz w:val="20"/>
          <w:szCs w:val="20"/>
        </w:rPr>
      </w:pPr>
      <w:r w:rsidRPr="0008758B">
        <w:rPr>
          <w:b/>
          <w:sz w:val="20"/>
          <w:szCs w:val="20"/>
        </w:rPr>
        <w:t xml:space="preserve">Figura </w:t>
      </w:r>
      <w:r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. </w:t>
      </w:r>
      <w:r>
        <w:rPr>
          <w:bCs/>
          <w:sz w:val="20"/>
          <w:szCs w:val="20"/>
        </w:rPr>
        <w:t xml:space="preserve">Ejemplo de la interfaz de esta tarea si el usuario solicita analizar </w:t>
      </w:r>
      <w:r>
        <w:rPr>
          <w:bCs/>
          <w:sz w:val="20"/>
          <w:szCs w:val="20"/>
        </w:rPr>
        <w:t xml:space="preserve">una hoja </w:t>
      </w:r>
      <w:r>
        <w:rPr>
          <w:bCs/>
          <w:sz w:val="20"/>
          <w:szCs w:val="20"/>
        </w:rPr>
        <w:t>del árbol.</w:t>
      </w:r>
    </w:p>
    <w:p w14:paraId="62A4D424" w14:textId="77777777" w:rsidR="004B715F" w:rsidRDefault="004B715F" w:rsidP="004B715F">
      <w:pPr>
        <w:jc w:val="both"/>
        <w:rPr>
          <w:bCs/>
        </w:rPr>
      </w:pPr>
    </w:p>
    <w:p w14:paraId="76F53EB7" w14:textId="77777777" w:rsidR="004B715F" w:rsidRDefault="004B715F">
      <w:pPr>
        <w:rPr>
          <w:bCs/>
        </w:rPr>
      </w:pPr>
    </w:p>
    <w:tbl>
      <w:tblPr>
        <w:tblStyle w:val="Tablaconcuadrcula"/>
        <w:tblW w:w="10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8A6331" w:rsidRPr="009651F2" w14:paraId="085AE6AD" w14:textId="77777777" w:rsidTr="008A6331">
        <w:trPr>
          <w:trHeight w:val="5696"/>
          <w:jc w:val="center"/>
        </w:trPr>
        <w:tc>
          <w:tcPr>
            <w:tcW w:w="10060" w:type="dxa"/>
            <w:vAlign w:val="bottom"/>
          </w:tcPr>
          <w:p w14:paraId="2DE3561E" w14:textId="2CE7E4DB" w:rsidR="008A6331" w:rsidRPr="009651F2" w:rsidRDefault="008A6331" w:rsidP="00142D92">
            <w:pPr>
              <w:jc w:val="center"/>
              <w:rPr>
                <w:bCs/>
                <w:sz w:val="12"/>
                <w:szCs w:val="12"/>
              </w:rPr>
            </w:pPr>
            <w:r>
              <w:object w:dxaOrig="10420" w:dyaOrig="9600" w14:anchorId="3C858891">
                <v:shape id="_x0000_i1144" type="#_x0000_t75" style="width:460.25pt;height:425.35pt" o:ole="">
                  <v:imagedata r:id="rId15" o:title=""/>
                </v:shape>
                <o:OLEObject Type="Embed" ProgID="PBrush" ShapeID="_x0000_i1144" DrawAspect="Content" ObjectID="_1760748947" r:id="rId16"/>
              </w:object>
            </w:r>
          </w:p>
        </w:tc>
      </w:tr>
      <w:tr w:rsidR="008A6331" w:rsidRPr="009651F2" w14:paraId="7E64034F" w14:textId="77777777" w:rsidTr="008A6331">
        <w:trPr>
          <w:trHeight w:val="283"/>
          <w:jc w:val="center"/>
        </w:trPr>
        <w:tc>
          <w:tcPr>
            <w:tcW w:w="10060" w:type="dxa"/>
            <w:vAlign w:val="center"/>
          </w:tcPr>
          <w:p w14:paraId="225034FF" w14:textId="77777777" w:rsidR="008A6331" w:rsidRPr="009651F2" w:rsidRDefault="008A6331" w:rsidP="00142D9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9651F2">
              <w:rPr>
                <w:b/>
                <w:bCs/>
                <w:noProof/>
                <w:sz w:val="20"/>
                <w:szCs w:val="20"/>
              </w:rPr>
              <w:t>(a)</w:t>
            </w:r>
          </w:p>
        </w:tc>
      </w:tr>
      <w:tr w:rsidR="008A6331" w:rsidRPr="009651F2" w14:paraId="72544D03" w14:textId="77777777" w:rsidTr="008A6331">
        <w:trPr>
          <w:trHeight w:val="283"/>
          <w:jc w:val="center"/>
        </w:trPr>
        <w:tc>
          <w:tcPr>
            <w:tcW w:w="10060" w:type="dxa"/>
            <w:vAlign w:val="center"/>
          </w:tcPr>
          <w:p w14:paraId="6639D441" w14:textId="5CDBBCF7" w:rsidR="008A6331" w:rsidRPr="009651F2" w:rsidRDefault="008A6331" w:rsidP="00142D9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sz w:val="12"/>
                <w:szCs w:val="12"/>
              </w:rPr>
              <w:drawing>
                <wp:inline distT="0" distB="0" distL="0" distR="0" wp14:anchorId="74ED2D8A" wp14:editId="377C5368">
                  <wp:extent cx="3381032" cy="1440000"/>
                  <wp:effectExtent l="19050" t="19050" r="10160" b="27305"/>
                  <wp:docPr id="68103708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032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331" w:rsidRPr="009651F2" w14:paraId="004A6BEB" w14:textId="77777777" w:rsidTr="008A6331">
        <w:trPr>
          <w:trHeight w:val="283"/>
          <w:jc w:val="center"/>
        </w:trPr>
        <w:tc>
          <w:tcPr>
            <w:tcW w:w="10060" w:type="dxa"/>
            <w:vAlign w:val="center"/>
          </w:tcPr>
          <w:p w14:paraId="7382CCD1" w14:textId="18162AFE" w:rsidR="008A6331" w:rsidRPr="009651F2" w:rsidRDefault="008A6331" w:rsidP="00142D9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9651F2">
              <w:rPr>
                <w:b/>
                <w:bCs/>
                <w:noProof/>
                <w:sz w:val="20"/>
                <w:szCs w:val="20"/>
              </w:rPr>
              <w:t>(b)</w:t>
            </w:r>
          </w:p>
        </w:tc>
      </w:tr>
    </w:tbl>
    <w:p w14:paraId="5DDFDD6A" w14:textId="52B206C7" w:rsidR="004B715F" w:rsidRDefault="004B715F" w:rsidP="004B715F">
      <w:pPr>
        <w:jc w:val="center"/>
        <w:rPr>
          <w:bCs/>
          <w:sz w:val="20"/>
          <w:szCs w:val="20"/>
        </w:rPr>
      </w:pPr>
      <w:r w:rsidRPr="0008758B">
        <w:rPr>
          <w:b/>
          <w:sz w:val="20"/>
          <w:szCs w:val="20"/>
        </w:rPr>
        <w:t xml:space="preserve">Figura </w:t>
      </w:r>
      <w:r w:rsidR="008A6331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. </w:t>
      </w:r>
      <w:r>
        <w:rPr>
          <w:bCs/>
          <w:sz w:val="20"/>
          <w:szCs w:val="20"/>
        </w:rPr>
        <w:t>Ejemplo de la interfaz de esta tarea</w:t>
      </w:r>
      <w:r w:rsidR="008A6331">
        <w:rPr>
          <w:bCs/>
          <w:sz w:val="20"/>
          <w:szCs w:val="20"/>
        </w:rPr>
        <w:t xml:space="preserve"> para un árbol con más de 10 niveles</w:t>
      </w:r>
      <w:r>
        <w:rPr>
          <w:bCs/>
          <w:sz w:val="20"/>
          <w:szCs w:val="20"/>
        </w:rPr>
        <w:t xml:space="preserve">. </w:t>
      </w:r>
      <w:r w:rsidRPr="00901507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b</w:t>
      </w:r>
      <w:r w:rsidRPr="00901507">
        <w:rPr>
          <w:b/>
          <w:sz w:val="20"/>
          <w:szCs w:val="20"/>
        </w:rPr>
        <w:t>)</w:t>
      </w:r>
      <w:r>
        <w:rPr>
          <w:bCs/>
          <w:sz w:val="20"/>
          <w:szCs w:val="20"/>
        </w:rPr>
        <w:t xml:space="preserve"> ejemplo del archivo de entrada.</w:t>
      </w:r>
    </w:p>
    <w:p w14:paraId="703E251D" w14:textId="77777777" w:rsidR="004B715F" w:rsidRDefault="004B715F" w:rsidP="004B715F">
      <w:pPr>
        <w:jc w:val="both"/>
        <w:rPr>
          <w:bCs/>
        </w:rPr>
      </w:pPr>
    </w:p>
    <w:p w14:paraId="15225975" w14:textId="77777777" w:rsidR="004B715F" w:rsidRDefault="004B715F" w:rsidP="004B715F">
      <w:pPr>
        <w:jc w:val="both"/>
        <w:rPr>
          <w:bCs/>
        </w:rPr>
      </w:pPr>
    </w:p>
    <w:p w14:paraId="4789BF2B" w14:textId="5833CC79" w:rsidR="00901507" w:rsidRDefault="00901507">
      <w:pPr>
        <w:rPr>
          <w:bCs/>
        </w:rPr>
      </w:pPr>
      <w:r>
        <w:rPr>
          <w:bCs/>
        </w:rPr>
        <w:br w:type="page"/>
      </w:r>
    </w:p>
    <w:p w14:paraId="52B5777C" w14:textId="6D9BC87E" w:rsidR="0043051F" w:rsidRPr="002047F0" w:rsidRDefault="0043051F" w:rsidP="0043051F">
      <w:pPr>
        <w:jc w:val="both"/>
        <w:rPr>
          <w:b/>
          <w:smallCaps/>
          <w:color w:val="002060"/>
          <w:sz w:val="28"/>
          <w:szCs w:val="28"/>
        </w:rPr>
      </w:pPr>
      <w:r>
        <w:rPr>
          <w:b/>
          <w:smallCaps/>
          <w:color w:val="002060"/>
          <w:sz w:val="28"/>
          <w:szCs w:val="28"/>
        </w:rPr>
        <w:lastRenderedPageBreak/>
        <w:t>III</w:t>
      </w:r>
      <w:r w:rsidRPr="002047F0">
        <w:rPr>
          <w:b/>
          <w:smallCaps/>
          <w:color w:val="002060"/>
          <w:sz w:val="28"/>
          <w:szCs w:val="28"/>
        </w:rPr>
        <w:t xml:space="preserve">. </w:t>
      </w:r>
      <w:r>
        <w:rPr>
          <w:b/>
          <w:smallCaps/>
          <w:color w:val="002060"/>
          <w:sz w:val="28"/>
          <w:szCs w:val="28"/>
        </w:rPr>
        <w:t>Actividades de los talleres y autónomo</w:t>
      </w:r>
      <w:r w:rsidRPr="002047F0">
        <w:rPr>
          <w:b/>
          <w:smallCaps/>
          <w:color w:val="002060"/>
          <w:sz w:val="28"/>
          <w:szCs w:val="28"/>
        </w:rPr>
        <w:t>.</w:t>
      </w:r>
    </w:p>
    <w:p w14:paraId="676D78F1" w14:textId="77777777" w:rsidR="0043051F" w:rsidRDefault="0043051F">
      <w:pPr>
        <w:jc w:val="both"/>
        <w:rPr>
          <w:bCs/>
        </w:rPr>
      </w:pPr>
    </w:p>
    <w:p w14:paraId="7D5B973A" w14:textId="4A7A48FB" w:rsidR="008A6331" w:rsidRDefault="008A6331" w:rsidP="008A6331">
      <w:pPr>
        <w:jc w:val="both"/>
        <w:rPr>
          <w:bCs/>
        </w:rPr>
      </w:pPr>
      <w:r>
        <w:rPr>
          <w:bCs/>
        </w:rPr>
        <w:t xml:space="preserve">Para el desarrollo de esta tarea se te entregará el </w:t>
      </w:r>
      <w:r w:rsidRPr="008A6331">
        <w:rPr>
          <w:b/>
        </w:rPr>
        <w:t>ejecutable</w:t>
      </w:r>
      <w:r>
        <w:rPr>
          <w:bCs/>
        </w:rPr>
        <w:t xml:space="preserve"> </w:t>
      </w:r>
      <w:r w:rsidR="00A20CF0">
        <w:rPr>
          <w:bCs/>
        </w:rPr>
        <w:t>(</w:t>
      </w:r>
      <w:r w:rsidR="00A20CF0" w:rsidRPr="00A20CF0">
        <w:rPr>
          <w:rFonts w:ascii="Consolas" w:hAnsi="Consolas"/>
          <w:b/>
          <w:color w:val="0070C0"/>
        </w:rPr>
        <w:t>Tarea3 - SOLUCIÓN.exe</w:t>
      </w:r>
      <w:r w:rsidR="00A20CF0">
        <w:rPr>
          <w:bCs/>
        </w:rPr>
        <w:t xml:space="preserve">) </w:t>
      </w:r>
      <w:r>
        <w:rPr>
          <w:bCs/>
        </w:rPr>
        <w:t xml:space="preserve">para que puedas </w:t>
      </w:r>
      <w:r>
        <w:rPr>
          <w:bCs/>
        </w:rPr>
        <w:t>verificar</w:t>
      </w:r>
      <w:r>
        <w:rPr>
          <w:bCs/>
        </w:rPr>
        <w:t xml:space="preserve"> </w:t>
      </w:r>
      <w:r>
        <w:rPr>
          <w:bCs/>
        </w:rPr>
        <w:t xml:space="preserve">los resultados que obtengas en la generación de las diferentes funciones solicitadas, tanto </w:t>
      </w:r>
      <w:r>
        <w:rPr>
          <w:bCs/>
        </w:rPr>
        <w:t>en tu trabajo dentro del taller</w:t>
      </w:r>
      <w:r>
        <w:rPr>
          <w:bCs/>
        </w:rPr>
        <w:t xml:space="preserve">, como </w:t>
      </w:r>
      <w:r>
        <w:rPr>
          <w:bCs/>
        </w:rPr>
        <w:t xml:space="preserve">en forma autónoma. </w:t>
      </w:r>
    </w:p>
    <w:p w14:paraId="5B6470A0" w14:textId="77777777" w:rsidR="008A6331" w:rsidRDefault="008A6331" w:rsidP="008A6331">
      <w:pPr>
        <w:jc w:val="both"/>
        <w:rPr>
          <w:bCs/>
        </w:rPr>
      </w:pPr>
    </w:p>
    <w:p w14:paraId="43AC5094" w14:textId="0DA568DF" w:rsidR="008A6331" w:rsidRDefault="008A6331" w:rsidP="008A6331">
      <w:pPr>
        <w:jc w:val="both"/>
        <w:rPr>
          <w:bCs/>
        </w:rPr>
      </w:pPr>
      <w:r>
        <w:rPr>
          <w:bCs/>
        </w:rPr>
        <w:t xml:space="preserve">Además, el trabajo en taller </w:t>
      </w:r>
      <w:r w:rsidR="00A20CF0">
        <w:rPr>
          <w:bCs/>
        </w:rPr>
        <w:t xml:space="preserve">se realizará a partir de </w:t>
      </w:r>
      <w:r>
        <w:rPr>
          <w:bCs/>
        </w:rPr>
        <w:t xml:space="preserve">un </w:t>
      </w:r>
      <w:r w:rsidR="00A20CF0">
        <w:rPr>
          <w:bCs/>
        </w:rPr>
        <w:t xml:space="preserve">código fuente </w:t>
      </w:r>
      <w:r>
        <w:rPr>
          <w:bCs/>
        </w:rPr>
        <w:t xml:space="preserve">llamado </w:t>
      </w:r>
      <w:r w:rsidRPr="00A20CF0">
        <w:rPr>
          <w:rFonts w:ascii="Consolas" w:hAnsi="Consolas"/>
          <w:b/>
          <w:color w:val="0070C0"/>
        </w:rPr>
        <w:t>Tarea</w:t>
      </w:r>
      <w:proofErr w:type="gramStart"/>
      <w:r w:rsidRPr="00A20CF0">
        <w:rPr>
          <w:rFonts w:ascii="Consolas" w:hAnsi="Consolas"/>
          <w:b/>
          <w:color w:val="0070C0"/>
        </w:rPr>
        <w:t>3.c</w:t>
      </w:r>
      <w:r>
        <w:rPr>
          <w:bCs/>
        </w:rPr>
        <w:t>.</w:t>
      </w:r>
      <w:proofErr w:type="gramEnd"/>
      <w:r>
        <w:rPr>
          <w:bCs/>
        </w:rPr>
        <w:t xml:space="preserve"> </w:t>
      </w:r>
      <w:r w:rsidR="00A20CF0">
        <w:rPr>
          <w:bCs/>
        </w:rPr>
        <w:t xml:space="preserve">que se te entregará. </w:t>
      </w:r>
      <w:r>
        <w:rPr>
          <w:bCs/>
        </w:rPr>
        <w:t xml:space="preserve">Podrás observar en ese código fuente que </w:t>
      </w:r>
      <w:r w:rsidRPr="008A6331">
        <w:rPr>
          <w:b/>
        </w:rPr>
        <w:t>cada función que deberás construir está comentada tanto en las entradas, salida y el proceso que se desea que realice</w:t>
      </w:r>
      <w:r>
        <w:rPr>
          <w:bCs/>
        </w:rPr>
        <w:t>.</w:t>
      </w:r>
    </w:p>
    <w:p w14:paraId="449C0DA4" w14:textId="77777777" w:rsidR="008A6331" w:rsidRDefault="008A6331" w:rsidP="008A6331">
      <w:pPr>
        <w:jc w:val="both"/>
        <w:rPr>
          <w:bCs/>
        </w:rPr>
      </w:pPr>
    </w:p>
    <w:p w14:paraId="7E837C0F" w14:textId="476DC34D" w:rsidR="0043051F" w:rsidRDefault="0043051F">
      <w:pPr>
        <w:jc w:val="both"/>
        <w:rPr>
          <w:bCs/>
        </w:rPr>
      </w:pPr>
      <w:r>
        <w:rPr>
          <w:bCs/>
        </w:rPr>
        <w:t xml:space="preserve">En la </w:t>
      </w:r>
      <w:r w:rsidRPr="0032683E">
        <w:rPr>
          <w:b/>
          <w:color w:val="C00000"/>
        </w:rPr>
        <w:t>primera clase de taller</w:t>
      </w:r>
      <w:r>
        <w:rPr>
          <w:bCs/>
        </w:rPr>
        <w:t xml:space="preserve"> asociado a esta tarea desarrollarás junto a tu profesor las siguientes funciones:</w:t>
      </w:r>
      <w:r w:rsidR="0032683E">
        <w:rPr>
          <w:bCs/>
        </w:rPr>
        <w:t xml:space="preserve"> </w:t>
      </w:r>
      <w:proofErr w:type="spellStart"/>
      <w:r w:rsidR="00450A27" w:rsidRPr="00450A27">
        <w:rPr>
          <w:rFonts w:ascii="Consolas" w:hAnsi="Consolas"/>
          <w:bCs/>
          <w:color w:val="002060"/>
        </w:rPr>
        <w:t>insertaABO</w:t>
      </w:r>
      <w:proofErr w:type="spellEnd"/>
      <w:r w:rsidR="0032683E">
        <w:rPr>
          <w:bCs/>
        </w:rPr>
        <w:t xml:space="preserve">, </w:t>
      </w:r>
      <w:proofErr w:type="spellStart"/>
      <w:r w:rsidR="00450A27" w:rsidRPr="00450A27">
        <w:rPr>
          <w:rFonts w:ascii="Consolas" w:hAnsi="Consolas"/>
          <w:bCs/>
          <w:color w:val="002060"/>
        </w:rPr>
        <w:t>estaEnABO</w:t>
      </w:r>
      <w:proofErr w:type="spellEnd"/>
      <w:r w:rsidR="0032683E">
        <w:rPr>
          <w:rFonts w:ascii="Consolas" w:hAnsi="Consolas"/>
          <w:bCs/>
          <w:color w:val="002060"/>
        </w:rPr>
        <w:t xml:space="preserve">, </w:t>
      </w:r>
      <w:r w:rsidR="00450A27" w:rsidRPr="00450A27">
        <w:rPr>
          <w:rFonts w:ascii="Consolas" w:hAnsi="Consolas"/>
          <w:bCs/>
          <w:color w:val="002060"/>
        </w:rPr>
        <w:t>peso</w:t>
      </w:r>
      <w:r w:rsidR="00450A27">
        <w:rPr>
          <w:rFonts w:ascii="Consolas" w:hAnsi="Consolas"/>
          <w:bCs/>
          <w:color w:val="002060"/>
        </w:rPr>
        <w:t xml:space="preserve"> y</w:t>
      </w:r>
      <w:r w:rsidR="0032683E">
        <w:rPr>
          <w:rFonts w:ascii="Consolas" w:hAnsi="Consolas"/>
          <w:bCs/>
          <w:color w:val="002060"/>
        </w:rPr>
        <w:t xml:space="preserve"> </w:t>
      </w:r>
      <w:r w:rsidR="00450A27" w:rsidRPr="00450A27">
        <w:rPr>
          <w:rFonts w:ascii="Consolas" w:hAnsi="Consolas"/>
          <w:bCs/>
          <w:color w:val="002060"/>
        </w:rPr>
        <w:t>altura</w:t>
      </w:r>
      <w:r w:rsidR="0032683E" w:rsidRPr="0032683E">
        <w:rPr>
          <w:rFonts w:ascii="Consolas" w:hAnsi="Consolas"/>
          <w:bCs/>
          <w:color w:val="002060"/>
        </w:rPr>
        <w:t>.</w:t>
      </w:r>
    </w:p>
    <w:p w14:paraId="20B501B1" w14:textId="77777777" w:rsidR="0043051F" w:rsidRDefault="0043051F">
      <w:pPr>
        <w:jc w:val="both"/>
        <w:rPr>
          <w:bCs/>
        </w:rPr>
      </w:pPr>
    </w:p>
    <w:p w14:paraId="7CD20FA5" w14:textId="777B2379" w:rsidR="0032683E" w:rsidRDefault="0032683E" w:rsidP="0032683E">
      <w:pPr>
        <w:jc w:val="both"/>
        <w:rPr>
          <w:bCs/>
          <w:color w:val="002060"/>
        </w:rPr>
      </w:pPr>
      <w:r>
        <w:rPr>
          <w:bCs/>
        </w:rPr>
        <w:t xml:space="preserve">En la </w:t>
      </w:r>
      <w:r>
        <w:rPr>
          <w:b/>
          <w:color w:val="C00000"/>
        </w:rPr>
        <w:t>segunda</w:t>
      </w:r>
      <w:r w:rsidRPr="0032683E">
        <w:rPr>
          <w:b/>
          <w:color w:val="C00000"/>
        </w:rPr>
        <w:t xml:space="preserve"> clase de taller</w:t>
      </w:r>
      <w:r>
        <w:rPr>
          <w:bCs/>
        </w:rPr>
        <w:t xml:space="preserve"> asociado a esta tarea desarrollarás junto a tu profesor las siguientes funciones:</w:t>
      </w:r>
      <w:r w:rsidR="00450A27" w:rsidRPr="00450A27">
        <w:rPr>
          <w:bCs/>
        </w:rPr>
        <w:t xml:space="preserve"> </w:t>
      </w:r>
      <w:proofErr w:type="spellStart"/>
      <w:r w:rsidR="00450A27" w:rsidRPr="00450A27">
        <w:rPr>
          <w:rFonts w:ascii="Consolas" w:hAnsi="Consolas"/>
          <w:bCs/>
          <w:color w:val="002060"/>
        </w:rPr>
        <w:t>menorABO</w:t>
      </w:r>
      <w:proofErr w:type="spellEnd"/>
      <w:r w:rsidR="00450A27" w:rsidRPr="0032683E">
        <w:rPr>
          <w:bCs/>
          <w:color w:val="002060"/>
        </w:rPr>
        <w:t xml:space="preserve">, </w:t>
      </w:r>
      <w:proofErr w:type="spellStart"/>
      <w:r w:rsidR="00450A27" w:rsidRPr="00450A27">
        <w:rPr>
          <w:rFonts w:ascii="Consolas" w:hAnsi="Consolas"/>
          <w:bCs/>
          <w:color w:val="002060"/>
        </w:rPr>
        <w:t>nivelDeUnNodoABO</w:t>
      </w:r>
      <w:proofErr w:type="spellEnd"/>
      <w:r w:rsidRPr="0032683E">
        <w:rPr>
          <w:bCs/>
          <w:color w:val="002060"/>
        </w:rPr>
        <w:t xml:space="preserve">, </w:t>
      </w:r>
      <w:proofErr w:type="spellStart"/>
      <w:r w:rsidR="00450A27" w:rsidRPr="00450A27">
        <w:rPr>
          <w:rFonts w:ascii="Consolas" w:hAnsi="Consolas"/>
          <w:bCs/>
          <w:color w:val="002060"/>
        </w:rPr>
        <w:t>antecesoresNodoABO</w:t>
      </w:r>
      <w:proofErr w:type="spellEnd"/>
      <w:r w:rsidRPr="0032683E">
        <w:rPr>
          <w:bCs/>
          <w:color w:val="002060"/>
        </w:rPr>
        <w:t xml:space="preserve"> </w:t>
      </w:r>
      <w:r w:rsidR="00450A27">
        <w:rPr>
          <w:bCs/>
          <w:color w:val="002060"/>
        </w:rPr>
        <w:t>y</w:t>
      </w:r>
      <w:r w:rsidR="00450A27" w:rsidRPr="0032683E">
        <w:rPr>
          <w:bCs/>
          <w:color w:val="002060"/>
        </w:rPr>
        <w:t xml:space="preserve"> </w:t>
      </w:r>
      <w:proofErr w:type="spellStart"/>
      <w:r w:rsidR="00450A27" w:rsidRPr="00450A27">
        <w:rPr>
          <w:rFonts w:ascii="Consolas" w:hAnsi="Consolas"/>
          <w:bCs/>
          <w:color w:val="002060"/>
        </w:rPr>
        <w:t>DescendientesNodoABO</w:t>
      </w:r>
      <w:proofErr w:type="spellEnd"/>
      <w:r w:rsidRPr="0032683E">
        <w:rPr>
          <w:bCs/>
          <w:color w:val="002060"/>
        </w:rPr>
        <w:t>.</w:t>
      </w:r>
    </w:p>
    <w:p w14:paraId="61A94680" w14:textId="77777777" w:rsidR="0032683E" w:rsidRDefault="0032683E" w:rsidP="0032683E">
      <w:pPr>
        <w:jc w:val="both"/>
        <w:rPr>
          <w:bCs/>
          <w:color w:val="002060"/>
        </w:rPr>
      </w:pPr>
    </w:p>
    <w:p w14:paraId="166AB2FF" w14:textId="0C47904B" w:rsidR="00E86E9A" w:rsidRPr="00E86E9A" w:rsidRDefault="00E86E9A" w:rsidP="0032683E">
      <w:pPr>
        <w:jc w:val="both"/>
        <w:rPr>
          <w:b/>
        </w:rPr>
      </w:pPr>
      <w:r w:rsidRPr="00E86E9A">
        <w:rPr>
          <w:b/>
          <w:color w:val="C00000"/>
        </w:rPr>
        <w:t>Autoestudio:</w:t>
      </w:r>
      <w:r w:rsidRPr="00E86E9A">
        <w:rPr>
          <w:b/>
        </w:rPr>
        <w:t xml:space="preserve"> </w:t>
      </w:r>
    </w:p>
    <w:p w14:paraId="3F6A908E" w14:textId="77777777" w:rsidR="00E86E9A" w:rsidRDefault="00E86E9A" w:rsidP="00E86E9A">
      <w:pPr>
        <w:jc w:val="both"/>
        <w:rPr>
          <w:bCs/>
        </w:rPr>
      </w:pPr>
    </w:p>
    <w:p w14:paraId="13AC87CA" w14:textId="77777777" w:rsidR="00E86E9A" w:rsidRDefault="0032683E" w:rsidP="00E86E9A">
      <w:pPr>
        <w:pStyle w:val="Prrafodelista"/>
        <w:numPr>
          <w:ilvl w:val="0"/>
          <w:numId w:val="14"/>
        </w:numPr>
        <w:jc w:val="both"/>
        <w:rPr>
          <w:bCs/>
        </w:rPr>
      </w:pPr>
      <w:r w:rsidRPr="00E86E9A">
        <w:rPr>
          <w:bCs/>
        </w:rPr>
        <w:t xml:space="preserve">Para tu </w:t>
      </w:r>
      <w:r w:rsidR="00E86E9A" w:rsidRPr="00E86E9A">
        <w:rPr>
          <w:bCs/>
        </w:rPr>
        <w:t xml:space="preserve">autoestudio </w:t>
      </w:r>
      <w:r w:rsidRPr="00E86E9A">
        <w:rPr>
          <w:bCs/>
        </w:rPr>
        <w:t>debe</w:t>
      </w:r>
      <w:r w:rsidR="00E86E9A" w:rsidRPr="00E86E9A">
        <w:rPr>
          <w:bCs/>
        </w:rPr>
        <w:t>rás</w:t>
      </w:r>
      <w:r w:rsidRPr="00E86E9A">
        <w:rPr>
          <w:bCs/>
        </w:rPr>
        <w:t xml:space="preserve"> desarrollar el resto de las funciones </w:t>
      </w:r>
      <w:r w:rsidR="00E86E9A" w:rsidRPr="00E86E9A">
        <w:rPr>
          <w:bCs/>
        </w:rPr>
        <w:t>que no se realicen en taller</w:t>
      </w:r>
      <w:r w:rsidRPr="00E86E9A">
        <w:rPr>
          <w:bCs/>
        </w:rPr>
        <w:t>.</w:t>
      </w:r>
    </w:p>
    <w:p w14:paraId="25BA0974" w14:textId="77777777" w:rsidR="00E86E9A" w:rsidRPr="00E86E9A" w:rsidRDefault="00E86E9A" w:rsidP="00E86E9A">
      <w:pPr>
        <w:pStyle w:val="Prrafodelista"/>
        <w:jc w:val="both"/>
        <w:rPr>
          <w:bCs/>
        </w:rPr>
      </w:pPr>
    </w:p>
    <w:p w14:paraId="6952B735" w14:textId="2F513174" w:rsidR="00E86E9A" w:rsidRDefault="0032683E" w:rsidP="00E86E9A">
      <w:pPr>
        <w:pStyle w:val="Prrafodelista"/>
        <w:numPr>
          <w:ilvl w:val="0"/>
          <w:numId w:val="14"/>
        </w:numPr>
        <w:jc w:val="both"/>
        <w:rPr>
          <w:bCs/>
        </w:rPr>
      </w:pPr>
      <w:r w:rsidRPr="00E86E9A">
        <w:rPr>
          <w:bCs/>
        </w:rPr>
        <w:t xml:space="preserve">Recuerda que en tus clases de cátedra se te han entregado diferentes algoritmos que te pueden servir para ejercitar </w:t>
      </w:r>
      <w:r w:rsidR="00E86E9A" w:rsidRPr="00E86E9A">
        <w:rPr>
          <w:bCs/>
        </w:rPr>
        <w:t xml:space="preserve">tanto para </w:t>
      </w:r>
      <w:r w:rsidRPr="00E86E9A">
        <w:rPr>
          <w:bCs/>
        </w:rPr>
        <w:t xml:space="preserve">la </w:t>
      </w:r>
      <w:r w:rsidRPr="00E86E9A">
        <w:rPr>
          <w:b/>
        </w:rPr>
        <w:t>evaluación de esta tarea como para la Solemne N°</w:t>
      </w:r>
      <w:r w:rsidR="00450A27">
        <w:rPr>
          <w:b/>
        </w:rPr>
        <w:t>3</w:t>
      </w:r>
      <w:r w:rsidRPr="00E86E9A">
        <w:rPr>
          <w:b/>
        </w:rPr>
        <w:t>.</w:t>
      </w:r>
      <w:r w:rsidR="00E86E9A" w:rsidRPr="00E86E9A">
        <w:rPr>
          <w:b/>
        </w:rPr>
        <w:t xml:space="preserve"> </w:t>
      </w:r>
    </w:p>
    <w:p w14:paraId="1B33CD95" w14:textId="77777777" w:rsidR="00E86E9A" w:rsidRPr="00E86E9A" w:rsidRDefault="00E86E9A" w:rsidP="00E86E9A">
      <w:pPr>
        <w:jc w:val="both"/>
        <w:rPr>
          <w:bCs/>
        </w:rPr>
      </w:pPr>
    </w:p>
    <w:p w14:paraId="1AD2B321" w14:textId="5CE21BD6" w:rsidR="0032683E" w:rsidRPr="00E86E9A" w:rsidRDefault="00E86E9A" w:rsidP="00E86E9A">
      <w:pPr>
        <w:pStyle w:val="Prrafodelista"/>
        <w:numPr>
          <w:ilvl w:val="0"/>
          <w:numId w:val="14"/>
        </w:numPr>
        <w:jc w:val="both"/>
        <w:rPr>
          <w:b/>
        </w:rPr>
      </w:pPr>
      <w:r w:rsidRPr="00E86E9A">
        <w:rPr>
          <w:b/>
        </w:rPr>
        <w:t>Recuerda contactar a tu profesor de taller por cualquier duda que tengas en este proceso.</w:t>
      </w:r>
    </w:p>
    <w:p w14:paraId="0A8D87D3" w14:textId="77777777" w:rsidR="002047F0" w:rsidRDefault="002047F0" w:rsidP="002047F0">
      <w:pPr>
        <w:jc w:val="both"/>
        <w:rPr>
          <w:bCs/>
          <w:sz w:val="12"/>
          <w:szCs w:val="12"/>
        </w:rPr>
      </w:pPr>
    </w:p>
    <w:p w14:paraId="57E25C15" w14:textId="77777777" w:rsidR="0032683E" w:rsidRPr="002047F0" w:rsidRDefault="0032683E" w:rsidP="002047F0">
      <w:pPr>
        <w:jc w:val="both"/>
        <w:rPr>
          <w:bCs/>
          <w:sz w:val="12"/>
          <w:szCs w:val="12"/>
        </w:rPr>
      </w:pPr>
    </w:p>
    <w:p w14:paraId="2725589A" w14:textId="3678279B" w:rsidR="008729DD" w:rsidRPr="002047F0" w:rsidRDefault="008729DD" w:rsidP="008729DD">
      <w:pPr>
        <w:jc w:val="both"/>
        <w:rPr>
          <w:b/>
          <w:smallCaps/>
          <w:color w:val="002060"/>
          <w:sz w:val="28"/>
          <w:szCs w:val="28"/>
        </w:rPr>
      </w:pPr>
      <w:r>
        <w:rPr>
          <w:b/>
          <w:smallCaps/>
          <w:color w:val="002060"/>
          <w:sz w:val="28"/>
          <w:szCs w:val="28"/>
        </w:rPr>
        <w:t>I</w:t>
      </w:r>
      <w:r w:rsidR="0032683E">
        <w:rPr>
          <w:b/>
          <w:smallCaps/>
          <w:color w:val="002060"/>
          <w:sz w:val="28"/>
          <w:szCs w:val="28"/>
        </w:rPr>
        <w:t>V</w:t>
      </w:r>
      <w:r w:rsidRPr="002047F0">
        <w:rPr>
          <w:b/>
          <w:smallCaps/>
          <w:color w:val="002060"/>
          <w:sz w:val="28"/>
          <w:szCs w:val="28"/>
        </w:rPr>
        <w:t xml:space="preserve">. Sobre </w:t>
      </w:r>
      <w:r>
        <w:rPr>
          <w:b/>
          <w:smallCaps/>
          <w:color w:val="002060"/>
          <w:sz w:val="28"/>
          <w:szCs w:val="28"/>
        </w:rPr>
        <w:t>Buenas Prácticas de Programación</w:t>
      </w:r>
      <w:r w:rsidRPr="002047F0">
        <w:rPr>
          <w:b/>
          <w:smallCaps/>
          <w:color w:val="002060"/>
          <w:sz w:val="28"/>
          <w:szCs w:val="28"/>
        </w:rPr>
        <w:t>.</w:t>
      </w:r>
    </w:p>
    <w:p w14:paraId="5EC4D453" w14:textId="77777777" w:rsidR="008729DD" w:rsidRDefault="008729DD" w:rsidP="008729DD">
      <w:pPr>
        <w:jc w:val="both"/>
        <w:rPr>
          <w:bCs/>
        </w:rPr>
      </w:pPr>
    </w:p>
    <w:p w14:paraId="53C0C148" w14:textId="7767E482" w:rsidR="008729DD" w:rsidRDefault="008729DD" w:rsidP="00E86E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284" w:hanging="284"/>
        <w:jc w:val="both"/>
        <w:rPr>
          <w:color w:val="000000"/>
        </w:rPr>
      </w:pPr>
      <w:r>
        <w:rPr>
          <w:color w:val="000000"/>
        </w:rPr>
        <w:t>Debes usar identificadores representativos para tus constantes, variables, parámetros de entrada y funciones.</w:t>
      </w:r>
    </w:p>
    <w:p w14:paraId="04C5446C" w14:textId="14B1021A" w:rsidR="008729DD" w:rsidRDefault="008729DD" w:rsidP="00E86E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284" w:hanging="284"/>
        <w:jc w:val="both"/>
        <w:rPr>
          <w:color w:val="000000"/>
        </w:rPr>
      </w:pPr>
      <w:r>
        <w:rPr>
          <w:color w:val="000000"/>
        </w:rPr>
        <w:t xml:space="preserve">Las variables locales a cada función </w:t>
      </w:r>
      <w:r w:rsidRPr="008729DD">
        <w:rPr>
          <w:b/>
          <w:bCs/>
          <w:color w:val="000000"/>
        </w:rPr>
        <w:t>debes</w:t>
      </w:r>
      <w:r>
        <w:rPr>
          <w:color w:val="000000"/>
        </w:rPr>
        <w:t xml:space="preserve"> definirlas al </w:t>
      </w:r>
      <w:r w:rsidRPr="008729DD">
        <w:rPr>
          <w:b/>
          <w:bCs/>
          <w:color w:val="000000"/>
        </w:rPr>
        <w:t>principio</w:t>
      </w:r>
      <w:r>
        <w:rPr>
          <w:color w:val="000000"/>
        </w:rPr>
        <w:t xml:space="preserve"> de la función. Puedes darle valores iniciales al momento de definirlas (esto se llama “ini</w:t>
      </w:r>
      <w:r w:rsidR="00A20CF0">
        <w:rPr>
          <w:color w:val="000000"/>
        </w:rPr>
        <w:t>ci</w:t>
      </w:r>
      <w:r>
        <w:rPr>
          <w:color w:val="000000"/>
        </w:rPr>
        <w:t>alizarlas”).</w:t>
      </w:r>
    </w:p>
    <w:p w14:paraId="1083A3FB" w14:textId="1248F4BD" w:rsidR="008729DD" w:rsidRDefault="008729DD" w:rsidP="00E86E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284" w:hanging="284"/>
        <w:jc w:val="both"/>
        <w:rPr>
          <w:color w:val="000000"/>
        </w:rPr>
      </w:pPr>
      <w:r>
        <w:rPr>
          <w:color w:val="000000"/>
        </w:rPr>
        <w:t xml:space="preserve">Tu código debe estar correctamente </w:t>
      </w:r>
      <w:proofErr w:type="spellStart"/>
      <w:r>
        <w:rPr>
          <w:i/>
          <w:color w:val="000000"/>
        </w:rPr>
        <w:t>indentado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(uso de sangrías para cada </w:t>
      </w:r>
      <w:proofErr w:type="spellStart"/>
      <w:r>
        <w:rPr>
          <w:color w:val="000000"/>
        </w:rPr>
        <w:t>sub-bloque</w:t>
      </w:r>
      <w:proofErr w:type="spellEnd"/>
      <w:r>
        <w:rPr>
          <w:color w:val="000000"/>
        </w:rPr>
        <w:t xml:space="preserve"> de instrucciones), esto incluye el correcto alineamiento de las llaves (“</w:t>
      </w:r>
      <w:r>
        <w:rPr>
          <w:rFonts w:ascii="Courier New" w:eastAsia="Courier New" w:hAnsi="Courier New" w:cs="Courier New"/>
          <w:b/>
          <w:color w:val="FF0000"/>
        </w:rPr>
        <w:t>{</w:t>
      </w:r>
      <w:r>
        <w:rPr>
          <w:color w:val="000000"/>
        </w:rPr>
        <w:t>” y “</w:t>
      </w:r>
      <w:r>
        <w:rPr>
          <w:rFonts w:ascii="Courier New" w:eastAsia="Courier New" w:hAnsi="Courier New" w:cs="Courier New"/>
          <w:b/>
          <w:color w:val="FF0000"/>
        </w:rPr>
        <w:t>}</w:t>
      </w:r>
      <w:r>
        <w:rPr>
          <w:color w:val="000000"/>
        </w:rPr>
        <w:t xml:space="preserve">”) que delimitan tales bloques. </w:t>
      </w:r>
    </w:p>
    <w:p w14:paraId="77275531" w14:textId="77777777" w:rsidR="008729DD" w:rsidRPr="008729DD" w:rsidRDefault="008729DD" w:rsidP="00E86E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284" w:hanging="284"/>
        <w:jc w:val="both"/>
        <w:rPr>
          <w:color w:val="000000"/>
        </w:rPr>
      </w:pPr>
      <w:r w:rsidRPr="008729DD">
        <w:rPr>
          <w:color w:val="000000"/>
        </w:rPr>
        <w:t xml:space="preserve">Tu código no puede presentar más de 1 línea en blanco. </w:t>
      </w:r>
    </w:p>
    <w:p w14:paraId="1E3F052E" w14:textId="5F44CA4F" w:rsidR="008729DD" w:rsidRPr="008729DD" w:rsidRDefault="008729DD" w:rsidP="00E86E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284" w:hanging="284"/>
        <w:jc w:val="both"/>
        <w:rPr>
          <w:color w:val="000000"/>
        </w:rPr>
      </w:pPr>
      <w:r w:rsidRPr="008729DD">
        <w:rPr>
          <w:color w:val="000000"/>
        </w:rPr>
        <w:t xml:space="preserve">Tu código no puede </w:t>
      </w:r>
      <w:r>
        <w:rPr>
          <w:color w:val="000000"/>
        </w:rPr>
        <w:t>poseer instrucciones “basura”.</w:t>
      </w:r>
      <w:r w:rsidRPr="008729DD">
        <w:rPr>
          <w:color w:val="000000"/>
        </w:rPr>
        <w:t xml:space="preserve"> </w:t>
      </w:r>
    </w:p>
    <w:p w14:paraId="5A0671AE" w14:textId="0A9A3BD0" w:rsidR="008729DD" w:rsidRDefault="008729DD" w:rsidP="00E86E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284" w:hanging="284"/>
        <w:jc w:val="both"/>
        <w:rPr>
          <w:color w:val="000000"/>
        </w:rPr>
      </w:pPr>
      <w:r>
        <w:rPr>
          <w:color w:val="000000"/>
        </w:rPr>
        <w:t>Debes comentar cada una de las funciones que definas</w:t>
      </w:r>
      <w:r w:rsidR="00E86E9A">
        <w:rPr>
          <w:color w:val="000000"/>
        </w:rPr>
        <w:t xml:space="preserve"> como se indicó en la tarea 0.</w:t>
      </w:r>
    </w:p>
    <w:p w14:paraId="31EDD0BF" w14:textId="77777777" w:rsidR="00E86E9A" w:rsidRDefault="00E86E9A" w:rsidP="00E86E9A">
      <w:pPr>
        <w:pBdr>
          <w:top w:val="nil"/>
          <w:left w:val="nil"/>
          <w:bottom w:val="nil"/>
          <w:right w:val="nil"/>
          <w:between w:val="nil"/>
        </w:pBdr>
        <w:spacing w:after="80"/>
        <w:ind w:left="284"/>
        <w:jc w:val="both"/>
        <w:rPr>
          <w:color w:val="000000"/>
        </w:rPr>
      </w:pPr>
    </w:p>
    <w:p w14:paraId="13E41DC3" w14:textId="3B95AAB9" w:rsidR="00774AE3" w:rsidRPr="002047F0" w:rsidRDefault="008729DD" w:rsidP="00774AE3">
      <w:pPr>
        <w:jc w:val="both"/>
        <w:rPr>
          <w:b/>
          <w:smallCaps/>
          <w:color w:val="002060"/>
          <w:sz w:val="28"/>
          <w:szCs w:val="28"/>
        </w:rPr>
      </w:pPr>
      <w:r>
        <w:rPr>
          <w:b/>
          <w:smallCaps/>
          <w:color w:val="002060"/>
          <w:sz w:val="28"/>
          <w:szCs w:val="28"/>
        </w:rPr>
        <w:t>IV</w:t>
      </w:r>
      <w:r w:rsidR="00774AE3" w:rsidRPr="002047F0">
        <w:rPr>
          <w:b/>
          <w:smallCaps/>
          <w:color w:val="002060"/>
          <w:sz w:val="28"/>
          <w:szCs w:val="28"/>
        </w:rPr>
        <w:t>. Sobre la Evaluación.</w:t>
      </w:r>
    </w:p>
    <w:p w14:paraId="6297F199" w14:textId="77777777" w:rsidR="00774AE3" w:rsidRPr="002047F0" w:rsidRDefault="00774AE3" w:rsidP="00774AE3">
      <w:pPr>
        <w:jc w:val="both"/>
        <w:rPr>
          <w:bCs/>
        </w:rPr>
      </w:pPr>
    </w:p>
    <w:p w14:paraId="1382F7BD" w14:textId="21387D7D" w:rsidR="008729DD" w:rsidRDefault="00450A27">
      <w:pPr>
        <w:jc w:val="both"/>
        <w:rPr>
          <w:bCs/>
        </w:rPr>
      </w:pPr>
      <w:r>
        <w:rPr>
          <w:bCs/>
        </w:rPr>
        <w:t xml:space="preserve">La semana del </w:t>
      </w:r>
      <w:r w:rsidRPr="008A6331">
        <w:rPr>
          <w:b/>
        </w:rPr>
        <w:t>lunes 27-noviembre</w:t>
      </w:r>
      <w:r>
        <w:rPr>
          <w:bCs/>
        </w:rPr>
        <w:t xml:space="preserve"> será la evaluación de esta tarea, en el día y horario que te corresponda el taller del ramo. Al igual que las tareas anteriores, la evaluación se realizará manualmente.</w:t>
      </w:r>
    </w:p>
    <w:sectPr w:rsidR="008729DD" w:rsidSect="00774AE3">
      <w:headerReference w:type="default" r:id="rId18"/>
      <w:footerReference w:type="even" r:id="rId19"/>
      <w:footerReference w:type="default" r:id="rId20"/>
      <w:pgSz w:w="12242" w:h="15842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B8EF1" w14:textId="77777777" w:rsidR="0002497C" w:rsidRDefault="0002497C">
      <w:r>
        <w:separator/>
      </w:r>
    </w:p>
  </w:endnote>
  <w:endnote w:type="continuationSeparator" w:id="0">
    <w:p w14:paraId="0C9CD423" w14:textId="77777777" w:rsidR="0002497C" w:rsidRDefault="0002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6D13" w14:textId="77777777" w:rsidR="00F36284" w:rsidRDefault="00A16F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D1F4B10" w14:textId="77777777" w:rsidR="00F36284" w:rsidRDefault="00F362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A921E" w14:textId="77777777" w:rsidR="00F36284" w:rsidRDefault="00A16F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C149F">
      <w:rPr>
        <w:noProof/>
        <w:color w:val="000000"/>
      </w:rPr>
      <w:t>5</w:t>
    </w:r>
    <w:r>
      <w:rPr>
        <w:color w:val="000000"/>
      </w:rPr>
      <w:fldChar w:fldCharType="end"/>
    </w:r>
  </w:p>
  <w:p w14:paraId="72E4345B" w14:textId="1F8020C8" w:rsidR="00F36284" w:rsidRDefault="00774A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  <w:r>
      <w:rPr>
        <w:i/>
        <w:color w:val="000000"/>
        <w:sz w:val="18"/>
        <w:szCs w:val="18"/>
      </w:rPr>
      <w:t>Segundo</w:t>
    </w:r>
    <w:r w:rsidR="00A16FD3">
      <w:rPr>
        <w:i/>
        <w:color w:val="000000"/>
        <w:sz w:val="18"/>
        <w:szCs w:val="18"/>
      </w:rPr>
      <w:t xml:space="preserve"> Semestre 202</w:t>
    </w:r>
    <w:r w:rsidR="000C3657">
      <w:rPr>
        <w:i/>
        <w:color w:val="000000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DD9DC" w14:textId="77777777" w:rsidR="0002497C" w:rsidRDefault="0002497C">
      <w:r>
        <w:separator/>
      </w:r>
    </w:p>
  </w:footnote>
  <w:footnote w:type="continuationSeparator" w:id="0">
    <w:p w14:paraId="6B40726E" w14:textId="77777777" w:rsidR="0002497C" w:rsidRDefault="00024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B3366" w14:textId="27852280" w:rsidR="00F36284" w:rsidRDefault="00774A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18"/>
        <w:szCs w:val="18"/>
      </w:rPr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hidden="0" allowOverlap="1" wp14:anchorId="460AC3A6" wp14:editId="3936FD33">
          <wp:simplePos x="0" y="0"/>
          <wp:positionH relativeFrom="margin">
            <wp:align>left</wp:align>
          </wp:positionH>
          <wp:positionV relativeFrom="paragraph">
            <wp:posOffset>-347682</wp:posOffset>
          </wp:positionV>
          <wp:extent cx="752475" cy="742950"/>
          <wp:effectExtent l="0" t="0" r="9525" b="0"/>
          <wp:wrapSquare wrapText="bothSides" distT="0" distB="0" distL="114300" distR="114300"/>
          <wp:docPr id="13" name="Imagen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475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16FD3">
      <w:rPr>
        <w:rFonts w:ascii="Calibri" w:eastAsia="Calibri" w:hAnsi="Calibri" w:cs="Calibri"/>
        <w:b/>
        <w:color w:val="000000"/>
        <w:sz w:val="32"/>
        <w:szCs w:val="32"/>
      </w:rPr>
      <w:t xml:space="preserve"> </w:t>
    </w:r>
    <w:r w:rsidR="00A16FD3">
      <w:rPr>
        <w:b/>
        <w:color w:val="000000"/>
      </w:rPr>
      <w:t>Facultad de Ingeniería</w:t>
    </w:r>
  </w:p>
  <w:p w14:paraId="2F6FB2BD" w14:textId="77777777" w:rsidR="00F36284" w:rsidRDefault="00A16F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2"/>
        <w:szCs w:val="22"/>
        <w:u w:val="single"/>
      </w:rPr>
    </w:pPr>
    <w:r>
      <w:rPr>
        <w:color w:val="000000"/>
        <w:sz w:val="22"/>
        <w:szCs w:val="22"/>
        <w:u w:val="single"/>
      </w:rPr>
      <w:t>Algoritmos y Estructuras de Datos</w:t>
    </w:r>
  </w:p>
  <w:p w14:paraId="6B28B89A" w14:textId="77777777" w:rsidR="00F36284" w:rsidRDefault="00F362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6E2"/>
    <w:multiLevelType w:val="hybridMultilevel"/>
    <w:tmpl w:val="78E8E2D6"/>
    <w:lvl w:ilvl="0" w:tplc="31F4EEF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3713"/>
    <w:multiLevelType w:val="multilevel"/>
    <w:tmpl w:val="3F981C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F4580"/>
    <w:multiLevelType w:val="hybridMultilevel"/>
    <w:tmpl w:val="C3F42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D291D"/>
    <w:multiLevelType w:val="multilevel"/>
    <w:tmpl w:val="F6E43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21215"/>
    <w:multiLevelType w:val="hybridMultilevel"/>
    <w:tmpl w:val="B686CF1C"/>
    <w:lvl w:ilvl="0" w:tplc="B3EE5A78">
      <w:start w:val="1"/>
      <w:numFmt w:val="bullet"/>
      <w:lvlText w:val="×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9509F"/>
    <w:multiLevelType w:val="multilevel"/>
    <w:tmpl w:val="6716282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A76F5"/>
    <w:multiLevelType w:val="hybridMultilevel"/>
    <w:tmpl w:val="ED44CA6A"/>
    <w:lvl w:ilvl="0" w:tplc="31F4EEFA">
      <w:start w:val="2"/>
      <w:numFmt w:val="bullet"/>
      <w:lvlText w:val="-"/>
      <w:lvlJc w:val="left"/>
      <w:pPr>
        <w:ind w:left="6598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731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3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75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47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019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91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163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2358" w:hanging="360"/>
      </w:pPr>
      <w:rPr>
        <w:rFonts w:ascii="Wingdings" w:hAnsi="Wingdings" w:hint="default"/>
      </w:rPr>
    </w:lvl>
  </w:abstractNum>
  <w:abstractNum w:abstractNumId="7" w15:restartNumberingAfterBreak="0">
    <w:nsid w:val="2C6548C8"/>
    <w:multiLevelType w:val="hybridMultilevel"/>
    <w:tmpl w:val="C3F42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B6087"/>
    <w:multiLevelType w:val="hybridMultilevel"/>
    <w:tmpl w:val="C3F4232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E42CA"/>
    <w:multiLevelType w:val="multilevel"/>
    <w:tmpl w:val="FB0C9BFC"/>
    <w:lvl w:ilvl="0">
      <w:start w:val="1"/>
      <w:numFmt w:val="bullet"/>
      <w:lvlText w:val="⋅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73A4083"/>
    <w:multiLevelType w:val="hybridMultilevel"/>
    <w:tmpl w:val="20C4766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84C6A"/>
    <w:multiLevelType w:val="multilevel"/>
    <w:tmpl w:val="AC90A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21336"/>
    <w:multiLevelType w:val="hybridMultilevel"/>
    <w:tmpl w:val="B57610D6"/>
    <w:lvl w:ilvl="0" w:tplc="31F4EEF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C0669"/>
    <w:multiLevelType w:val="hybridMultilevel"/>
    <w:tmpl w:val="6794206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787408">
    <w:abstractNumId w:val="11"/>
  </w:num>
  <w:num w:numId="2" w16cid:durableId="1692562882">
    <w:abstractNumId w:val="5"/>
  </w:num>
  <w:num w:numId="3" w16cid:durableId="177358350">
    <w:abstractNumId w:val="1"/>
  </w:num>
  <w:num w:numId="4" w16cid:durableId="1510558948">
    <w:abstractNumId w:val="3"/>
  </w:num>
  <w:num w:numId="5" w16cid:durableId="1914193477">
    <w:abstractNumId w:val="9"/>
  </w:num>
  <w:num w:numId="6" w16cid:durableId="99644363">
    <w:abstractNumId w:val="10"/>
  </w:num>
  <w:num w:numId="7" w16cid:durableId="1441338642">
    <w:abstractNumId w:val="12"/>
  </w:num>
  <w:num w:numId="8" w16cid:durableId="1822427708">
    <w:abstractNumId w:val="8"/>
  </w:num>
  <w:num w:numId="9" w16cid:durableId="147870716">
    <w:abstractNumId w:val="13"/>
  </w:num>
  <w:num w:numId="10" w16cid:durableId="1929072128">
    <w:abstractNumId w:val="2"/>
  </w:num>
  <w:num w:numId="11" w16cid:durableId="1816099738">
    <w:abstractNumId w:val="7"/>
  </w:num>
  <w:num w:numId="12" w16cid:durableId="1912764077">
    <w:abstractNumId w:val="4"/>
  </w:num>
  <w:num w:numId="13" w16cid:durableId="1978290541">
    <w:abstractNumId w:val="6"/>
  </w:num>
  <w:num w:numId="14" w16cid:durableId="87800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284"/>
    <w:rsid w:val="00023952"/>
    <w:rsid w:val="0002497C"/>
    <w:rsid w:val="00061B3C"/>
    <w:rsid w:val="0008758B"/>
    <w:rsid w:val="000A5E7E"/>
    <w:rsid w:val="000B270D"/>
    <w:rsid w:val="000C3657"/>
    <w:rsid w:val="000F570A"/>
    <w:rsid w:val="00194CD9"/>
    <w:rsid w:val="001B147A"/>
    <w:rsid w:val="001C4E1D"/>
    <w:rsid w:val="002047F0"/>
    <w:rsid w:val="00221F90"/>
    <w:rsid w:val="00227ACA"/>
    <w:rsid w:val="00254CEA"/>
    <w:rsid w:val="00262125"/>
    <w:rsid w:val="002B2465"/>
    <w:rsid w:val="002C149F"/>
    <w:rsid w:val="00306F68"/>
    <w:rsid w:val="0032683E"/>
    <w:rsid w:val="003548B1"/>
    <w:rsid w:val="00394EDF"/>
    <w:rsid w:val="003D2A97"/>
    <w:rsid w:val="0043051F"/>
    <w:rsid w:val="00446758"/>
    <w:rsid w:val="00450A27"/>
    <w:rsid w:val="00460979"/>
    <w:rsid w:val="00464F69"/>
    <w:rsid w:val="004915F9"/>
    <w:rsid w:val="004B715F"/>
    <w:rsid w:val="0051129F"/>
    <w:rsid w:val="005507C2"/>
    <w:rsid w:val="00562CF7"/>
    <w:rsid w:val="005868B4"/>
    <w:rsid w:val="005A6CE6"/>
    <w:rsid w:val="005D57C1"/>
    <w:rsid w:val="005F23DC"/>
    <w:rsid w:val="00633192"/>
    <w:rsid w:val="00690222"/>
    <w:rsid w:val="006A47CF"/>
    <w:rsid w:val="006C00ED"/>
    <w:rsid w:val="006C1CB6"/>
    <w:rsid w:val="006F4A4A"/>
    <w:rsid w:val="00706BF4"/>
    <w:rsid w:val="00713A87"/>
    <w:rsid w:val="00774AE3"/>
    <w:rsid w:val="0085135E"/>
    <w:rsid w:val="008729DD"/>
    <w:rsid w:val="00873E67"/>
    <w:rsid w:val="0088042D"/>
    <w:rsid w:val="008A6331"/>
    <w:rsid w:val="008B7977"/>
    <w:rsid w:val="008D2E4D"/>
    <w:rsid w:val="00901507"/>
    <w:rsid w:val="009651F2"/>
    <w:rsid w:val="00973EF0"/>
    <w:rsid w:val="00A16FD3"/>
    <w:rsid w:val="00A20CF0"/>
    <w:rsid w:val="00A27C07"/>
    <w:rsid w:val="00AD19A7"/>
    <w:rsid w:val="00AD40A1"/>
    <w:rsid w:val="00AE361F"/>
    <w:rsid w:val="00B439AE"/>
    <w:rsid w:val="00B836F5"/>
    <w:rsid w:val="00B86C3F"/>
    <w:rsid w:val="00C202D6"/>
    <w:rsid w:val="00CA0991"/>
    <w:rsid w:val="00CE04DC"/>
    <w:rsid w:val="00CF29C2"/>
    <w:rsid w:val="00D04DE0"/>
    <w:rsid w:val="00D90087"/>
    <w:rsid w:val="00E75CBF"/>
    <w:rsid w:val="00E86E9A"/>
    <w:rsid w:val="00ED3F1A"/>
    <w:rsid w:val="00ED590B"/>
    <w:rsid w:val="00F331BA"/>
    <w:rsid w:val="00F36284"/>
    <w:rsid w:val="00F52F03"/>
    <w:rsid w:val="00F6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F7476"/>
  <w15:docId w15:val="{B6AF48D3-E0A9-4502-8478-67BD978B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494"/>
    <w:rPr>
      <w:lang w:val="es-ES"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qFormat/>
    <w:rsid w:val="00027494"/>
    <w:pPr>
      <w:jc w:val="center"/>
    </w:pPr>
    <w:rPr>
      <w:b/>
      <w:smallCaps/>
      <w:sz w:val="28"/>
    </w:rPr>
  </w:style>
  <w:style w:type="paragraph" w:styleId="Encabezado">
    <w:name w:val="header"/>
    <w:basedOn w:val="Normal"/>
    <w:rsid w:val="000274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2749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27494"/>
  </w:style>
  <w:style w:type="paragraph" w:styleId="Textonotapie">
    <w:name w:val="footnote text"/>
    <w:basedOn w:val="Normal"/>
    <w:link w:val="TextonotapieCar"/>
    <w:semiHidden/>
    <w:rsid w:val="000E0C56"/>
    <w:rPr>
      <w:sz w:val="20"/>
      <w:szCs w:val="20"/>
    </w:rPr>
  </w:style>
  <w:style w:type="character" w:styleId="Refdenotaalpie">
    <w:name w:val="footnote reference"/>
    <w:semiHidden/>
    <w:rsid w:val="000E0C56"/>
    <w:rPr>
      <w:vertAlign w:val="superscript"/>
    </w:rPr>
  </w:style>
  <w:style w:type="table" w:styleId="Tablaconcuadrcula">
    <w:name w:val="Table Grid"/>
    <w:basedOn w:val="Tablanormal"/>
    <w:rsid w:val="00E87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tapieCar">
    <w:name w:val="Texto nota pie Car"/>
    <w:link w:val="Textonotapie"/>
    <w:semiHidden/>
    <w:rsid w:val="00ED0BE5"/>
    <w:rPr>
      <w:lang w:val="es-ES" w:eastAsia="es-ES"/>
    </w:rPr>
  </w:style>
  <w:style w:type="paragraph" w:styleId="NormalWeb">
    <w:name w:val="Normal (Web)"/>
    <w:basedOn w:val="Normal"/>
    <w:uiPriority w:val="99"/>
    <w:unhideWhenUsed/>
    <w:rsid w:val="00C96751"/>
    <w:pPr>
      <w:spacing w:before="100" w:beforeAutospacing="1" w:after="100" w:afterAutospacing="1"/>
    </w:pPr>
    <w:rPr>
      <w:lang w:val="es-CL" w:eastAsia="es-CL"/>
    </w:rPr>
  </w:style>
  <w:style w:type="paragraph" w:styleId="Textodeglobo">
    <w:name w:val="Balloon Text"/>
    <w:basedOn w:val="Normal"/>
    <w:link w:val="TextodegloboCar"/>
    <w:rsid w:val="000F3A7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F3A77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D16749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563DBD"/>
    <w:pPr>
      <w:ind w:left="720"/>
      <w:contextualSpacing/>
    </w:pPr>
  </w:style>
  <w:style w:type="character" w:styleId="Hipervnculo">
    <w:name w:val="Hyperlink"/>
    <w:basedOn w:val="Fuentedeprrafopredeter"/>
    <w:rsid w:val="003565C1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464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NZh8NEDH2X45xE+UURBTLhzgBQ==">AMUW2mWOYGXR6N0XHLEG3G42W91kkMRU/xQeewh6YrBuF6+dKuSY4UAx6pgpVrOXSzkswD6ZHl5FYliVZxc5T6rrqVPfKLnztGIFHfda96sBf1xgFq9OIZ4kim2uzhGylZufl1u0vXiP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4</Pages>
  <Words>594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izuccar</dc:creator>
  <cp:lastModifiedBy>Irene Rosa Zuccar Parrini</cp:lastModifiedBy>
  <cp:revision>26</cp:revision>
  <dcterms:created xsi:type="dcterms:W3CDTF">2015-04-29T20:52:00Z</dcterms:created>
  <dcterms:modified xsi:type="dcterms:W3CDTF">2023-11-06T07:09:00Z</dcterms:modified>
</cp:coreProperties>
</file>