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39" w:rsidRPr="00324BC5" w:rsidRDefault="00BD6C39" w:rsidP="00BD6C39">
      <w:pPr>
        <w:spacing w:after="5" w:line="251" w:lineRule="auto"/>
        <w:ind w:left="6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BD6C39" w:rsidRPr="00324BC5" w:rsidRDefault="00BD6C39" w:rsidP="00BD6C39">
      <w:pPr>
        <w:spacing w:after="5" w:line="251" w:lineRule="auto"/>
        <w:ind w:left="61" w:right="5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:rsidR="00BD6C39" w:rsidRPr="00324BC5" w:rsidRDefault="00BD6C39" w:rsidP="00BD6C39">
      <w:pPr>
        <w:spacing w:after="311" w:line="251" w:lineRule="auto"/>
        <w:ind w:left="6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BD6C39" w:rsidRPr="00324BC5" w:rsidRDefault="00BD6C39" w:rsidP="00BD6C39">
      <w:pPr>
        <w:spacing w:after="1053" w:line="251" w:lineRule="auto"/>
        <w:ind w:left="61" w:right="3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:rsidR="00BD6C39" w:rsidRPr="00324BC5" w:rsidRDefault="00BD6C39" w:rsidP="00BD6C39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:rsidR="00BD6C39" w:rsidRPr="00324BC5" w:rsidRDefault="00BD6C39" w:rsidP="00BD6C39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 «Алгоритми та структури даних-1. Основи алгоритмізації»</w:t>
      </w:r>
    </w:p>
    <w:p w:rsidR="00BD6C39" w:rsidRPr="00324BC5" w:rsidRDefault="00BD6C39" w:rsidP="00BD6C39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«Дослідження алгоритмів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BD6C39" w:rsidRPr="00324BC5" w:rsidRDefault="00BD6C39" w:rsidP="00BD6C39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9</w:t>
      </w:r>
    </w:p>
    <w:p w:rsidR="00BD6C39" w:rsidRPr="00324BC5" w:rsidRDefault="00BD6C39" w:rsidP="00BD6C39">
      <w:pPr>
        <w:tabs>
          <w:tab w:val="center" w:pos="3965"/>
        </w:tabs>
        <w:spacing w:after="0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П-11 Демиденко Олексій Олексійович</w:t>
      </w:r>
    </w:p>
    <w:p w:rsidR="00BD6C39" w:rsidRPr="00324BC5" w:rsidRDefault="00BD6C39" w:rsidP="00BD6C39">
      <w:pPr>
        <w:spacing w:after="553" w:line="497" w:lineRule="auto"/>
        <w:ind w:left="10" w:right="504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:rsidR="00BD6C39" w:rsidRPr="00BD6C39" w:rsidRDefault="00BD6C39" w:rsidP="00BD6C39">
      <w:pPr>
        <w:tabs>
          <w:tab w:val="center" w:pos="4453"/>
        </w:tabs>
        <w:spacing w:after="0"/>
        <w:rPr>
          <w:lang w:val="ru-RU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324BC5">
        <w:rPr>
          <w:rFonts w:ascii="Times New Roman" w:eastAsia="Times New Roman" w:hAnsi="Times New Roman" w:cs="Times New Roman"/>
          <w:sz w:val="24"/>
          <w:lang w:val="uk-UA"/>
        </w:rPr>
        <w:tab/>
      </w:r>
      <w:r w:rsidRPr="00324BC5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6F0F486" wp14:editId="34E16D81">
                <wp:simplePos x="0" y="0"/>
                <wp:positionH relativeFrom="column">
                  <wp:posOffset>1438275</wp:posOffset>
                </wp:positionH>
                <wp:positionV relativeFrom="paragraph">
                  <wp:posOffset>161290</wp:posOffset>
                </wp:positionV>
                <wp:extent cx="2778125" cy="7620"/>
                <wp:effectExtent l="0" t="0" r="0" b="0"/>
                <wp:wrapNone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E2818" id="Group 3602" o:spid="_x0000_s1026" style="position:absolute;margin-left:113.25pt;margin-top:12.7pt;width:218.75pt;height:.6pt;z-index:-251652096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</v:group>
            </w:pict>
          </mc:Fallback>
        </mc:AlternateContent>
      </w:r>
    </w:p>
    <w:p w:rsidR="00BD6C39" w:rsidRPr="00324BC5" w:rsidRDefault="00BD6C39" w:rsidP="00BD6C39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324BC5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:rsidR="00BD6C39" w:rsidRPr="00324BC5" w:rsidRDefault="00BD6C39" w:rsidP="00BD6C39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:rsidR="00BD6C39" w:rsidRPr="00324BC5" w:rsidRDefault="00BD6C39" w:rsidP="00BD6C39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:rsidR="00BD6C39" w:rsidRPr="00324BC5" w:rsidRDefault="00BD6C39" w:rsidP="00BD6C39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:rsidR="00BD6C39" w:rsidRPr="00324BC5" w:rsidRDefault="00BD6C39" w:rsidP="00BD6C39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:rsidR="00BD6C39" w:rsidRDefault="00BD6C39" w:rsidP="00BD6C39">
      <w:pPr>
        <w:spacing w:after="0" w:line="497" w:lineRule="auto"/>
        <w:ind w:right="89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D6C39" w:rsidRPr="00456801" w:rsidRDefault="00BD6C39" w:rsidP="00BD6C39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371DE2" w:rsidRPr="00BC2966" w:rsidRDefault="00187325" w:rsidP="00187325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lang w:val="ru-RU"/>
        </w:rPr>
        <w:br w:type="page"/>
      </w:r>
      <w:r w:rsidRPr="00BC2966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Лабораторна робота 2</w:t>
      </w:r>
    </w:p>
    <w:p w:rsidR="00187325" w:rsidRPr="00BC2966" w:rsidRDefault="00187325" w:rsidP="00187325">
      <w:pPr>
        <w:ind w:left="-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C2966">
        <w:rPr>
          <w:rFonts w:ascii="Times New Roman" w:hAnsi="Times New Roman" w:cs="Times New Roman"/>
          <w:sz w:val="28"/>
          <w:szCs w:val="28"/>
          <w:u w:val="single"/>
          <w:lang w:val="uk-UA"/>
        </w:rPr>
        <w:t>Дослідження алгоритмів розгалуження</w:t>
      </w:r>
    </w:p>
    <w:p w:rsidR="00187325" w:rsidRPr="00187325" w:rsidRDefault="00187325" w:rsidP="00CA2653">
      <w:pPr>
        <w:ind w:left="-851"/>
        <w:rPr>
          <w:rFonts w:ascii="Times New Roman" w:hAnsi="Times New Roman" w:cs="Times New Roman"/>
          <w:sz w:val="24"/>
          <w:szCs w:val="24"/>
          <w:lang w:val="uk-UA"/>
        </w:rPr>
      </w:pPr>
      <w:r w:rsidRPr="00CA265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r w:rsidRPr="00CA2653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подання </w:t>
      </w:r>
      <w:proofErr w:type="spellStart"/>
      <w:r w:rsidRPr="00CA2653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CA2653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 та набути практичних навичок їх використання під час ск</w:t>
      </w:r>
      <w:r w:rsidR="00CA2653">
        <w:rPr>
          <w:rFonts w:ascii="Times New Roman" w:hAnsi="Times New Roman" w:cs="Times New Roman"/>
          <w:sz w:val="28"/>
          <w:szCs w:val="28"/>
          <w:lang w:val="uk-UA"/>
        </w:rPr>
        <w:t>ладання програмних специфікацій.</w:t>
      </w:r>
    </w:p>
    <w:p w:rsidR="00187325" w:rsidRDefault="00187325" w:rsidP="00187325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 w:rsidRPr="00187325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9 - </w:t>
      </w:r>
      <w:proofErr w:type="spellStart"/>
      <w:r w:rsidRPr="00187325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187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7325">
        <w:rPr>
          <w:rFonts w:ascii="Times New Roman" w:hAnsi="Times New Roman" w:cs="Times New Roman"/>
          <w:sz w:val="28"/>
          <w:szCs w:val="28"/>
        </w:rPr>
        <w:t>y</w:t>
      </w:r>
      <w:r w:rsidRPr="0018732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87325">
        <w:rPr>
          <w:rFonts w:ascii="Times New Roman" w:hAnsi="Times New Roman" w:cs="Times New Roman"/>
          <w:sz w:val="28"/>
          <w:szCs w:val="28"/>
        </w:rPr>
        <w:t>f</w:t>
      </w:r>
      <w:r w:rsidRPr="00187325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 w:rsidRPr="00187325">
        <w:rPr>
          <w:rFonts w:ascii="Times New Roman" w:hAnsi="Times New Roman" w:cs="Times New Roman"/>
          <w:sz w:val="28"/>
          <w:szCs w:val="28"/>
        </w:rPr>
        <w:t>x</w:t>
      </w:r>
      <w:r w:rsidRPr="00187325">
        <w:rPr>
          <w:rFonts w:ascii="Times New Roman" w:hAnsi="Times New Roman" w:cs="Times New Roman"/>
          <w:sz w:val="28"/>
          <w:szCs w:val="28"/>
          <w:lang w:val="ru-RU"/>
        </w:rPr>
        <w:t xml:space="preserve">), де </w:t>
      </w:r>
      <w:proofErr w:type="spellStart"/>
      <w:r w:rsidRPr="0018732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187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7325">
        <w:rPr>
          <w:rFonts w:ascii="Times New Roman" w:hAnsi="Times New Roman" w:cs="Times New Roman"/>
          <w:sz w:val="28"/>
          <w:szCs w:val="28"/>
        </w:rPr>
        <w:t>f</w:t>
      </w:r>
      <w:r w:rsidRPr="00187325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 w:rsidRPr="00187325">
        <w:rPr>
          <w:rFonts w:ascii="Times New Roman" w:hAnsi="Times New Roman" w:cs="Times New Roman"/>
          <w:sz w:val="28"/>
          <w:szCs w:val="28"/>
        </w:rPr>
        <w:t>x</w:t>
      </w:r>
      <w:r w:rsidRPr="00187325">
        <w:rPr>
          <w:rFonts w:ascii="Times New Roman" w:hAnsi="Times New Roman" w:cs="Times New Roman"/>
          <w:sz w:val="28"/>
          <w:szCs w:val="28"/>
          <w:lang w:val="ru-RU"/>
        </w:rPr>
        <w:t xml:space="preserve">) задана </w:t>
      </w:r>
      <w:proofErr w:type="spellStart"/>
      <w:r w:rsidRPr="00187325">
        <w:rPr>
          <w:rFonts w:ascii="Times New Roman" w:hAnsi="Times New Roman" w:cs="Times New Roman"/>
          <w:sz w:val="28"/>
          <w:szCs w:val="28"/>
          <w:lang w:val="ru-RU"/>
        </w:rPr>
        <w:t>графіком</w:t>
      </w:r>
      <w:proofErr w:type="spellEnd"/>
      <w:r w:rsidRPr="001873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87325" w:rsidRDefault="00187325" w:rsidP="00187325">
      <w:pPr>
        <w:ind w:left="-85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732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D486A1" wp14:editId="503D857C">
            <wp:simplePos x="0" y="0"/>
            <wp:positionH relativeFrom="column">
              <wp:posOffset>1457325</wp:posOffset>
            </wp:positionH>
            <wp:positionV relativeFrom="paragraph">
              <wp:posOffset>53340</wp:posOffset>
            </wp:positionV>
            <wp:extent cx="2152950" cy="1552792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325" w:rsidRPr="00187325" w:rsidRDefault="00187325" w:rsidP="001873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7325" w:rsidRPr="00187325" w:rsidRDefault="00187325" w:rsidP="001873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7325" w:rsidRPr="00187325" w:rsidRDefault="00187325" w:rsidP="001873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7325" w:rsidRPr="00187325" w:rsidRDefault="00187325" w:rsidP="001873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7325" w:rsidRDefault="00187325" w:rsidP="00187325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873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187325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873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BC29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A2653">
        <w:rPr>
          <w:rFonts w:ascii="Times New Roman" w:hAnsi="Times New Roman" w:cs="Times New Roman"/>
          <w:sz w:val="28"/>
          <w:szCs w:val="28"/>
          <w:lang w:val="ru-RU"/>
        </w:rPr>
        <w:t>Результатми</w:t>
      </w:r>
      <w:proofErr w:type="spellEnd"/>
      <w:r w:rsidR="00CA26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2653">
        <w:rPr>
          <w:rFonts w:ascii="Times New Roman" w:hAnsi="Times New Roman" w:cs="Times New Roman"/>
          <w:sz w:val="28"/>
          <w:szCs w:val="28"/>
          <w:lang w:val="ru-RU"/>
        </w:rPr>
        <w:t>розв'язку</w:t>
      </w:r>
      <w:proofErr w:type="spellEnd"/>
      <w:r w:rsidR="00BC2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2966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BC296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BC296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BC2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="00BC2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 яких </w:t>
      </w:r>
      <w:r w:rsidR="00BC29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</m:oMath>
      <w:r w:rsidR="00BC2966" w:rsidRPr="00BC29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C29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будуть належати області значень функції на проміжках: </w:t>
      </w:r>
    </w:p>
    <w:p w:rsidR="00CA2653" w:rsidRPr="00CA2653" w:rsidRDefault="00BD6C39" w:rsidP="00CA2653">
      <w:pPr>
        <w:ind w:left="-851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,x∈(-∞;-1]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y=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 x∈[-1;2]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y= 4, x∈[2;+∞)</m:t>
                  </m:r>
                </m:e>
              </m:eqArr>
            </m:e>
          </m:d>
        </m:oMath>
      </m:oMathPara>
    </w:p>
    <w:p w:rsidR="00540B46" w:rsidRDefault="00CA2653" w:rsidP="00361C42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CA265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Побудова математичної моделі: Складемо таблицю імен змінних.</w:t>
      </w: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2455"/>
        <w:gridCol w:w="2455"/>
        <w:gridCol w:w="2455"/>
        <w:gridCol w:w="2455"/>
      </w:tblGrid>
      <w:tr w:rsidR="00361C42" w:rsidTr="00361C42"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  <w:t>Призначення</w:t>
            </w:r>
          </w:p>
        </w:tc>
      </w:tr>
      <w:tr w:rsidR="00361C42" w:rsidTr="00361C42"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61C42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Значення</w:t>
            </w:r>
            <w:r w:rsidRPr="00361C4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361C4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361C42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x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</w:tr>
      <w:tr w:rsidR="00361C42" w:rsidTr="00361C42"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 w:rsidRPr="00361C42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Значення</w:t>
            </w:r>
            <w:r w:rsidRPr="00361C42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361C4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361C42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y</w:t>
            </w:r>
          </w:p>
        </w:tc>
        <w:tc>
          <w:tcPr>
            <w:tcW w:w="2455" w:type="dxa"/>
          </w:tcPr>
          <w:p w:rsidR="00361C42" w:rsidRPr="00361C42" w:rsidRDefault="00361C42" w:rsidP="00361C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361C42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:rsidR="00361C42" w:rsidRDefault="00361C42" w:rsidP="00361C42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361C42" w:rsidRPr="006C1D19" w:rsidRDefault="004105A3" w:rsidP="00361C42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Скориставшись</w:t>
      </w:r>
      <w:r w:rsidR="00361C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перевіркою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ми визначаємо, якому проміжку належить </w:t>
      </w:r>
      <w:r w:rsidRPr="004105A3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підставляємо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відовідну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105A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визначаємо значення </w:t>
      </w:r>
      <w:r w:rsidRPr="004105A3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6C1D1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Враховуємо, що, </w:t>
      </w:r>
      <w:proofErr w:type="spellStart"/>
      <w:r w:rsidR="006C1D19">
        <w:rPr>
          <w:rFonts w:ascii="Times New Roman" w:eastAsiaTheme="minorEastAsia" w:hAnsi="Times New Roman" w:cs="Times New Roman"/>
          <w:sz w:val="28"/>
          <w:szCs w:val="28"/>
          <w:lang w:val="uk-UA"/>
        </w:rPr>
        <w:t>якшо</w:t>
      </w:r>
      <w:proofErr w:type="spellEnd"/>
      <w:r w:rsidR="006C1D1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</m:oMath>
      <w:r w:rsidR="006C1D19" w:rsidRPr="006C1D1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C1D19">
        <w:rPr>
          <w:rFonts w:ascii="Times New Roman" w:eastAsiaTheme="minorEastAsia" w:hAnsi="Times New Roman" w:cs="Times New Roman"/>
          <w:sz w:val="28"/>
          <w:szCs w:val="28"/>
          <w:lang w:val="uk-UA"/>
        </w:rPr>
        <w:t>не знаходиться н</w:t>
      </w:r>
      <w:r w:rsidR="008339BE">
        <w:rPr>
          <w:rFonts w:ascii="Times New Roman" w:eastAsiaTheme="minorEastAsia" w:hAnsi="Times New Roman" w:cs="Times New Roman"/>
          <w:sz w:val="28"/>
          <w:szCs w:val="28"/>
          <w:lang w:val="uk-UA"/>
        </w:rPr>
        <w:t>а перших двох проміжках, то</w:t>
      </w:r>
      <w:r w:rsidR="006C1D1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</w:t>
      </w:r>
      <w:r w:rsidR="008339B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функції</w:t>
      </w:r>
      <w:r w:rsidR="006C1D1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завжди буде дорівнювати 4.</w:t>
      </w:r>
    </w:p>
    <w:p w:rsidR="004105A3" w:rsidRDefault="004105A3" w:rsidP="00BD6C39">
      <w:pPr>
        <w:ind w:left="-851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Програмні специфікації пишемо у псевдокоді та графічній формі у вигляді блок-схеми.</w:t>
      </w:r>
      <w:r w:rsidRPr="004105A3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.</w:t>
      </w:r>
    </w:p>
    <w:p w:rsidR="004105A3" w:rsidRDefault="004105A3" w:rsidP="00361C42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105A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Псевдокод:</w:t>
      </w:r>
    </w:p>
    <w:p w:rsidR="004105A3" w:rsidRDefault="004105A3" w:rsidP="00361C42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1: Визначимо основні дії</w:t>
      </w:r>
    </w:p>
    <w:p w:rsidR="004105A3" w:rsidRDefault="004105A3" w:rsidP="00361C42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Крок 2: Деталізуємо дію перевірки</w:t>
      </w:r>
      <w:r w:rsidR="00A811F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</w:t>
      </w:r>
      <w:r w:rsidR="00A811F1" w:rsidRPr="00A811F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A811F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A811F1">
        <w:rPr>
          <w:rFonts w:ascii="Times New Roman" w:eastAsiaTheme="minorEastAsia" w:hAnsi="Times New Roman" w:cs="Times New Roman"/>
          <w:sz w:val="28"/>
          <w:szCs w:val="28"/>
          <w:lang w:val="uk-UA"/>
        </w:rPr>
        <w:t>на відповідність першому проміжку з використанням альтернативної форми вибору і визначенням результату</w:t>
      </w:r>
    </w:p>
    <w:p w:rsidR="00A811F1" w:rsidRDefault="00A811F1" w:rsidP="00361C42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Крок 3: Деталізуємо дію перевірки значення </w:t>
      </w:r>
      <w:r w:rsidRPr="00A811F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відповідність другому проміжку з використанням альтернативної форми вибору і визначенням результату</w:t>
      </w:r>
    </w:p>
    <w:p w:rsidR="00A811F1" w:rsidRDefault="00A811F1" w:rsidP="00361C42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Крок 4: Деталізуємо дію перевірки значення </w:t>
      </w:r>
      <w:r w:rsidRPr="00A811F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відповідність третьому проміжку з використанням альтернативної форми вибору і визначенням результату</w:t>
      </w:r>
    </w:p>
    <w:p w:rsidR="00A811F1" w:rsidRDefault="00A811F1" w:rsidP="00361C42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811F1" w:rsidRDefault="00A811F1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811F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1:</w:t>
      </w:r>
    </w:p>
    <w:p w:rsidR="00A811F1" w:rsidRDefault="00A811F1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Початок.</w:t>
      </w:r>
    </w:p>
    <w:p w:rsidR="00A811F1" w:rsidRDefault="00A811F1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Перевірка змінної на відповідність проміжку 1</w:t>
      </w:r>
    </w:p>
    <w:p w:rsidR="00A811F1" w:rsidRDefault="00A811F1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Перевірка змінної на відповідність проміжку 2</w:t>
      </w:r>
    </w:p>
    <w:p w:rsidR="00A811F1" w:rsidRDefault="00A811F1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Перевірка змінної на відповідність проміжку 3</w:t>
      </w:r>
      <w:bookmarkStart w:id="0" w:name="_GoBack"/>
      <w:bookmarkEnd w:id="0"/>
    </w:p>
    <w:p w:rsidR="00A811F1" w:rsidRDefault="00A811F1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Кінець.</w:t>
      </w:r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811F1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6288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2:</w:t>
      </w:r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76288D" w:rsidRPr="0020279D" w:rsidRDefault="0020279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x≤-1</m:t>
        </m:r>
      </m:oMath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027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</w:t>
      </w:r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288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інакше</w:t>
      </w:r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Перевірка змінної на відповідність проміжку 2</w:t>
      </w:r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Перевірка змінної на відповідність проміжку 3</w:t>
      </w:r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Все якщо</w:t>
      </w:r>
    </w:p>
    <w:p w:rsidR="00A429B3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A429B3" w:rsidRDefault="00A429B3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6288D" w:rsidRPr="00A429B3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95C9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3:</w:t>
      </w:r>
    </w:p>
    <w:p w:rsidR="0076288D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76288D" w:rsidRPr="0076288D" w:rsidRDefault="0020279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x≤-1</m:t>
        </m:r>
      </m:oMath>
    </w:p>
    <w:p w:rsidR="0076288D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w:r w:rsidR="0076288D">
        <w:rPr>
          <w:rFonts w:ascii="Times New Roman" w:eastAsiaTheme="minorEastAsia" w:hAnsi="Times New Roman" w:cs="Times New Roman"/>
          <w:sz w:val="28"/>
          <w:szCs w:val="28"/>
          <w:lang w:val="uk-UA"/>
        </w:rPr>
        <w:t>то</w:t>
      </w:r>
    </w:p>
    <w:p w:rsidR="0076288D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76288D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w:r w:rsidR="0076288D">
        <w:rPr>
          <w:rFonts w:ascii="Times New Roman" w:eastAsiaTheme="minorEastAsia" w:hAnsi="Times New Roman" w:cs="Times New Roman"/>
          <w:sz w:val="28"/>
          <w:szCs w:val="28"/>
          <w:lang w:val="uk-UA"/>
        </w:rPr>
        <w:t>інакше</w:t>
      </w:r>
    </w:p>
    <w:p w:rsidR="0076288D" w:rsidRPr="00B95C96" w:rsidRDefault="0076288D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w:r w:rsidR="00B95C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-1≤x≤2</m:t>
        </m:r>
      </m:oMath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95C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інакше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Перевірка змінної на відповідність проміжку 3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Все якщо</w:t>
      </w:r>
    </w:p>
    <w:p w:rsidR="00A429B3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B95C96" w:rsidRPr="00A429B3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95C9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Крок 4: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B95C96" w:rsidRPr="0076288D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w:r w:rsidRPr="0076288D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x≤-1</m:t>
        </m:r>
      </m:oMath>
      <w:r w:rsidRPr="0076288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0279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інакше</w:t>
      </w:r>
    </w:p>
    <w:p w:rsidR="00B95C96" w:rsidRPr="0020279D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w:r w:rsidRPr="0020279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-1≤x≤2</m:t>
        </m:r>
      </m:oMath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0279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95C9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інакше</w:t>
      </w:r>
    </w:p>
    <w:p w:rsidR="00092F39" w:rsidRPr="00A429B3" w:rsidRDefault="00092F39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y=4</m:t>
        </m:r>
      </m:oMath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Все якщо</w:t>
      </w:r>
    </w:p>
    <w:p w:rsidR="00B95C96" w:rsidRDefault="00B95C96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A429B3" w:rsidRDefault="00A429B3" w:rsidP="00A429B3">
      <w:pPr>
        <w:spacing w:after="0" w:line="240" w:lineRule="auto"/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Default="00A429B3" w:rsidP="00A429B3">
      <w:pPr>
        <w:spacing w:after="0"/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429B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A872ADD" wp14:editId="0E843808">
            <wp:simplePos x="0" y="0"/>
            <wp:positionH relativeFrom="page">
              <wp:align>left</wp:align>
            </wp:positionH>
            <wp:positionV relativeFrom="paragraph">
              <wp:posOffset>233680</wp:posOffset>
            </wp:positionV>
            <wp:extent cx="2771775" cy="5515738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15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Блок-схема:</w:t>
      </w:r>
    </w:p>
    <w:p w:rsidR="00A429B3" w:rsidRDefault="00A429B3" w:rsidP="00C64C78">
      <w:pPr>
        <w:tabs>
          <w:tab w:val="center" w:pos="4489"/>
        </w:tabs>
        <w:spacing w:after="0"/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1:</w:t>
      </w:r>
      <w:r w:rsidR="00C64C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  <w:t>Крок 2:</w:t>
      </w:r>
    </w:p>
    <w:p w:rsidR="00A429B3" w:rsidRDefault="00C64C78" w:rsidP="0076288D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429B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2C3EA91D" wp14:editId="7AEA9B58">
            <wp:simplePos x="0" y="0"/>
            <wp:positionH relativeFrom="column">
              <wp:posOffset>1819275</wp:posOffset>
            </wp:positionH>
            <wp:positionV relativeFrom="paragraph">
              <wp:posOffset>11429</wp:posOffset>
            </wp:positionV>
            <wp:extent cx="5273675" cy="5419989"/>
            <wp:effectExtent l="0" t="0" r="317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51" cy="54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9B3" w:rsidRDefault="00A429B3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A429B3" w:rsidRDefault="006C1D19" w:rsidP="0076288D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C64C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1" locked="0" layoutInCell="1" allowOverlap="1" wp14:anchorId="007A2F91" wp14:editId="6A7F8425">
            <wp:simplePos x="0" y="0"/>
            <wp:positionH relativeFrom="margin">
              <wp:posOffset>-866775</wp:posOffset>
            </wp:positionH>
            <wp:positionV relativeFrom="paragraph">
              <wp:posOffset>-529590</wp:posOffset>
            </wp:positionV>
            <wp:extent cx="7143298" cy="4886325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973" cy="48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3</w:t>
      </w:r>
      <w:r w:rsidR="00A429B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: </w:t>
      </w:r>
    </w:p>
    <w:p w:rsidR="00A429B3" w:rsidRDefault="00A429B3" w:rsidP="0076288D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29B3" w:rsidRPr="00A429B3" w:rsidRDefault="006C1D19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C1D1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5525C651" wp14:editId="2535F4DC">
            <wp:simplePos x="0" y="0"/>
            <wp:positionH relativeFrom="column">
              <wp:posOffset>-1257300</wp:posOffset>
            </wp:positionH>
            <wp:positionV relativeFrom="paragraph">
              <wp:posOffset>213360</wp:posOffset>
            </wp:positionV>
            <wp:extent cx="7655239" cy="5409565"/>
            <wp:effectExtent l="0" t="0" r="317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239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9B3" w:rsidRPr="00A429B3" w:rsidRDefault="00A429B3" w:rsidP="00A429B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C1D19" w:rsidRDefault="00C64C78" w:rsidP="00C64C78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4:</w:t>
      </w:r>
    </w:p>
    <w:p w:rsidR="006C1D19" w:rsidRDefault="006C1D19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C64C78" w:rsidRDefault="00256192" w:rsidP="00C64C78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Випробування алгоритму:</w:t>
      </w:r>
    </w:p>
    <w:p w:rsidR="00256192" w:rsidRDefault="00256192" w:rsidP="00C64C78">
      <w:pPr>
        <w:ind w:left="-851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Задамо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довільне значення 1.5:</w:t>
      </w:r>
    </w:p>
    <w:p w:rsidR="009C2181" w:rsidRPr="009C2181" w:rsidRDefault="009C2181" w:rsidP="00C64C78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2181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256192" w:rsidRDefault="00256192" w:rsidP="00256192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x=1.5</m:t>
        </m:r>
      </m:oMath>
    </w:p>
    <w:p w:rsidR="00256192" w:rsidRDefault="00256192" w:rsidP="00256192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1.5≤-1 →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Pr="0025619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НІ</w:t>
      </w:r>
    </w:p>
    <w:p w:rsidR="00256192" w:rsidRPr="00256192" w:rsidRDefault="00256192" w:rsidP="00256192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-1≤1.5≤2  →  </m:t>
        </m:r>
      </m:oMath>
      <w:r w:rsidRPr="0025619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ТАК</w:t>
      </w:r>
    </w:p>
    <w:p w:rsidR="00256192" w:rsidRDefault="00256192" w:rsidP="00256192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1.5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=2.25</m:t>
        </m:r>
      </m:oMath>
    </w:p>
    <w:p w:rsidR="009C2181" w:rsidRPr="009C2181" w:rsidRDefault="009C2181" w:rsidP="009C2181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A429B3" w:rsidRDefault="00AC7EAB" w:rsidP="00AC7EAB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Результат: значення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x=1.5</m:t>
        </m:r>
      </m:oMath>
      <w:r w:rsidRPr="00AC7E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знаходиться на проміжку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-1;2</m:t>
            </m:r>
          </m:e>
        </m:d>
      </m:oMath>
      <w:r w:rsidRPr="00AC7E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тому значення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цьому проміжку розраховується за формулою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AC7E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2.25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Алгоритм успішно випробувано.</w:t>
      </w:r>
    </w:p>
    <w:p w:rsidR="00AC7EAB" w:rsidRPr="00AC7EAB" w:rsidRDefault="00AC7EAB" w:rsidP="00AC7EAB">
      <w:pPr>
        <w:ind w:left="-851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C7EA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Висновок:</w:t>
      </w:r>
    </w:p>
    <w:p w:rsidR="00AC7EAB" w:rsidRPr="00AC7EAB" w:rsidRDefault="00AC7EAB" w:rsidP="00AC7EAB">
      <w:pPr>
        <w:ind w:left="-85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 час виконання лабораторної роботи ми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дослідили</w:t>
      </w:r>
      <w:r w:rsidRPr="00CA2653">
        <w:rPr>
          <w:rFonts w:ascii="Times New Roman" w:hAnsi="Times New Roman" w:cs="Times New Roman"/>
          <w:sz w:val="28"/>
          <w:szCs w:val="28"/>
          <w:lang w:val="uk-UA"/>
        </w:rPr>
        <w:t xml:space="preserve"> подання </w:t>
      </w:r>
      <w:proofErr w:type="spellStart"/>
      <w:r w:rsidRPr="00CA2653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CA2653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набул</w:t>
      </w:r>
      <w:r w:rsidRPr="00CA2653">
        <w:rPr>
          <w:rFonts w:ascii="Times New Roman" w:hAnsi="Times New Roman" w:cs="Times New Roman"/>
          <w:sz w:val="28"/>
          <w:szCs w:val="28"/>
          <w:lang w:val="uk-UA"/>
        </w:rPr>
        <w:t>и практичних навичок їх використання під час ск</w:t>
      </w:r>
      <w:r>
        <w:rPr>
          <w:rFonts w:ascii="Times New Roman" w:hAnsi="Times New Roman" w:cs="Times New Roman"/>
          <w:sz w:val="28"/>
          <w:szCs w:val="28"/>
          <w:lang w:val="uk-UA"/>
        </w:rPr>
        <w:t>ладання програмних специфікацій.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Власноруч створили алгоритм для пошуку значення функції на певних проміжках графіку, заданого на осі координат, використавши при цьому </w:t>
      </w:r>
      <w:r w:rsidR="00006D79">
        <w:rPr>
          <w:rFonts w:ascii="Times New Roman" w:hAnsi="Times New Roman" w:cs="Times New Roman"/>
          <w:sz w:val="28"/>
          <w:szCs w:val="28"/>
          <w:lang w:val="uk-UA"/>
        </w:rPr>
        <w:t xml:space="preserve">подання </w:t>
      </w:r>
      <w:proofErr w:type="spellStart"/>
      <w:r w:rsidR="00006D79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="00006D79">
        <w:rPr>
          <w:rFonts w:ascii="Times New Roman" w:hAnsi="Times New Roman" w:cs="Times New Roman"/>
          <w:sz w:val="28"/>
          <w:szCs w:val="28"/>
          <w:lang w:val="uk-UA"/>
        </w:rPr>
        <w:t xml:space="preserve"> дії за допомогою умовної та альтернативної форм чергування. Успішно випробували алгоритм, перед цим візуально зобразивши роботу алгоритму з формою вибору і інтегрувавши його у блок-схеми.</w:t>
      </w:r>
    </w:p>
    <w:sectPr w:rsidR="00AC7EAB" w:rsidRPr="00AC7EAB" w:rsidSect="00187325">
      <w:pgSz w:w="12240" w:h="15840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84BB9"/>
    <w:multiLevelType w:val="hybridMultilevel"/>
    <w:tmpl w:val="5B762F00"/>
    <w:lvl w:ilvl="0" w:tplc="03A6485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25"/>
    <w:rsid w:val="00006D79"/>
    <w:rsid w:val="00092F39"/>
    <w:rsid w:val="00135230"/>
    <w:rsid w:val="00187325"/>
    <w:rsid w:val="0020279D"/>
    <w:rsid w:val="0025123E"/>
    <w:rsid w:val="00256192"/>
    <w:rsid w:val="00361C42"/>
    <w:rsid w:val="00371DE2"/>
    <w:rsid w:val="004105A3"/>
    <w:rsid w:val="004E3C22"/>
    <w:rsid w:val="00540B46"/>
    <w:rsid w:val="006C1D19"/>
    <w:rsid w:val="0076288D"/>
    <w:rsid w:val="008339BE"/>
    <w:rsid w:val="009C2181"/>
    <w:rsid w:val="00A429B3"/>
    <w:rsid w:val="00A811F1"/>
    <w:rsid w:val="00AC7EAB"/>
    <w:rsid w:val="00B95C96"/>
    <w:rsid w:val="00BC2966"/>
    <w:rsid w:val="00BD6C39"/>
    <w:rsid w:val="00C64C78"/>
    <w:rsid w:val="00CA2653"/>
    <w:rsid w:val="00F50716"/>
    <w:rsid w:val="00FB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14B3"/>
  <w15:chartTrackingRefBased/>
  <w15:docId w15:val="{F053A416-98DE-4A10-AF34-B51B67A4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7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8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87325"/>
  </w:style>
  <w:style w:type="character" w:styleId="a4">
    <w:name w:val="Placeholder Text"/>
    <w:basedOn w:val="a0"/>
    <w:uiPriority w:val="99"/>
    <w:semiHidden/>
    <w:rsid w:val="00BC2966"/>
    <w:rPr>
      <w:color w:val="808080"/>
    </w:rPr>
  </w:style>
  <w:style w:type="table" w:styleId="a5">
    <w:name w:val="Table Grid"/>
    <w:basedOn w:val="a1"/>
    <w:uiPriority w:val="39"/>
    <w:rsid w:val="0036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5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A2DD-5AF2-449B-B400-A5CD7954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Алексей</dc:creator>
  <cp:keywords/>
  <dc:description/>
  <cp:lastModifiedBy>Демиденко Алексей</cp:lastModifiedBy>
  <cp:revision>6</cp:revision>
  <dcterms:created xsi:type="dcterms:W3CDTF">2021-09-29T20:29:00Z</dcterms:created>
  <dcterms:modified xsi:type="dcterms:W3CDTF">2021-09-30T12:52:00Z</dcterms:modified>
</cp:coreProperties>
</file>