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9D8" w:rsidRPr="006F49D8" w:rsidRDefault="006F49D8" w:rsidP="00FD6354">
      <w:pPr>
        <w:rPr>
          <w:lang w:val="en-US"/>
        </w:rPr>
      </w:pPr>
    </w:p>
    <w:p w:rsidR="006F49D8" w:rsidRPr="006F49D8" w:rsidRDefault="006F49D8" w:rsidP="00FD6354">
      <w:pPr>
        <w:rPr>
          <w:lang w:val="en-US"/>
        </w:rPr>
      </w:pPr>
      <w:r w:rsidRPr="006F49D8">
        <w:rPr>
          <w:lang w:val="en-US"/>
        </w:rPr>
        <w:t xml:space="preserve">The user interface enables the user to link livestock to </w:t>
      </w:r>
      <w:proofErr w:type="gramStart"/>
      <w:r w:rsidRPr="006F49D8">
        <w:rPr>
          <w:lang w:val="en-US"/>
        </w:rPr>
        <w:t>none,</w:t>
      </w:r>
      <w:proofErr w:type="gramEnd"/>
      <w:r w:rsidRPr="006F49D8">
        <w:rPr>
          <w:lang w:val="en-US"/>
        </w:rPr>
        <w:t xml:space="preserve"> one or two housing types</w:t>
      </w:r>
      <w:r w:rsidRPr="006F49D8">
        <w:rPr>
          <w:lang w:val="en-US"/>
        </w:rPr>
        <w:t xml:space="preserve"> and then choose where the manure is stored. For some housing types, only one manure type is produced and so the user has to choose from one or more types of manure storage. In other cases, two manure types are produced, in which case, the user must choose storage types for each of the manures. The user interface then outputs this information in the farm file.</w:t>
      </w:r>
    </w:p>
    <w:p w:rsidR="006F49D8" w:rsidRPr="006F49D8" w:rsidRDefault="006F49D8" w:rsidP="00FD6354">
      <w:pPr>
        <w:rPr>
          <w:lang w:val="en-US"/>
        </w:rPr>
      </w:pPr>
      <w:r w:rsidRPr="006F49D8">
        <w:rPr>
          <w:lang w:val="en-US"/>
        </w:rPr>
        <w:t xml:space="preserve">In the farm file, each livestock type that is housed contains a tag Housing. Under the Housing tag, there </w:t>
      </w:r>
      <w:proofErr w:type="gramStart"/>
      <w:r w:rsidRPr="006F49D8">
        <w:rPr>
          <w:lang w:val="en-US"/>
        </w:rPr>
        <w:t>is</w:t>
      </w:r>
      <w:proofErr w:type="gramEnd"/>
      <w:r w:rsidRPr="006F49D8">
        <w:rPr>
          <w:lang w:val="en-US"/>
        </w:rPr>
        <w:t xml:space="preserve"> one or more </w:t>
      </w:r>
      <w:proofErr w:type="spellStart"/>
      <w:r w:rsidRPr="006F49D8">
        <w:rPr>
          <w:lang w:val="en-US"/>
        </w:rPr>
        <w:t>ManureRecipient</w:t>
      </w:r>
      <w:proofErr w:type="spellEnd"/>
      <w:r w:rsidRPr="006F49D8">
        <w:rPr>
          <w:lang w:val="en-US"/>
        </w:rPr>
        <w:t xml:space="preserve"> tags.</w:t>
      </w:r>
    </w:p>
    <w:p w:rsidR="000A4B9A" w:rsidRPr="006F49D8" w:rsidRDefault="000A4B9A" w:rsidP="00FD6354">
      <w:pPr>
        <w:rPr>
          <w:sz w:val="36"/>
          <w:szCs w:val="36"/>
          <w:lang w:val="en-US"/>
        </w:rPr>
      </w:pPr>
      <w:proofErr w:type="spellStart"/>
      <w:r w:rsidRPr="006F49D8">
        <w:rPr>
          <w:sz w:val="36"/>
          <w:szCs w:val="36"/>
          <w:lang w:val="en-US"/>
        </w:rPr>
        <w:t>ManureRecipient</w:t>
      </w:r>
      <w:proofErr w:type="spellEnd"/>
    </w:p>
    <w:p w:rsidR="00FD6354" w:rsidRPr="006F49D8" w:rsidRDefault="00FD6354" w:rsidP="00FD6354">
      <w:pPr>
        <w:rPr>
          <w:lang w:val="en-US"/>
        </w:rPr>
      </w:pPr>
      <w:r w:rsidRPr="006F49D8">
        <w:rPr>
          <w:lang w:val="en-US"/>
        </w:rPr>
        <w:t xml:space="preserve">All housings have the possibility to have 0 </w:t>
      </w:r>
      <w:proofErr w:type="gramStart"/>
      <w:r w:rsidRPr="006F49D8">
        <w:rPr>
          <w:lang w:val="en-US"/>
        </w:rPr>
        <w:t>to many Manure Recipient</w:t>
      </w:r>
      <w:proofErr w:type="gramEnd"/>
      <w:r w:rsidRPr="006F49D8">
        <w:rPr>
          <w:lang w:val="en-US"/>
        </w:rPr>
        <w:t>.  Each Manure Recipient need to have unique Identity</w:t>
      </w:r>
      <w:r w:rsidR="006F49D8">
        <w:rPr>
          <w:lang w:val="en-US"/>
        </w:rPr>
        <w:t>,</w:t>
      </w:r>
      <w:r w:rsidRPr="006F49D8">
        <w:rPr>
          <w:lang w:val="en-US"/>
        </w:rPr>
        <w:t xml:space="preserve"> a </w:t>
      </w:r>
      <w:proofErr w:type="spellStart"/>
      <w:r w:rsidRPr="006F49D8">
        <w:rPr>
          <w:lang w:val="en-US"/>
        </w:rPr>
        <w:t>StorageType</w:t>
      </w:r>
      <w:proofErr w:type="spellEnd"/>
      <w:r w:rsidR="006F49D8">
        <w:rPr>
          <w:lang w:val="en-US"/>
        </w:rPr>
        <w:t xml:space="preserve"> and a </w:t>
      </w:r>
      <w:proofErr w:type="spellStart"/>
      <w:r w:rsidR="006F49D8">
        <w:rPr>
          <w:lang w:val="en-US"/>
        </w:rPr>
        <w:t>Species_group</w:t>
      </w:r>
      <w:proofErr w:type="spellEnd"/>
      <w:r w:rsidRPr="006F49D8">
        <w:rPr>
          <w:lang w:val="en-US"/>
        </w:rPr>
        <w:t>, so the xml will look like</w:t>
      </w:r>
    </w:p>
    <w:p w:rsidR="00FD6354" w:rsidRPr="006F49D8" w:rsidRDefault="00FD6354" w:rsidP="00FD6354">
      <w:pPr>
        <w:rPr>
          <w:lang w:val="en-US"/>
        </w:rPr>
      </w:pPr>
      <w:r w:rsidRPr="006F49D8">
        <w:rPr>
          <w:lang w:val="en-US"/>
        </w:rPr>
        <w:t>&lt;</w:t>
      </w:r>
      <w:proofErr w:type="spellStart"/>
      <w:r w:rsidRPr="006F49D8">
        <w:rPr>
          <w:lang w:val="en-US"/>
        </w:rPr>
        <w:t>ManureRecipient</w:t>
      </w:r>
      <w:proofErr w:type="spellEnd"/>
      <w:r w:rsidRPr="006F49D8">
        <w:rPr>
          <w:lang w:val="en-US"/>
        </w:rPr>
        <w:t>&gt;</w:t>
      </w:r>
    </w:p>
    <w:p w:rsidR="00FD6354" w:rsidRPr="006F49D8" w:rsidRDefault="00FD6354" w:rsidP="00FD6354">
      <w:pPr>
        <w:ind w:firstLine="1304"/>
        <w:rPr>
          <w:lang w:val="en-US"/>
        </w:rPr>
      </w:pPr>
      <w:r w:rsidRPr="006F49D8">
        <w:rPr>
          <w:lang w:val="en-US"/>
        </w:rPr>
        <w:t xml:space="preserve"> &lt;Identity&gt;1&lt;/Identity&gt;</w:t>
      </w:r>
    </w:p>
    <w:p w:rsidR="00FD6354" w:rsidRPr="006F49D8" w:rsidRDefault="00FD6354" w:rsidP="00FD6354">
      <w:pPr>
        <w:ind w:firstLine="1304"/>
        <w:rPr>
          <w:lang w:val="en-US"/>
        </w:rPr>
      </w:pPr>
      <w:r w:rsidRPr="006F49D8">
        <w:rPr>
          <w:lang w:val="en-US"/>
        </w:rPr>
        <w:t xml:space="preserve"> &lt;</w:t>
      </w:r>
      <w:proofErr w:type="spellStart"/>
      <w:r w:rsidRPr="006F49D8">
        <w:rPr>
          <w:lang w:val="en-US"/>
        </w:rPr>
        <w:t>StorageType</w:t>
      </w:r>
      <w:proofErr w:type="spellEnd"/>
      <w:r w:rsidRPr="006F49D8">
        <w:rPr>
          <w:lang w:val="en-US"/>
        </w:rPr>
        <w:t>&gt;7&lt;/</w:t>
      </w:r>
      <w:proofErr w:type="spellStart"/>
      <w:r w:rsidRPr="006F49D8">
        <w:rPr>
          <w:lang w:val="en-US"/>
        </w:rPr>
        <w:t>StorageType</w:t>
      </w:r>
      <w:proofErr w:type="spellEnd"/>
      <w:r w:rsidRPr="006F49D8">
        <w:rPr>
          <w:lang w:val="en-US"/>
        </w:rPr>
        <w:t>&gt;</w:t>
      </w:r>
    </w:p>
    <w:p w:rsidR="006F49D8" w:rsidRPr="006F49D8" w:rsidRDefault="006F49D8" w:rsidP="00FD6354">
      <w:pPr>
        <w:ind w:firstLine="1304"/>
        <w:rPr>
          <w:lang w:val="en-US"/>
        </w:rPr>
      </w:pPr>
      <w:r w:rsidRPr="006F49D8">
        <w:rPr>
          <w:lang w:val="en-US"/>
        </w:rPr>
        <w:t>&lt;</w:t>
      </w:r>
      <w:proofErr w:type="spellStart"/>
      <w:r w:rsidRPr="006F49D8">
        <w:rPr>
          <w:lang w:val="en-US"/>
        </w:rPr>
        <w:t>Species_group</w:t>
      </w:r>
      <w:proofErr w:type="spellEnd"/>
      <w:r w:rsidRPr="006F49D8">
        <w:rPr>
          <w:lang w:val="en-US"/>
        </w:rPr>
        <w:t>&gt;1&lt;/</w:t>
      </w:r>
      <w:r w:rsidRPr="006F49D8">
        <w:t xml:space="preserve"> </w:t>
      </w:r>
      <w:proofErr w:type="spellStart"/>
      <w:r w:rsidRPr="006F49D8">
        <w:rPr>
          <w:lang w:val="en-US"/>
        </w:rPr>
        <w:t>Species_group</w:t>
      </w:r>
      <w:proofErr w:type="spellEnd"/>
      <w:r w:rsidRPr="006F49D8">
        <w:rPr>
          <w:lang w:val="en-US"/>
        </w:rPr>
        <w:t>&gt;</w:t>
      </w:r>
    </w:p>
    <w:p w:rsidR="00FD6354" w:rsidRPr="006F49D8" w:rsidRDefault="00FD6354" w:rsidP="00FD6354">
      <w:pPr>
        <w:rPr>
          <w:lang w:val="en-US"/>
        </w:rPr>
      </w:pPr>
      <w:r w:rsidRPr="006F49D8">
        <w:rPr>
          <w:lang w:val="en-US"/>
        </w:rPr>
        <w:t xml:space="preserve"> &lt;/</w:t>
      </w:r>
      <w:proofErr w:type="spellStart"/>
      <w:r w:rsidRPr="006F49D8">
        <w:rPr>
          <w:lang w:val="en-US"/>
        </w:rPr>
        <w:t>ManureRecipient</w:t>
      </w:r>
      <w:proofErr w:type="spellEnd"/>
      <w:r w:rsidRPr="006F49D8">
        <w:rPr>
          <w:lang w:val="en-US"/>
        </w:rPr>
        <w:t>&gt;</w:t>
      </w:r>
    </w:p>
    <w:p w:rsidR="006F49D8" w:rsidRDefault="006F49D8" w:rsidP="006F49D8">
      <w:pPr>
        <w:rPr>
          <w:lang w:val="en-US"/>
        </w:rPr>
      </w:pPr>
    </w:p>
    <w:p w:rsidR="006F49D8" w:rsidRDefault="006F49D8" w:rsidP="006F49D8">
      <w:pPr>
        <w:rPr>
          <w:lang w:val="en-US"/>
        </w:rPr>
      </w:pPr>
      <w:r>
        <w:rPr>
          <w:lang w:val="en-US"/>
        </w:rPr>
        <w:t>Table 1 shows the list of manure storage types and table 2 the list of species groups</w:t>
      </w:r>
    </w:p>
    <w:p w:rsidR="006F49D8" w:rsidRPr="006F49D8" w:rsidRDefault="006F49D8" w:rsidP="006F49D8">
      <w:pPr>
        <w:rPr>
          <w:lang w:val="en-US"/>
        </w:rPr>
      </w:pPr>
      <w:r>
        <w:rPr>
          <w:lang w:val="en-US"/>
        </w:rPr>
        <w:t>Table 1</w:t>
      </w:r>
    </w:p>
    <w:tbl>
      <w:tblPr>
        <w:tblStyle w:val="TableGrid"/>
        <w:tblW w:w="0" w:type="auto"/>
        <w:tblLook w:val="04A0" w:firstRow="1" w:lastRow="0" w:firstColumn="1" w:lastColumn="0" w:noHBand="0" w:noVBand="1"/>
      </w:tblPr>
      <w:tblGrid>
        <w:gridCol w:w="4889"/>
        <w:gridCol w:w="4889"/>
      </w:tblGrid>
      <w:tr w:rsidR="006F49D8" w:rsidRPr="006F49D8" w:rsidTr="00FA12A9">
        <w:tc>
          <w:tcPr>
            <w:tcW w:w="4889" w:type="dxa"/>
          </w:tcPr>
          <w:p w:rsidR="006F49D8" w:rsidRPr="006F49D8" w:rsidRDefault="006F49D8" w:rsidP="00FA12A9">
            <w:pPr>
              <w:rPr>
                <w:rFonts w:asciiTheme="majorHAnsi" w:hAnsiTheme="majorHAnsi"/>
                <w:sz w:val="24"/>
                <w:szCs w:val="24"/>
                <w:lang w:val="en-US"/>
              </w:rPr>
            </w:pPr>
            <w:r w:rsidRPr="006F49D8">
              <w:rPr>
                <w:rFonts w:asciiTheme="majorHAnsi" w:hAnsiTheme="majorHAnsi"/>
                <w:sz w:val="24"/>
                <w:szCs w:val="24"/>
                <w:lang w:val="en-US"/>
              </w:rPr>
              <w:t>Storage types</w:t>
            </w:r>
          </w:p>
        </w:tc>
        <w:tc>
          <w:tcPr>
            <w:tcW w:w="4889" w:type="dxa"/>
          </w:tcPr>
          <w:p w:rsidR="006F49D8" w:rsidRPr="006F49D8" w:rsidRDefault="006F49D8" w:rsidP="00FA12A9">
            <w:pPr>
              <w:rPr>
                <w:rFonts w:asciiTheme="majorHAnsi" w:hAnsiTheme="majorHAnsi"/>
                <w:sz w:val="24"/>
                <w:szCs w:val="24"/>
                <w:lang w:val="en-US"/>
              </w:rPr>
            </w:pPr>
            <w:r w:rsidRPr="006F49D8">
              <w:rPr>
                <w:rFonts w:asciiTheme="majorHAnsi" w:hAnsiTheme="majorHAnsi"/>
                <w:sz w:val="24"/>
                <w:szCs w:val="24"/>
                <w:lang w:val="en-US"/>
              </w:rPr>
              <w:t>Description</w:t>
            </w:r>
          </w:p>
        </w:tc>
      </w:tr>
      <w:tr w:rsidR="006F49D8" w:rsidRPr="006F49D8" w:rsidTr="00FA12A9">
        <w:tc>
          <w:tcPr>
            <w:tcW w:w="4889" w:type="dxa"/>
          </w:tcPr>
          <w:p w:rsidR="006F49D8" w:rsidRPr="006F49D8" w:rsidRDefault="006F49D8" w:rsidP="00FA12A9">
            <w:pPr>
              <w:rPr>
                <w:rFonts w:asciiTheme="majorHAnsi" w:hAnsiTheme="majorHAnsi"/>
                <w:sz w:val="24"/>
                <w:szCs w:val="24"/>
                <w:lang w:val="en-US"/>
              </w:rPr>
            </w:pPr>
            <w:r w:rsidRPr="006F49D8">
              <w:rPr>
                <w:rFonts w:asciiTheme="majorHAnsi" w:hAnsiTheme="majorHAnsi"/>
                <w:sz w:val="24"/>
                <w:szCs w:val="24"/>
                <w:lang w:val="en-US"/>
              </w:rPr>
              <w:t>1</w:t>
            </w:r>
          </w:p>
        </w:tc>
        <w:tc>
          <w:tcPr>
            <w:tcW w:w="4889" w:type="dxa"/>
          </w:tcPr>
          <w:p w:rsidR="006F49D8" w:rsidRPr="006F49D8" w:rsidRDefault="006F49D8" w:rsidP="00FA12A9">
            <w:pPr>
              <w:rPr>
                <w:rFonts w:asciiTheme="majorHAnsi" w:hAnsiTheme="majorHAnsi"/>
                <w:sz w:val="24"/>
                <w:szCs w:val="24"/>
                <w:lang w:val="en-US"/>
              </w:rPr>
            </w:pPr>
            <w:r w:rsidRPr="006F49D8">
              <w:rPr>
                <w:rFonts w:asciiTheme="majorHAnsi" w:hAnsiTheme="majorHAnsi"/>
                <w:sz w:val="24"/>
                <w:szCs w:val="24"/>
                <w:lang w:val="en-US"/>
              </w:rPr>
              <w:t>Slurry Tank</w:t>
            </w:r>
          </w:p>
        </w:tc>
      </w:tr>
      <w:tr w:rsidR="006F49D8" w:rsidRPr="006F49D8" w:rsidTr="00FA12A9">
        <w:tc>
          <w:tcPr>
            <w:tcW w:w="4889" w:type="dxa"/>
          </w:tcPr>
          <w:p w:rsidR="006F49D8" w:rsidRPr="006F49D8" w:rsidRDefault="006F49D8" w:rsidP="00FA12A9">
            <w:pPr>
              <w:rPr>
                <w:rFonts w:asciiTheme="majorHAnsi" w:hAnsiTheme="majorHAnsi"/>
                <w:sz w:val="24"/>
                <w:szCs w:val="24"/>
                <w:lang w:val="en-US"/>
              </w:rPr>
            </w:pPr>
            <w:r w:rsidRPr="006F49D8">
              <w:rPr>
                <w:rFonts w:asciiTheme="majorHAnsi" w:hAnsiTheme="majorHAnsi"/>
                <w:sz w:val="24"/>
                <w:szCs w:val="24"/>
                <w:lang w:val="en-US"/>
              </w:rPr>
              <w:t>2</w:t>
            </w:r>
          </w:p>
        </w:tc>
        <w:tc>
          <w:tcPr>
            <w:tcW w:w="4889" w:type="dxa"/>
          </w:tcPr>
          <w:p w:rsidR="006F49D8" w:rsidRPr="006F49D8" w:rsidRDefault="006F49D8" w:rsidP="00FA12A9">
            <w:pPr>
              <w:rPr>
                <w:rFonts w:asciiTheme="majorHAnsi" w:hAnsiTheme="majorHAnsi"/>
                <w:sz w:val="24"/>
                <w:szCs w:val="24"/>
                <w:lang w:val="en-US"/>
              </w:rPr>
            </w:pPr>
            <w:proofErr w:type="spellStart"/>
            <w:r w:rsidRPr="006F49D8">
              <w:rPr>
                <w:rFonts w:asciiTheme="majorHAnsi" w:hAnsiTheme="majorHAnsi"/>
                <w:sz w:val="24"/>
                <w:szCs w:val="24"/>
                <w:lang w:val="en-US"/>
              </w:rPr>
              <w:t>slurryTank</w:t>
            </w:r>
            <w:proofErr w:type="spellEnd"/>
            <w:r w:rsidRPr="006F49D8">
              <w:rPr>
                <w:rFonts w:asciiTheme="majorHAnsi" w:hAnsiTheme="majorHAnsi"/>
                <w:sz w:val="24"/>
                <w:szCs w:val="24"/>
                <w:lang w:val="en-US"/>
              </w:rPr>
              <w:t xml:space="preserve"> - with cover</w:t>
            </w:r>
          </w:p>
        </w:tc>
      </w:tr>
      <w:tr w:rsidR="006F49D8" w:rsidRPr="006F49D8" w:rsidTr="00FA12A9">
        <w:tc>
          <w:tcPr>
            <w:tcW w:w="4889" w:type="dxa"/>
          </w:tcPr>
          <w:p w:rsidR="006F49D8" w:rsidRPr="006F49D8" w:rsidRDefault="006F49D8" w:rsidP="00FA12A9">
            <w:pPr>
              <w:rPr>
                <w:rFonts w:asciiTheme="majorHAnsi" w:hAnsiTheme="majorHAnsi"/>
                <w:sz w:val="24"/>
                <w:szCs w:val="24"/>
                <w:lang w:val="en-US"/>
              </w:rPr>
            </w:pPr>
            <w:r w:rsidRPr="006F49D8">
              <w:rPr>
                <w:rFonts w:asciiTheme="majorHAnsi" w:hAnsiTheme="majorHAnsi"/>
                <w:sz w:val="24"/>
                <w:szCs w:val="24"/>
                <w:lang w:val="en-US"/>
              </w:rPr>
              <w:t>3</w:t>
            </w:r>
          </w:p>
        </w:tc>
        <w:tc>
          <w:tcPr>
            <w:tcW w:w="4889" w:type="dxa"/>
          </w:tcPr>
          <w:p w:rsidR="006F49D8" w:rsidRPr="006F49D8" w:rsidRDefault="006F49D8" w:rsidP="00FA12A9">
            <w:pPr>
              <w:rPr>
                <w:rFonts w:asciiTheme="majorHAnsi" w:hAnsiTheme="majorHAnsi"/>
                <w:sz w:val="24"/>
                <w:szCs w:val="24"/>
                <w:lang w:val="en-US"/>
              </w:rPr>
            </w:pPr>
            <w:r w:rsidRPr="006F49D8">
              <w:rPr>
                <w:rFonts w:asciiTheme="majorHAnsi" w:hAnsiTheme="majorHAnsi"/>
                <w:sz w:val="24"/>
                <w:szCs w:val="24"/>
                <w:lang w:val="en-US"/>
              </w:rPr>
              <w:t>Dunghill without cover</w:t>
            </w:r>
          </w:p>
        </w:tc>
      </w:tr>
      <w:tr w:rsidR="006F49D8" w:rsidRPr="006F49D8" w:rsidTr="00FA12A9">
        <w:tc>
          <w:tcPr>
            <w:tcW w:w="4889" w:type="dxa"/>
          </w:tcPr>
          <w:p w:rsidR="006F49D8" w:rsidRPr="006F49D8" w:rsidRDefault="006F49D8" w:rsidP="00FA12A9">
            <w:pPr>
              <w:rPr>
                <w:rFonts w:asciiTheme="majorHAnsi" w:hAnsiTheme="majorHAnsi"/>
                <w:sz w:val="24"/>
                <w:szCs w:val="24"/>
                <w:lang w:val="en-US"/>
              </w:rPr>
            </w:pPr>
            <w:r w:rsidRPr="006F49D8">
              <w:rPr>
                <w:rFonts w:asciiTheme="majorHAnsi" w:hAnsiTheme="majorHAnsi"/>
                <w:sz w:val="24"/>
                <w:szCs w:val="24"/>
                <w:lang w:val="en-US"/>
              </w:rPr>
              <w:t>4</w:t>
            </w:r>
          </w:p>
        </w:tc>
        <w:tc>
          <w:tcPr>
            <w:tcW w:w="4889" w:type="dxa"/>
          </w:tcPr>
          <w:p w:rsidR="006F49D8" w:rsidRPr="006F49D8" w:rsidRDefault="006F49D8" w:rsidP="00FA12A9">
            <w:pPr>
              <w:rPr>
                <w:rFonts w:asciiTheme="majorHAnsi" w:hAnsiTheme="majorHAnsi"/>
                <w:sz w:val="24"/>
                <w:szCs w:val="24"/>
                <w:lang w:val="en-US"/>
              </w:rPr>
            </w:pPr>
            <w:r w:rsidRPr="006F49D8">
              <w:rPr>
                <w:rFonts w:asciiTheme="majorHAnsi" w:hAnsiTheme="majorHAnsi"/>
                <w:sz w:val="24"/>
                <w:szCs w:val="24"/>
                <w:lang w:val="en-US"/>
              </w:rPr>
              <w:t>Dunghill with cover</w:t>
            </w:r>
          </w:p>
        </w:tc>
      </w:tr>
      <w:tr w:rsidR="006F49D8" w:rsidRPr="006F49D8" w:rsidTr="00FA12A9">
        <w:tc>
          <w:tcPr>
            <w:tcW w:w="4889" w:type="dxa"/>
          </w:tcPr>
          <w:p w:rsidR="006F49D8" w:rsidRPr="006F49D8" w:rsidRDefault="006F49D8" w:rsidP="00FA12A9">
            <w:pPr>
              <w:rPr>
                <w:rFonts w:asciiTheme="majorHAnsi" w:hAnsiTheme="majorHAnsi"/>
                <w:sz w:val="24"/>
                <w:szCs w:val="24"/>
                <w:lang w:val="en-US"/>
              </w:rPr>
            </w:pPr>
            <w:r w:rsidRPr="006F49D8">
              <w:rPr>
                <w:rFonts w:asciiTheme="majorHAnsi" w:hAnsiTheme="majorHAnsi"/>
                <w:sz w:val="24"/>
                <w:szCs w:val="24"/>
                <w:lang w:val="en-US"/>
              </w:rPr>
              <w:t>5</w:t>
            </w:r>
          </w:p>
        </w:tc>
        <w:tc>
          <w:tcPr>
            <w:tcW w:w="4889" w:type="dxa"/>
          </w:tcPr>
          <w:p w:rsidR="006F49D8" w:rsidRPr="006F49D8" w:rsidRDefault="006F49D8" w:rsidP="00FA12A9">
            <w:pPr>
              <w:rPr>
                <w:rFonts w:asciiTheme="majorHAnsi" w:hAnsiTheme="majorHAnsi"/>
                <w:sz w:val="24"/>
                <w:szCs w:val="24"/>
                <w:lang w:val="en-US"/>
              </w:rPr>
            </w:pPr>
            <w:r w:rsidRPr="006F49D8">
              <w:rPr>
                <w:rFonts w:asciiTheme="majorHAnsi" w:hAnsiTheme="majorHAnsi"/>
                <w:sz w:val="24"/>
                <w:szCs w:val="24"/>
                <w:lang w:val="en-US"/>
              </w:rPr>
              <w:t>Biogas plant</w:t>
            </w:r>
          </w:p>
        </w:tc>
      </w:tr>
      <w:tr w:rsidR="006F49D8" w:rsidRPr="006F49D8" w:rsidTr="00FA12A9">
        <w:tc>
          <w:tcPr>
            <w:tcW w:w="4889" w:type="dxa"/>
          </w:tcPr>
          <w:p w:rsidR="006F49D8" w:rsidRPr="006F49D8" w:rsidRDefault="006F49D8" w:rsidP="00FA12A9">
            <w:pPr>
              <w:rPr>
                <w:rFonts w:asciiTheme="majorHAnsi" w:hAnsiTheme="majorHAnsi"/>
                <w:sz w:val="24"/>
                <w:szCs w:val="24"/>
                <w:lang w:val="en-US"/>
              </w:rPr>
            </w:pPr>
            <w:r w:rsidRPr="006F49D8">
              <w:rPr>
                <w:rFonts w:asciiTheme="majorHAnsi" w:hAnsiTheme="majorHAnsi"/>
                <w:sz w:val="24"/>
                <w:szCs w:val="24"/>
                <w:lang w:val="en-US"/>
              </w:rPr>
              <w:t>6</w:t>
            </w:r>
          </w:p>
        </w:tc>
        <w:tc>
          <w:tcPr>
            <w:tcW w:w="4889" w:type="dxa"/>
          </w:tcPr>
          <w:p w:rsidR="006F49D8" w:rsidRPr="006F49D8" w:rsidRDefault="006F49D8" w:rsidP="00FA12A9">
            <w:pPr>
              <w:rPr>
                <w:rFonts w:asciiTheme="majorHAnsi" w:hAnsiTheme="majorHAnsi"/>
                <w:sz w:val="24"/>
                <w:szCs w:val="24"/>
                <w:lang w:val="en-US"/>
              </w:rPr>
            </w:pPr>
            <w:r w:rsidRPr="006F49D8">
              <w:rPr>
                <w:rFonts w:asciiTheme="majorHAnsi" w:hAnsiTheme="majorHAnsi"/>
                <w:sz w:val="24"/>
                <w:szCs w:val="24"/>
                <w:lang w:val="en-US"/>
              </w:rPr>
              <w:t>Partially-separated liquid fraction, no cover</w:t>
            </w:r>
          </w:p>
        </w:tc>
      </w:tr>
      <w:tr w:rsidR="006F49D8" w:rsidRPr="006F49D8" w:rsidTr="00FA12A9">
        <w:tc>
          <w:tcPr>
            <w:tcW w:w="4889" w:type="dxa"/>
          </w:tcPr>
          <w:p w:rsidR="006F49D8" w:rsidRPr="006F49D8" w:rsidRDefault="006F49D8" w:rsidP="00FA12A9">
            <w:pPr>
              <w:rPr>
                <w:rFonts w:asciiTheme="majorHAnsi" w:hAnsiTheme="majorHAnsi"/>
                <w:sz w:val="24"/>
                <w:szCs w:val="24"/>
                <w:lang w:val="en-US"/>
              </w:rPr>
            </w:pPr>
            <w:r w:rsidRPr="006F49D8">
              <w:rPr>
                <w:rFonts w:asciiTheme="majorHAnsi" w:hAnsiTheme="majorHAnsi"/>
                <w:sz w:val="24"/>
                <w:szCs w:val="24"/>
                <w:lang w:val="en-US"/>
              </w:rPr>
              <w:t>7</w:t>
            </w:r>
          </w:p>
        </w:tc>
        <w:tc>
          <w:tcPr>
            <w:tcW w:w="4889" w:type="dxa"/>
          </w:tcPr>
          <w:p w:rsidR="006F49D8" w:rsidRPr="006F49D8" w:rsidRDefault="006F49D8" w:rsidP="00FA12A9">
            <w:pPr>
              <w:rPr>
                <w:rFonts w:asciiTheme="majorHAnsi" w:hAnsiTheme="majorHAnsi"/>
                <w:sz w:val="24"/>
                <w:szCs w:val="24"/>
                <w:lang w:val="en-US"/>
              </w:rPr>
            </w:pPr>
            <w:r w:rsidRPr="006F49D8">
              <w:rPr>
                <w:rFonts w:asciiTheme="majorHAnsi" w:hAnsiTheme="majorHAnsi"/>
                <w:sz w:val="24"/>
                <w:szCs w:val="24"/>
                <w:lang w:val="en-US"/>
              </w:rPr>
              <w:t>Partially-separated solid fraction,  no cover</w:t>
            </w:r>
          </w:p>
        </w:tc>
      </w:tr>
      <w:tr w:rsidR="006F49D8" w:rsidRPr="006F49D8" w:rsidTr="00FA12A9">
        <w:tc>
          <w:tcPr>
            <w:tcW w:w="4889" w:type="dxa"/>
          </w:tcPr>
          <w:p w:rsidR="006F49D8" w:rsidRPr="006F49D8" w:rsidRDefault="006F49D8" w:rsidP="00FA12A9">
            <w:pPr>
              <w:rPr>
                <w:rFonts w:asciiTheme="majorHAnsi" w:hAnsiTheme="majorHAnsi"/>
                <w:sz w:val="24"/>
                <w:szCs w:val="24"/>
                <w:lang w:val="en-US"/>
              </w:rPr>
            </w:pPr>
            <w:r w:rsidRPr="006F49D8">
              <w:rPr>
                <w:rFonts w:asciiTheme="majorHAnsi" w:hAnsiTheme="majorHAnsi"/>
                <w:sz w:val="24"/>
                <w:szCs w:val="24"/>
                <w:lang w:val="en-US"/>
              </w:rPr>
              <w:t>8</w:t>
            </w:r>
          </w:p>
        </w:tc>
        <w:tc>
          <w:tcPr>
            <w:tcW w:w="4889" w:type="dxa"/>
          </w:tcPr>
          <w:p w:rsidR="006F49D8" w:rsidRPr="006F49D8" w:rsidRDefault="006F49D8" w:rsidP="00FA12A9">
            <w:pPr>
              <w:rPr>
                <w:rFonts w:asciiTheme="majorHAnsi" w:hAnsiTheme="majorHAnsi"/>
                <w:sz w:val="24"/>
                <w:szCs w:val="24"/>
                <w:lang w:val="en-US"/>
              </w:rPr>
            </w:pPr>
          </w:p>
        </w:tc>
      </w:tr>
      <w:tr w:rsidR="006F49D8" w:rsidRPr="006F49D8" w:rsidTr="00FA12A9">
        <w:tc>
          <w:tcPr>
            <w:tcW w:w="4889" w:type="dxa"/>
          </w:tcPr>
          <w:p w:rsidR="006F49D8" w:rsidRPr="006F49D8" w:rsidRDefault="006F49D8" w:rsidP="00FA12A9">
            <w:pPr>
              <w:rPr>
                <w:rFonts w:asciiTheme="majorHAnsi" w:hAnsiTheme="majorHAnsi"/>
                <w:sz w:val="24"/>
                <w:szCs w:val="24"/>
                <w:lang w:val="en-US"/>
              </w:rPr>
            </w:pPr>
            <w:r w:rsidRPr="006F49D8">
              <w:rPr>
                <w:rFonts w:asciiTheme="majorHAnsi" w:hAnsiTheme="majorHAnsi"/>
                <w:sz w:val="24"/>
                <w:szCs w:val="24"/>
                <w:lang w:val="en-US"/>
              </w:rPr>
              <w:t>9</w:t>
            </w:r>
          </w:p>
        </w:tc>
        <w:tc>
          <w:tcPr>
            <w:tcW w:w="4889" w:type="dxa"/>
          </w:tcPr>
          <w:p w:rsidR="006F49D8" w:rsidRPr="006F49D8" w:rsidRDefault="006F49D8" w:rsidP="00FA12A9">
            <w:pPr>
              <w:rPr>
                <w:rFonts w:asciiTheme="majorHAnsi" w:hAnsiTheme="majorHAnsi"/>
                <w:sz w:val="24"/>
                <w:szCs w:val="24"/>
                <w:lang w:val="en-US"/>
              </w:rPr>
            </w:pPr>
            <w:r w:rsidRPr="006F49D8">
              <w:rPr>
                <w:rFonts w:asciiTheme="majorHAnsi" w:hAnsiTheme="majorHAnsi"/>
                <w:sz w:val="24"/>
                <w:szCs w:val="24"/>
                <w:lang w:val="en-US"/>
              </w:rPr>
              <w:t>Partially-separated liquid fraction,  with cover</w:t>
            </w:r>
          </w:p>
        </w:tc>
      </w:tr>
      <w:tr w:rsidR="006F49D8" w:rsidRPr="006F49D8" w:rsidTr="00FA12A9">
        <w:tc>
          <w:tcPr>
            <w:tcW w:w="4889" w:type="dxa"/>
          </w:tcPr>
          <w:p w:rsidR="006F49D8" w:rsidRPr="006F49D8" w:rsidRDefault="006F49D8" w:rsidP="00FA12A9">
            <w:pPr>
              <w:rPr>
                <w:rFonts w:asciiTheme="majorHAnsi" w:hAnsiTheme="majorHAnsi"/>
                <w:sz w:val="24"/>
                <w:szCs w:val="24"/>
                <w:lang w:val="en-US"/>
              </w:rPr>
            </w:pPr>
            <w:r w:rsidRPr="006F49D8">
              <w:rPr>
                <w:rFonts w:asciiTheme="majorHAnsi" w:hAnsiTheme="majorHAnsi"/>
                <w:sz w:val="24"/>
                <w:szCs w:val="24"/>
                <w:lang w:val="en-US"/>
              </w:rPr>
              <w:t>10</w:t>
            </w:r>
          </w:p>
        </w:tc>
        <w:tc>
          <w:tcPr>
            <w:tcW w:w="4889" w:type="dxa"/>
          </w:tcPr>
          <w:p w:rsidR="006F49D8" w:rsidRPr="006F49D8" w:rsidRDefault="006F49D8" w:rsidP="00FA12A9">
            <w:pPr>
              <w:rPr>
                <w:rFonts w:asciiTheme="majorHAnsi" w:hAnsiTheme="majorHAnsi"/>
                <w:sz w:val="24"/>
                <w:szCs w:val="24"/>
                <w:lang w:val="en-US"/>
              </w:rPr>
            </w:pPr>
            <w:r w:rsidRPr="006F49D8">
              <w:rPr>
                <w:rFonts w:asciiTheme="majorHAnsi" w:hAnsiTheme="majorHAnsi"/>
                <w:sz w:val="24"/>
                <w:szCs w:val="24"/>
                <w:lang w:val="en-US"/>
              </w:rPr>
              <w:t>Partially-separated solid fraction, with cover</w:t>
            </w:r>
          </w:p>
        </w:tc>
      </w:tr>
      <w:tr w:rsidR="006F49D8" w:rsidRPr="006F49D8" w:rsidTr="00FA12A9">
        <w:tc>
          <w:tcPr>
            <w:tcW w:w="4889" w:type="dxa"/>
          </w:tcPr>
          <w:p w:rsidR="006F49D8" w:rsidRPr="006F49D8" w:rsidRDefault="006F49D8" w:rsidP="00FA12A9">
            <w:pPr>
              <w:rPr>
                <w:rFonts w:asciiTheme="majorHAnsi" w:hAnsiTheme="majorHAnsi"/>
                <w:sz w:val="24"/>
                <w:szCs w:val="24"/>
                <w:lang w:val="en-US"/>
              </w:rPr>
            </w:pPr>
            <w:r w:rsidRPr="006F49D8">
              <w:rPr>
                <w:rFonts w:asciiTheme="majorHAnsi" w:hAnsiTheme="majorHAnsi"/>
                <w:sz w:val="24"/>
                <w:szCs w:val="24"/>
                <w:lang w:val="en-US"/>
              </w:rPr>
              <w:t>11</w:t>
            </w:r>
          </w:p>
        </w:tc>
        <w:tc>
          <w:tcPr>
            <w:tcW w:w="4889" w:type="dxa"/>
          </w:tcPr>
          <w:p w:rsidR="006F49D8" w:rsidRPr="006F49D8" w:rsidRDefault="006F49D8" w:rsidP="00FA12A9">
            <w:pPr>
              <w:rPr>
                <w:rFonts w:asciiTheme="majorHAnsi" w:hAnsiTheme="majorHAnsi"/>
                <w:sz w:val="24"/>
                <w:szCs w:val="24"/>
                <w:lang w:val="en-US"/>
              </w:rPr>
            </w:pPr>
            <w:proofErr w:type="spellStart"/>
            <w:r w:rsidRPr="006F49D8">
              <w:rPr>
                <w:rFonts w:asciiTheme="majorHAnsi" w:hAnsiTheme="majorHAnsi"/>
                <w:sz w:val="24"/>
                <w:szCs w:val="24"/>
                <w:lang w:val="en-US"/>
              </w:rPr>
              <w:t>slurryTank</w:t>
            </w:r>
            <w:proofErr w:type="spellEnd"/>
            <w:r w:rsidRPr="006F49D8">
              <w:rPr>
                <w:rFonts w:asciiTheme="majorHAnsi" w:hAnsiTheme="majorHAnsi"/>
                <w:sz w:val="24"/>
                <w:szCs w:val="24"/>
                <w:lang w:val="en-US"/>
              </w:rPr>
              <w:t xml:space="preserve"> - with tank acidification</w:t>
            </w:r>
          </w:p>
        </w:tc>
      </w:tr>
      <w:tr w:rsidR="006F49D8" w:rsidRPr="006F49D8" w:rsidTr="00FA12A9">
        <w:tc>
          <w:tcPr>
            <w:tcW w:w="4889" w:type="dxa"/>
          </w:tcPr>
          <w:p w:rsidR="006F49D8" w:rsidRPr="006F49D8" w:rsidRDefault="006F49D8" w:rsidP="00FA12A9">
            <w:pPr>
              <w:rPr>
                <w:rFonts w:asciiTheme="majorHAnsi" w:hAnsiTheme="majorHAnsi"/>
                <w:sz w:val="24"/>
                <w:szCs w:val="24"/>
                <w:lang w:val="en-US"/>
              </w:rPr>
            </w:pPr>
            <w:r w:rsidRPr="006F49D8">
              <w:rPr>
                <w:rFonts w:asciiTheme="majorHAnsi" w:hAnsiTheme="majorHAnsi"/>
                <w:sz w:val="24"/>
                <w:szCs w:val="24"/>
                <w:lang w:val="en-US"/>
              </w:rPr>
              <w:t>12</w:t>
            </w:r>
          </w:p>
        </w:tc>
        <w:tc>
          <w:tcPr>
            <w:tcW w:w="4889" w:type="dxa"/>
          </w:tcPr>
          <w:p w:rsidR="006F49D8" w:rsidRPr="006F49D8" w:rsidRDefault="006F49D8" w:rsidP="00FA12A9">
            <w:pPr>
              <w:rPr>
                <w:rFonts w:asciiTheme="majorHAnsi" w:hAnsiTheme="majorHAnsi"/>
                <w:sz w:val="24"/>
                <w:szCs w:val="24"/>
                <w:lang w:val="en-US"/>
              </w:rPr>
            </w:pPr>
            <w:proofErr w:type="spellStart"/>
            <w:r w:rsidRPr="006F49D8">
              <w:rPr>
                <w:rFonts w:asciiTheme="majorHAnsi" w:hAnsiTheme="majorHAnsi"/>
                <w:sz w:val="24"/>
                <w:szCs w:val="24"/>
                <w:lang w:val="en-US"/>
              </w:rPr>
              <w:t>slurryTank</w:t>
            </w:r>
            <w:proofErr w:type="spellEnd"/>
            <w:r w:rsidRPr="006F49D8">
              <w:rPr>
                <w:rFonts w:asciiTheme="majorHAnsi" w:hAnsiTheme="majorHAnsi"/>
                <w:sz w:val="24"/>
                <w:szCs w:val="24"/>
                <w:lang w:val="en-US"/>
              </w:rPr>
              <w:t xml:space="preserve"> </w:t>
            </w:r>
            <w:r>
              <w:rPr>
                <w:rFonts w:asciiTheme="majorHAnsi" w:hAnsiTheme="majorHAnsi"/>
                <w:sz w:val="24"/>
                <w:szCs w:val="24"/>
                <w:lang w:val="en-US"/>
              </w:rPr>
              <w:t>–</w:t>
            </w:r>
            <w:r w:rsidRPr="006F49D8">
              <w:rPr>
                <w:rFonts w:asciiTheme="majorHAnsi" w:hAnsiTheme="majorHAnsi"/>
                <w:sz w:val="24"/>
                <w:szCs w:val="24"/>
                <w:lang w:val="en-US"/>
              </w:rPr>
              <w:t xml:space="preserve"> acidified</w:t>
            </w:r>
          </w:p>
        </w:tc>
      </w:tr>
      <w:tr w:rsidR="006F49D8" w:rsidRPr="006F49D8" w:rsidTr="00FA12A9">
        <w:tc>
          <w:tcPr>
            <w:tcW w:w="4889" w:type="dxa"/>
          </w:tcPr>
          <w:p w:rsidR="006F49D8" w:rsidRPr="006F49D8" w:rsidRDefault="006F49D8" w:rsidP="00FA12A9">
            <w:pPr>
              <w:rPr>
                <w:rFonts w:asciiTheme="majorHAnsi" w:hAnsiTheme="majorHAnsi"/>
                <w:sz w:val="24"/>
                <w:szCs w:val="24"/>
                <w:lang w:val="en-US"/>
              </w:rPr>
            </w:pPr>
            <w:r w:rsidRPr="006F49D8">
              <w:rPr>
                <w:rFonts w:asciiTheme="majorHAnsi" w:hAnsiTheme="majorHAnsi"/>
                <w:sz w:val="24"/>
                <w:szCs w:val="24"/>
                <w:lang w:val="en-US"/>
              </w:rPr>
              <w:t>13</w:t>
            </w:r>
          </w:p>
        </w:tc>
        <w:tc>
          <w:tcPr>
            <w:tcW w:w="4889" w:type="dxa"/>
          </w:tcPr>
          <w:p w:rsidR="006F49D8" w:rsidRPr="006F49D8" w:rsidRDefault="006F49D8" w:rsidP="00FA12A9">
            <w:pPr>
              <w:rPr>
                <w:rFonts w:asciiTheme="majorHAnsi" w:hAnsiTheme="majorHAnsi"/>
                <w:sz w:val="24"/>
                <w:szCs w:val="24"/>
                <w:lang w:val="en-US"/>
              </w:rPr>
            </w:pPr>
            <w:proofErr w:type="spellStart"/>
            <w:r w:rsidRPr="006F49D8">
              <w:rPr>
                <w:rFonts w:asciiTheme="majorHAnsi" w:hAnsiTheme="majorHAnsi"/>
                <w:sz w:val="24"/>
                <w:szCs w:val="24"/>
                <w:lang w:val="en-US"/>
              </w:rPr>
              <w:t>slurryTank</w:t>
            </w:r>
            <w:proofErr w:type="spellEnd"/>
            <w:r w:rsidRPr="006F49D8">
              <w:rPr>
                <w:rFonts w:asciiTheme="majorHAnsi" w:hAnsiTheme="majorHAnsi"/>
                <w:sz w:val="24"/>
                <w:szCs w:val="24"/>
                <w:lang w:val="en-US"/>
              </w:rPr>
              <w:t xml:space="preserve"> - acidified slurry</w:t>
            </w:r>
          </w:p>
        </w:tc>
      </w:tr>
      <w:tr w:rsidR="006F49D8" w:rsidRPr="006F49D8" w:rsidTr="00FA12A9">
        <w:tc>
          <w:tcPr>
            <w:tcW w:w="4889" w:type="dxa"/>
          </w:tcPr>
          <w:p w:rsidR="006F49D8" w:rsidRPr="006F49D8" w:rsidRDefault="006F49D8" w:rsidP="00FA12A9">
            <w:pPr>
              <w:rPr>
                <w:rFonts w:asciiTheme="majorHAnsi" w:hAnsiTheme="majorHAnsi"/>
                <w:sz w:val="24"/>
                <w:szCs w:val="24"/>
                <w:lang w:val="en-US"/>
              </w:rPr>
            </w:pPr>
          </w:p>
        </w:tc>
        <w:tc>
          <w:tcPr>
            <w:tcW w:w="4889" w:type="dxa"/>
          </w:tcPr>
          <w:p w:rsidR="006F49D8" w:rsidRPr="006F49D8" w:rsidRDefault="006F49D8" w:rsidP="00FA12A9">
            <w:pPr>
              <w:rPr>
                <w:rFonts w:asciiTheme="majorHAnsi" w:hAnsiTheme="majorHAnsi"/>
                <w:sz w:val="24"/>
                <w:szCs w:val="24"/>
                <w:lang w:val="en-US"/>
              </w:rPr>
            </w:pPr>
          </w:p>
        </w:tc>
      </w:tr>
    </w:tbl>
    <w:p w:rsidR="006F49D8" w:rsidRDefault="006F49D8" w:rsidP="006F49D8">
      <w:pPr>
        <w:autoSpaceDE w:val="0"/>
        <w:autoSpaceDN w:val="0"/>
        <w:adjustRightInd w:val="0"/>
        <w:rPr>
          <w:rFonts w:asciiTheme="majorHAnsi" w:hAnsiTheme="majorHAnsi"/>
          <w:lang w:val="en-US"/>
        </w:rPr>
      </w:pPr>
    </w:p>
    <w:p w:rsidR="006F49D8" w:rsidRDefault="006F49D8" w:rsidP="006F49D8">
      <w:pPr>
        <w:autoSpaceDE w:val="0"/>
        <w:autoSpaceDN w:val="0"/>
        <w:adjustRightInd w:val="0"/>
        <w:rPr>
          <w:rFonts w:asciiTheme="majorHAnsi" w:hAnsiTheme="majorHAnsi"/>
          <w:lang w:val="en-US"/>
        </w:rPr>
      </w:pPr>
    </w:p>
    <w:p w:rsidR="006F49D8" w:rsidRDefault="006F49D8" w:rsidP="006F49D8">
      <w:pPr>
        <w:autoSpaceDE w:val="0"/>
        <w:autoSpaceDN w:val="0"/>
        <w:adjustRightInd w:val="0"/>
        <w:rPr>
          <w:rFonts w:asciiTheme="majorHAnsi" w:hAnsiTheme="majorHAnsi"/>
          <w:lang w:val="en-US"/>
        </w:rPr>
      </w:pPr>
      <w:r w:rsidRPr="006F49D8">
        <w:rPr>
          <w:rFonts w:asciiTheme="majorHAnsi" w:hAnsiTheme="majorHAnsi"/>
          <w:lang w:val="en-US"/>
        </w:rPr>
        <w:t xml:space="preserve"> </w:t>
      </w:r>
      <w:r>
        <w:rPr>
          <w:rFonts w:asciiTheme="majorHAnsi" w:hAnsiTheme="majorHAnsi"/>
          <w:lang w:val="en-US"/>
        </w:rPr>
        <w:t>Table 2</w:t>
      </w:r>
      <w:r>
        <w:rPr>
          <w:rFonts w:asciiTheme="majorHAnsi" w:hAnsiTheme="majorHAnsi"/>
          <w:lang w:val="en-US"/>
        </w:rPr>
        <w:tab/>
        <w:t>Species groups</w:t>
      </w:r>
    </w:p>
    <w:p w:rsidR="006F49D8" w:rsidRPr="006F49D8" w:rsidRDefault="006F49D8" w:rsidP="006F49D8">
      <w:pPr>
        <w:autoSpaceDE w:val="0"/>
        <w:autoSpaceDN w:val="0"/>
        <w:adjustRightInd w:val="0"/>
        <w:rPr>
          <w:rFonts w:asciiTheme="majorHAnsi" w:hAnsiTheme="majorHAnsi" w:cstheme="minorBidi"/>
          <w:lang w:val="en-US"/>
        </w:rPr>
      </w:pPr>
    </w:p>
    <w:tbl>
      <w:tblPr>
        <w:tblStyle w:val="TableGrid"/>
        <w:tblW w:w="0" w:type="auto"/>
        <w:tblLook w:val="04A0" w:firstRow="1" w:lastRow="0" w:firstColumn="1" w:lastColumn="0" w:noHBand="0" w:noVBand="1"/>
      </w:tblPr>
      <w:tblGrid>
        <w:gridCol w:w="4889"/>
        <w:gridCol w:w="4889"/>
      </w:tblGrid>
      <w:tr w:rsidR="006F49D8" w:rsidRPr="006F49D8" w:rsidTr="00FA12A9">
        <w:tc>
          <w:tcPr>
            <w:tcW w:w="4889" w:type="dxa"/>
          </w:tcPr>
          <w:p w:rsidR="006F49D8" w:rsidRPr="006F49D8" w:rsidRDefault="006F49D8" w:rsidP="00FA12A9">
            <w:pPr>
              <w:rPr>
                <w:lang w:val="en-US"/>
              </w:rPr>
            </w:pPr>
            <w:r w:rsidRPr="006F49D8">
              <w:rPr>
                <w:lang w:val="en-US"/>
              </w:rPr>
              <w:t>Species Group</w:t>
            </w:r>
          </w:p>
        </w:tc>
        <w:tc>
          <w:tcPr>
            <w:tcW w:w="4889" w:type="dxa"/>
          </w:tcPr>
          <w:p w:rsidR="006F49D8" w:rsidRPr="006F49D8" w:rsidRDefault="006F49D8" w:rsidP="00FA12A9">
            <w:pPr>
              <w:rPr>
                <w:lang w:val="en-US"/>
              </w:rPr>
            </w:pPr>
            <w:r w:rsidRPr="006F49D8">
              <w:rPr>
                <w:lang w:val="en-US"/>
              </w:rPr>
              <w:t>Description</w:t>
            </w:r>
          </w:p>
        </w:tc>
      </w:tr>
      <w:tr w:rsidR="006F49D8" w:rsidRPr="006F49D8" w:rsidTr="00FA12A9">
        <w:tc>
          <w:tcPr>
            <w:tcW w:w="4889" w:type="dxa"/>
          </w:tcPr>
          <w:p w:rsidR="006F49D8" w:rsidRPr="006F49D8" w:rsidRDefault="006F49D8" w:rsidP="00FA12A9">
            <w:pPr>
              <w:rPr>
                <w:lang w:val="en-US"/>
              </w:rPr>
            </w:pPr>
            <w:r w:rsidRPr="006F49D8">
              <w:rPr>
                <w:lang w:val="en-US"/>
              </w:rPr>
              <w:t>1</w:t>
            </w:r>
          </w:p>
        </w:tc>
        <w:tc>
          <w:tcPr>
            <w:tcW w:w="4889" w:type="dxa"/>
          </w:tcPr>
          <w:p w:rsidR="006F49D8" w:rsidRPr="006F49D8" w:rsidRDefault="006F49D8" w:rsidP="00FA12A9">
            <w:pPr>
              <w:rPr>
                <w:lang w:val="en-US"/>
              </w:rPr>
            </w:pPr>
            <w:r w:rsidRPr="006F49D8">
              <w:rPr>
                <w:lang w:val="en-US"/>
              </w:rPr>
              <w:t>Cattle</w:t>
            </w:r>
          </w:p>
        </w:tc>
      </w:tr>
      <w:tr w:rsidR="006F49D8" w:rsidRPr="006F49D8" w:rsidTr="00FA12A9">
        <w:tc>
          <w:tcPr>
            <w:tcW w:w="4889" w:type="dxa"/>
          </w:tcPr>
          <w:p w:rsidR="006F49D8" w:rsidRPr="006F49D8" w:rsidRDefault="006F49D8" w:rsidP="00FA12A9">
            <w:pPr>
              <w:rPr>
                <w:lang w:val="en-US"/>
              </w:rPr>
            </w:pPr>
            <w:r w:rsidRPr="006F49D8">
              <w:rPr>
                <w:lang w:val="en-US"/>
              </w:rPr>
              <w:t>2</w:t>
            </w:r>
          </w:p>
        </w:tc>
        <w:tc>
          <w:tcPr>
            <w:tcW w:w="4889" w:type="dxa"/>
          </w:tcPr>
          <w:p w:rsidR="006F49D8" w:rsidRPr="006F49D8" w:rsidRDefault="006F49D8" w:rsidP="00FA12A9">
            <w:pPr>
              <w:rPr>
                <w:lang w:val="en-US"/>
              </w:rPr>
            </w:pPr>
            <w:r w:rsidRPr="006F49D8">
              <w:rPr>
                <w:lang w:val="en-US"/>
              </w:rPr>
              <w:t>Pig</w:t>
            </w:r>
          </w:p>
        </w:tc>
      </w:tr>
      <w:tr w:rsidR="006F49D8" w:rsidRPr="006F49D8" w:rsidTr="00FA12A9">
        <w:tc>
          <w:tcPr>
            <w:tcW w:w="4889" w:type="dxa"/>
          </w:tcPr>
          <w:p w:rsidR="006F49D8" w:rsidRPr="006F49D8" w:rsidRDefault="006F49D8" w:rsidP="00FA12A9">
            <w:pPr>
              <w:rPr>
                <w:lang w:val="en-US"/>
              </w:rPr>
            </w:pPr>
            <w:r w:rsidRPr="006F49D8">
              <w:rPr>
                <w:lang w:val="en-US"/>
              </w:rPr>
              <w:t>3</w:t>
            </w:r>
          </w:p>
        </w:tc>
        <w:tc>
          <w:tcPr>
            <w:tcW w:w="4889" w:type="dxa"/>
          </w:tcPr>
          <w:p w:rsidR="006F49D8" w:rsidRPr="006F49D8" w:rsidRDefault="006F49D8" w:rsidP="00FA12A9">
            <w:pPr>
              <w:rPr>
                <w:lang w:val="en-US"/>
              </w:rPr>
            </w:pPr>
            <w:r w:rsidRPr="006F49D8">
              <w:rPr>
                <w:lang w:val="en-US"/>
              </w:rPr>
              <w:t>sheep</w:t>
            </w:r>
          </w:p>
        </w:tc>
      </w:tr>
      <w:tr w:rsidR="006F49D8" w:rsidRPr="006F49D8" w:rsidTr="00FA12A9">
        <w:tc>
          <w:tcPr>
            <w:tcW w:w="4889" w:type="dxa"/>
          </w:tcPr>
          <w:p w:rsidR="006F49D8" w:rsidRPr="006F49D8" w:rsidRDefault="006F49D8" w:rsidP="00FA12A9">
            <w:pPr>
              <w:rPr>
                <w:lang w:val="en-US"/>
              </w:rPr>
            </w:pPr>
            <w:r w:rsidRPr="006F49D8">
              <w:rPr>
                <w:lang w:val="en-US"/>
              </w:rPr>
              <w:t>4</w:t>
            </w:r>
          </w:p>
        </w:tc>
        <w:tc>
          <w:tcPr>
            <w:tcW w:w="4889" w:type="dxa"/>
          </w:tcPr>
          <w:p w:rsidR="006F49D8" w:rsidRPr="006F49D8" w:rsidRDefault="006F49D8" w:rsidP="00FA12A9">
            <w:pPr>
              <w:rPr>
                <w:lang w:val="en-US"/>
              </w:rPr>
            </w:pPr>
          </w:p>
        </w:tc>
      </w:tr>
      <w:tr w:rsidR="006F49D8" w:rsidRPr="006F49D8" w:rsidTr="00FA12A9">
        <w:tc>
          <w:tcPr>
            <w:tcW w:w="4889" w:type="dxa"/>
          </w:tcPr>
          <w:p w:rsidR="006F49D8" w:rsidRPr="006F49D8" w:rsidRDefault="006F49D8" w:rsidP="00FA12A9">
            <w:pPr>
              <w:rPr>
                <w:lang w:val="en-US"/>
              </w:rPr>
            </w:pPr>
            <w:r w:rsidRPr="006F49D8">
              <w:rPr>
                <w:lang w:val="en-US"/>
              </w:rPr>
              <w:t>5</w:t>
            </w:r>
          </w:p>
        </w:tc>
        <w:tc>
          <w:tcPr>
            <w:tcW w:w="4889" w:type="dxa"/>
          </w:tcPr>
          <w:p w:rsidR="006F49D8" w:rsidRPr="006F49D8" w:rsidRDefault="006F49D8" w:rsidP="00FA12A9">
            <w:pPr>
              <w:rPr>
                <w:lang w:val="en-US"/>
              </w:rPr>
            </w:pPr>
          </w:p>
        </w:tc>
      </w:tr>
      <w:tr w:rsidR="006F49D8" w:rsidRPr="006F49D8" w:rsidTr="00FA12A9">
        <w:tc>
          <w:tcPr>
            <w:tcW w:w="4889" w:type="dxa"/>
          </w:tcPr>
          <w:p w:rsidR="006F49D8" w:rsidRPr="006F49D8" w:rsidRDefault="006F49D8" w:rsidP="00FA12A9">
            <w:pPr>
              <w:rPr>
                <w:lang w:val="en-US"/>
              </w:rPr>
            </w:pPr>
            <w:r w:rsidRPr="006F49D8">
              <w:rPr>
                <w:lang w:val="en-US"/>
              </w:rPr>
              <w:t>6</w:t>
            </w:r>
          </w:p>
        </w:tc>
        <w:tc>
          <w:tcPr>
            <w:tcW w:w="4889" w:type="dxa"/>
          </w:tcPr>
          <w:p w:rsidR="006F49D8" w:rsidRPr="006F49D8" w:rsidRDefault="006F49D8" w:rsidP="00FA12A9">
            <w:pPr>
              <w:rPr>
                <w:lang w:val="en-US"/>
              </w:rPr>
            </w:pPr>
          </w:p>
        </w:tc>
      </w:tr>
      <w:tr w:rsidR="006F49D8" w:rsidRPr="006F49D8" w:rsidTr="00FA12A9">
        <w:tc>
          <w:tcPr>
            <w:tcW w:w="4889" w:type="dxa"/>
          </w:tcPr>
          <w:p w:rsidR="006F49D8" w:rsidRPr="006F49D8" w:rsidRDefault="006F49D8" w:rsidP="00FA12A9">
            <w:pPr>
              <w:rPr>
                <w:lang w:val="en-US"/>
              </w:rPr>
            </w:pPr>
            <w:r w:rsidRPr="006F49D8">
              <w:rPr>
                <w:lang w:val="en-US"/>
              </w:rPr>
              <w:t>7</w:t>
            </w:r>
          </w:p>
        </w:tc>
        <w:tc>
          <w:tcPr>
            <w:tcW w:w="4889" w:type="dxa"/>
          </w:tcPr>
          <w:p w:rsidR="006F49D8" w:rsidRPr="006F49D8" w:rsidRDefault="006F49D8" w:rsidP="00FA12A9">
            <w:pPr>
              <w:rPr>
                <w:lang w:val="en-US"/>
              </w:rPr>
            </w:pPr>
          </w:p>
        </w:tc>
      </w:tr>
    </w:tbl>
    <w:p w:rsidR="006F49D8" w:rsidRDefault="006F49D8" w:rsidP="00821AEB">
      <w:pPr>
        <w:autoSpaceDE w:val="0"/>
        <w:autoSpaceDN w:val="0"/>
        <w:adjustRightInd w:val="0"/>
        <w:rPr>
          <w:rFonts w:asciiTheme="majorHAnsi" w:hAnsiTheme="majorHAnsi"/>
          <w:lang w:val="en-US"/>
        </w:rPr>
      </w:pPr>
    </w:p>
    <w:p w:rsidR="006F49D8" w:rsidRPr="006F49D8" w:rsidRDefault="006F49D8" w:rsidP="00821AEB">
      <w:pPr>
        <w:autoSpaceDE w:val="0"/>
        <w:autoSpaceDN w:val="0"/>
        <w:adjustRightInd w:val="0"/>
        <w:rPr>
          <w:rFonts w:asciiTheme="majorHAnsi" w:hAnsiTheme="majorHAnsi"/>
          <w:lang w:val="en-US"/>
        </w:rPr>
      </w:pPr>
    </w:p>
    <w:p w:rsidR="006F49D8" w:rsidRDefault="00AC3133" w:rsidP="00E1048D">
      <w:pPr>
        <w:autoSpaceDE w:val="0"/>
        <w:autoSpaceDN w:val="0"/>
        <w:adjustRightInd w:val="0"/>
        <w:rPr>
          <w:lang w:val="en-US"/>
        </w:rPr>
      </w:pPr>
      <w:r w:rsidRPr="006F49D8">
        <w:rPr>
          <w:lang w:val="en-US"/>
        </w:rPr>
        <w:t xml:space="preserve">Each house has its own </w:t>
      </w:r>
      <w:r w:rsidRPr="006F49D8">
        <w:rPr>
          <w:color w:val="2B91AF"/>
          <w:lang w:val="en-US"/>
        </w:rPr>
        <w:t>List</w:t>
      </w:r>
      <w:r w:rsidRPr="006F49D8">
        <w:rPr>
          <w:lang w:val="en-US"/>
        </w:rPr>
        <w:t>&lt;</w:t>
      </w:r>
      <w:proofErr w:type="spellStart"/>
      <w:r w:rsidRPr="006F49D8">
        <w:rPr>
          <w:color w:val="2B91AF"/>
          <w:lang w:val="en-US"/>
        </w:rPr>
        <w:t>GlobalVars</w:t>
      </w:r>
      <w:r w:rsidRPr="006F49D8">
        <w:rPr>
          <w:lang w:val="en-US"/>
        </w:rPr>
        <w:t>.</w:t>
      </w:r>
      <w:r w:rsidRPr="006F49D8">
        <w:rPr>
          <w:color w:val="2B91AF"/>
          <w:lang w:val="en-US"/>
        </w:rPr>
        <w:t>manurestoreRecord</w:t>
      </w:r>
      <w:proofErr w:type="spellEnd"/>
      <w:r w:rsidRPr="006F49D8">
        <w:rPr>
          <w:lang w:val="en-US"/>
        </w:rPr>
        <w:t xml:space="preserve">&gt; </w:t>
      </w:r>
      <w:proofErr w:type="spellStart"/>
      <w:r w:rsidRPr="006F49D8">
        <w:rPr>
          <w:lang w:val="en-US"/>
        </w:rPr>
        <w:t>manurestoreDetails</w:t>
      </w:r>
      <w:proofErr w:type="spellEnd"/>
      <w:r w:rsidRPr="006F49D8">
        <w:rPr>
          <w:lang w:val="en-US"/>
        </w:rPr>
        <w:t xml:space="preserve">. In </w:t>
      </w:r>
      <w:r w:rsidRPr="006F49D8">
        <w:rPr>
          <w:color w:val="0000FF"/>
          <w:lang w:val="en-US"/>
        </w:rPr>
        <w:t>public</w:t>
      </w:r>
      <w:r w:rsidRPr="006F49D8">
        <w:rPr>
          <w:lang w:val="en-US"/>
        </w:rPr>
        <w:t xml:space="preserve"> </w:t>
      </w:r>
      <w:proofErr w:type="gramStart"/>
      <w:r w:rsidRPr="006F49D8">
        <w:rPr>
          <w:lang w:val="en-US"/>
        </w:rPr>
        <w:t>housing(</w:t>
      </w:r>
      <w:proofErr w:type="spellStart"/>
      <w:proofErr w:type="gramEnd"/>
      <w:r w:rsidRPr="006F49D8">
        <w:rPr>
          <w:color w:val="0000FF"/>
          <w:lang w:val="en-US"/>
        </w:rPr>
        <w:t>int</w:t>
      </w:r>
      <w:proofErr w:type="spellEnd"/>
      <w:r w:rsidRPr="006F49D8">
        <w:rPr>
          <w:lang w:val="en-US"/>
        </w:rPr>
        <w:t xml:space="preserve"> </w:t>
      </w:r>
      <w:proofErr w:type="spellStart"/>
      <w:r w:rsidRPr="006F49D8">
        <w:rPr>
          <w:lang w:val="en-US"/>
        </w:rPr>
        <w:t>aHousingType</w:t>
      </w:r>
      <w:proofErr w:type="spellEnd"/>
      <w:r w:rsidRPr="006F49D8">
        <w:rPr>
          <w:lang w:val="en-US"/>
        </w:rPr>
        <w:t xml:space="preserve">, </w:t>
      </w:r>
      <w:r w:rsidRPr="006F49D8">
        <w:rPr>
          <w:color w:val="2B91AF"/>
          <w:lang w:val="en-US"/>
        </w:rPr>
        <w:t>livestock</w:t>
      </w:r>
      <w:r w:rsidRPr="006F49D8">
        <w:rPr>
          <w:lang w:val="en-US"/>
        </w:rPr>
        <w:t xml:space="preserve"> </w:t>
      </w:r>
      <w:proofErr w:type="spellStart"/>
      <w:r w:rsidRPr="006F49D8">
        <w:rPr>
          <w:lang w:val="en-US"/>
        </w:rPr>
        <w:t>aLivestock</w:t>
      </w:r>
      <w:proofErr w:type="spellEnd"/>
      <w:r w:rsidRPr="006F49D8">
        <w:rPr>
          <w:lang w:val="en-US"/>
        </w:rPr>
        <w:t xml:space="preserve">, </w:t>
      </w:r>
      <w:proofErr w:type="spellStart"/>
      <w:r w:rsidRPr="006F49D8">
        <w:rPr>
          <w:color w:val="0000FF"/>
          <w:lang w:val="en-US"/>
        </w:rPr>
        <w:t>int</w:t>
      </w:r>
      <w:proofErr w:type="spellEnd"/>
      <w:r w:rsidRPr="006F49D8">
        <w:rPr>
          <w:lang w:val="en-US"/>
        </w:rPr>
        <w:t xml:space="preserve"> </w:t>
      </w:r>
      <w:proofErr w:type="spellStart"/>
      <w:r w:rsidRPr="006F49D8">
        <w:rPr>
          <w:lang w:val="en-US"/>
        </w:rPr>
        <w:t>houseIndex</w:t>
      </w:r>
      <w:proofErr w:type="spellEnd"/>
      <w:r w:rsidRPr="006F49D8">
        <w:rPr>
          <w:lang w:val="en-US"/>
        </w:rPr>
        <w:t xml:space="preserve">, </w:t>
      </w:r>
      <w:proofErr w:type="spellStart"/>
      <w:r w:rsidRPr="006F49D8">
        <w:rPr>
          <w:color w:val="0000FF"/>
          <w:lang w:val="en-US"/>
        </w:rPr>
        <w:t>int</w:t>
      </w:r>
      <w:proofErr w:type="spellEnd"/>
      <w:r w:rsidRPr="006F49D8">
        <w:rPr>
          <w:lang w:val="en-US"/>
        </w:rPr>
        <w:t xml:space="preserve"> </w:t>
      </w:r>
      <w:proofErr w:type="spellStart"/>
      <w:r w:rsidRPr="006F49D8">
        <w:rPr>
          <w:lang w:val="en-US"/>
        </w:rPr>
        <w:t>zoneNr</w:t>
      </w:r>
      <w:proofErr w:type="spellEnd"/>
      <w:r w:rsidRPr="006F49D8">
        <w:rPr>
          <w:lang w:val="en-US"/>
        </w:rPr>
        <w:t xml:space="preserve">, </w:t>
      </w:r>
      <w:r w:rsidRPr="006F49D8">
        <w:rPr>
          <w:color w:val="0000FF"/>
          <w:lang w:val="en-US"/>
        </w:rPr>
        <w:t>string</w:t>
      </w:r>
      <w:r w:rsidRPr="006F49D8">
        <w:rPr>
          <w:lang w:val="en-US"/>
        </w:rPr>
        <w:t xml:space="preserve"> </w:t>
      </w:r>
      <w:proofErr w:type="spellStart"/>
      <w:r w:rsidRPr="006F49D8">
        <w:rPr>
          <w:lang w:val="en-US"/>
        </w:rPr>
        <w:t>aParens</w:t>
      </w:r>
      <w:proofErr w:type="spellEnd"/>
      <w:r w:rsidRPr="006F49D8">
        <w:rPr>
          <w:lang w:val="en-US"/>
        </w:rPr>
        <w:t xml:space="preserve">),  </w:t>
      </w:r>
      <w:r w:rsidR="006F49D8">
        <w:rPr>
          <w:lang w:val="en-US"/>
        </w:rPr>
        <w:t xml:space="preserve">we look for to match the </w:t>
      </w:r>
      <w:proofErr w:type="spellStart"/>
      <w:r w:rsidR="006F49D8" w:rsidRPr="006F49D8">
        <w:rPr>
          <w:lang w:val="en-US"/>
        </w:rPr>
        <w:t>HousingType</w:t>
      </w:r>
      <w:proofErr w:type="spellEnd"/>
      <w:r w:rsidR="006F49D8">
        <w:rPr>
          <w:lang w:val="en-US"/>
        </w:rPr>
        <w:t xml:space="preserve"> parameter with the </w:t>
      </w:r>
      <w:proofErr w:type="spellStart"/>
      <w:r w:rsidR="006F49D8" w:rsidRPr="006F49D8">
        <w:rPr>
          <w:lang w:val="en-US"/>
        </w:rPr>
        <w:t>HousingType</w:t>
      </w:r>
      <w:proofErr w:type="spellEnd"/>
      <w:r w:rsidR="006F49D8">
        <w:rPr>
          <w:lang w:val="en-US"/>
        </w:rPr>
        <w:t xml:space="preserve"> tag under Housing in parameters.xml. After reading the housing parameters, we retrieve the information about the manure recipients from </w:t>
      </w:r>
      <w:proofErr w:type="spellStart"/>
      <w:r w:rsidR="006F49D8" w:rsidRPr="006F49D8">
        <w:rPr>
          <w:color w:val="2B91AF"/>
          <w:lang w:val="en-US"/>
        </w:rPr>
        <w:t>manurestoreRecord</w:t>
      </w:r>
      <w:proofErr w:type="spellEnd"/>
      <w:r w:rsidR="006F49D8">
        <w:rPr>
          <w:lang w:val="en-US"/>
        </w:rPr>
        <w:t xml:space="preserve"> and </w:t>
      </w:r>
      <w:r w:rsidRPr="006F49D8">
        <w:rPr>
          <w:lang w:val="en-US"/>
        </w:rPr>
        <w:t xml:space="preserve">create </w:t>
      </w:r>
      <w:r w:rsidR="006F49D8">
        <w:rPr>
          <w:lang w:val="en-US"/>
        </w:rPr>
        <w:t xml:space="preserve">a </w:t>
      </w:r>
      <w:proofErr w:type="spellStart"/>
      <w:r w:rsidR="00821AEB" w:rsidRPr="006F49D8">
        <w:rPr>
          <w:lang w:val="en-US"/>
        </w:rPr>
        <w:t>manureStore</w:t>
      </w:r>
      <w:proofErr w:type="spellEnd"/>
      <w:r w:rsidR="00821AEB" w:rsidRPr="006F49D8">
        <w:rPr>
          <w:lang w:val="en-US"/>
        </w:rPr>
        <w:t xml:space="preserve"> for each </w:t>
      </w:r>
      <w:proofErr w:type="spellStart"/>
      <w:r w:rsidRPr="006F49D8">
        <w:rPr>
          <w:lang w:val="en-US"/>
        </w:rPr>
        <w:t>ManureRecipient</w:t>
      </w:r>
      <w:proofErr w:type="spellEnd"/>
      <w:r w:rsidR="00821AEB" w:rsidRPr="006F49D8">
        <w:rPr>
          <w:lang w:val="en-US"/>
        </w:rPr>
        <w:t xml:space="preserve"> and added that information to the </w:t>
      </w:r>
      <w:proofErr w:type="spellStart"/>
      <w:r w:rsidR="00821AEB" w:rsidRPr="006F49D8">
        <w:rPr>
          <w:lang w:val="en-US"/>
        </w:rPr>
        <w:t>manurestoreDetails</w:t>
      </w:r>
      <w:proofErr w:type="spellEnd"/>
      <w:r w:rsidR="00821AEB" w:rsidRPr="006F49D8">
        <w:rPr>
          <w:lang w:val="en-US"/>
        </w:rPr>
        <w:t>.</w:t>
      </w:r>
      <w:r w:rsidR="006E5331" w:rsidRPr="006F49D8">
        <w:rPr>
          <w:lang w:val="en-US"/>
        </w:rPr>
        <w:t xml:space="preserve"> </w:t>
      </w:r>
      <w:r w:rsidR="006F49D8">
        <w:rPr>
          <w:lang w:val="en-US"/>
        </w:rPr>
        <w:t xml:space="preserve">The </w:t>
      </w:r>
      <w:r w:rsidR="006F49D8" w:rsidRPr="006F49D8">
        <w:rPr>
          <w:lang w:val="en-US"/>
        </w:rPr>
        <w:t xml:space="preserve">public </w:t>
      </w:r>
      <w:proofErr w:type="spellStart"/>
      <w:proofErr w:type="gramStart"/>
      <w:r w:rsidR="006F49D8" w:rsidRPr="006F49D8">
        <w:rPr>
          <w:lang w:val="en-US"/>
        </w:rPr>
        <w:t>manureStore</w:t>
      </w:r>
      <w:proofErr w:type="spellEnd"/>
      <w:r w:rsidR="006F49D8" w:rsidRPr="006F49D8">
        <w:rPr>
          <w:lang w:val="en-US"/>
        </w:rPr>
        <w:t>(</w:t>
      </w:r>
      <w:proofErr w:type="spellStart"/>
      <w:proofErr w:type="gramEnd"/>
      <w:r w:rsidR="006F49D8" w:rsidRPr="006F49D8">
        <w:rPr>
          <w:lang w:val="en-US"/>
        </w:rPr>
        <w:t>int</w:t>
      </w:r>
      <w:proofErr w:type="spellEnd"/>
      <w:r w:rsidR="006F49D8" w:rsidRPr="006F49D8">
        <w:rPr>
          <w:lang w:val="en-US"/>
        </w:rPr>
        <w:t xml:space="preserve"> </w:t>
      </w:r>
      <w:proofErr w:type="spellStart"/>
      <w:r w:rsidR="006F49D8" w:rsidRPr="006F49D8">
        <w:rPr>
          <w:lang w:val="en-US"/>
        </w:rPr>
        <w:t>manureStorageType</w:t>
      </w:r>
      <w:proofErr w:type="spellEnd"/>
      <w:r w:rsidR="006F49D8" w:rsidRPr="006F49D8">
        <w:rPr>
          <w:lang w:val="en-US"/>
        </w:rPr>
        <w:t xml:space="preserve">, </w:t>
      </w:r>
      <w:proofErr w:type="spellStart"/>
      <w:r w:rsidR="006F49D8" w:rsidRPr="006F49D8">
        <w:rPr>
          <w:lang w:val="en-US"/>
        </w:rPr>
        <w:t>int</w:t>
      </w:r>
      <w:proofErr w:type="spellEnd"/>
      <w:r w:rsidR="006F49D8" w:rsidRPr="006F49D8">
        <w:rPr>
          <w:lang w:val="en-US"/>
        </w:rPr>
        <w:t xml:space="preserve"> </w:t>
      </w:r>
      <w:proofErr w:type="spellStart"/>
      <w:r w:rsidR="006F49D8" w:rsidRPr="006F49D8">
        <w:rPr>
          <w:lang w:val="en-US"/>
        </w:rPr>
        <w:t>livestockSpeciesGroup</w:t>
      </w:r>
      <w:proofErr w:type="spellEnd"/>
      <w:r w:rsidR="006F49D8" w:rsidRPr="006F49D8">
        <w:rPr>
          <w:lang w:val="en-US"/>
        </w:rPr>
        <w:t xml:space="preserve">, </w:t>
      </w:r>
      <w:proofErr w:type="spellStart"/>
      <w:r w:rsidR="006F49D8" w:rsidRPr="006F49D8">
        <w:rPr>
          <w:lang w:val="en-US"/>
        </w:rPr>
        <w:t>int</w:t>
      </w:r>
      <w:proofErr w:type="spellEnd"/>
      <w:r w:rsidR="006F49D8" w:rsidRPr="006F49D8">
        <w:rPr>
          <w:lang w:val="en-US"/>
        </w:rPr>
        <w:t xml:space="preserve"> </w:t>
      </w:r>
      <w:proofErr w:type="spellStart"/>
      <w:r w:rsidR="006F49D8" w:rsidRPr="006F49D8">
        <w:rPr>
          <w:lang w:val="en-US"/>
        </w:rPr>
        <w:t>zoneNr</w:t>
      </w:r>
      <w:proofErr w:type="spellEnd"/>
      <w:r w:rsidR="006F49D8" w:rsidRPr="006F49D8">
        <w:rPr>
          <w:lang w:val="en-US"/>
        </w:rPr>
        <w:t xml:space="preserve">, string </w:t>
      </w:r>
      <w:proofErr w:type="spellStart"/>
      <w:r w:rsidR="006F49D8" w:rsidRPr="006F49D8">
        <w:rPr>
          <w:lang w:val="en-US"/>
        </w:rPr>
        <w:t>aParens</w:t>
      </w:r>
      <w:proofErr w:type="spellEnd"/>
      <w:r w:rsidR="006F49D8" w:rsidRPr="006F49D8">
        <w:rPr>
          <w:lang w:val="en-US"/>
        </w:rPr>
        <w:t xml:space="preserve">) </w:t>
      </w:r>
      <w:r w:rsidR="006F49D8">
        <w:rPr>
          <w:lang w:val="en-US"/>
        </w:rPr>
        <w:t xml:space="preserve">stores the type of manure storage, as defined in Table 1 and the species group as defined in Table 2. It then loads the manure storage parameters using </w:t>
      </w:r>
      <w:r w:rsidR="00E1048D" w:rsidRPr="006F49D8">
        <w:rPr>
          <w:color w:val="0000FF"/>
          <w:lang w:val="en-US"/>
        </w:rPr>
        <w:t>public</w:t>
      </w:r>
      <w:r w:rsidR="00E1048D" w:rsidRPr="006F49D8">
        <w:rPr>
          <w:lang w:val="en-US"/>
        </w:rPr>
        <w:t xml:space="preserve"> </w:t>
      </w:r>
      <w:r w:rsidR="00E1048D" w:rsidRPr="006F49D8">
        <w:rPr>
          <w:color w:val="0000FF"/>
          <w:lang w:val="en-US"/>
        </w:rPr>
        <w:t>void</w:t>
      </w:r>
      <w:r w:rsidR="00E1048D" w:rsidRPr="006F49D8">
        <w:rPr>
          <w:lang w:val="en-US"/>
        </w:rPr>
        <w:t xml:space="preserve"> </w:t>
      </w:r>
      <w:proofErr w:type="spellStart"/>
      <w:proofErr w:type="gramStart"/>
      <w:r w:rsidR="00E1048D" w:rsidRPr="006F49D8">
        <w:rPr>
          <w:lang w:val="en-US"/>
        </w:rPr>
        <w:t>getParameters</w:t>
      </w:r>
      <w:proofErr w:type="spellEnd"/>
      <w:r w:rsidR="00E1048D" w:rsidRPr="006F49D8">
        <w:rPr>
          <w:lang w:val="en-US"/>
        </w:rPr>
        <w:t>(</w:t>
      </w:r>
      <w:proofErr w:type="spellStart"/>
      <w:proofErr w:type="gramEnd"/>
      <w:r w:rsidR="00E1048D" w:rsidRPr="006F49D8">
        <w:rPr>
          <w:color w:val="0000FF"/>
          <w:lang w:val="en-US"/>
        </w:rPr>
        <w:t>int</w:t>
      </w:r>
      <w:proofErr w:type="spellEnd"/>
      <w:r w:rsidR="006F49D8">
        <w:rPr>
          <w:lang w:val="en-US"/>
        </w:rPr>
        <w:t xml:space="preserve"> </w:t>
      </w:r>
      <w:proofErr w:type="spellStart"/>
      <w:r w:rsidR="006F49D8">
        <w:rPr>
          <w:lang w:val="en-US"/>
        </w:rPr>
        <w:t>zoneNr</w:t>
      </w:r>
      <w:proofErr w:type="spellEnd"/>
      <w:r w:rsidR="006F49D8">
        <w:rPr>
          <w:lang w:val="en-US"/>
        </w:rPr>
        <w:t xml:space="preserve">). </w:t>
      </w:r>
    </w:p>
    <w:p w:rsidR="006F49D8" w:rsidRDefault="006F49D8" w:rsidP="00E1048D">
      <w:pPr>
        <w:autoSpaceDE w:val="0"/>
        <w:autoSpaceDN w:val="0"/>
        <w:adjustRightInd w:val="0"/>
        <w:rPr>
          <w:lang w:val="en-US"/>
        </w:rPr>
      </w:pPr>
    </w:p>
    <w:p w:rsidR="006F49D8" w:rsidRDefault="006F49D8" w:rsidP="00E1048D">
      <w:pPr>
        <w:autoSpaceDE w:val="0"/>
        <w:autoSpaceDN w:val="0"/>
        <w:adjustRightInd w:val="0"/>
        <w:rPr>
          <w:lang w:val="en-US"/>
        </w:rPr>
      </w:pPr>
      <w:r>
        <w:rPr>
          <w:lang w:val="en-US"/>
        </w:rPr>
        <w:t xml:space="preserve">In </w:t>
      </w:r>
      <w:proofErr w:type="spellStart"/>
      <w:r w:rsidRPr="006F49D8">
        <w:rPr>
          <w:lang w:val="en-US"/>
        </w:rPr>
        <w:t>getParameters</w:t>
      </w:r>
      <w:proofErr w:type="spellEnd"/>
      <w:r w:rsidRPr="006F49D8">
        <w:rPr>
          <w:lang w:val="en-US"/>
        </w:rPr>
        <w:t>(</w:t>
      </w:r>
      <w:proofErr w:type="spellStart"/>
      <w:r w:rsidRPr="006F49D8">
        <w:rPr>
          <w:color w:val="0000FF"/>
          <w:lang w:val="en-US"/>
        </w:rPr>
        <w:t>int</w:t>
      </w:r>
      <w:proofErr w:type="spellEnd"/>
      <w:r>
        <w:rPr>
          <w:lang w:val="en-US"/>
        </w:rPr>
        <w:t xml:space="preserve"> </w:t>
      </w:r>
      <w:proofErr w:type="spellStart"/>
      <w:r>
        <w:rPr>
          <w:lang w:val="en-US"/>
        </w:rPr>
        <w:t>zoneNr</w:t>
      </w:r>
      <w:proofErr w:type="spellEnd"/>
      <w:r>
        <w:rPr>
          <w:lang w:val="en-US"/>
        </w:rPr>
        <w:t xml:space="preserve">), the model goes through the manure stores listed in parameters.xml under the </w:t>
      </w:r>
      <w:proofErr w:type="spellStart"/>
      <w:r>
        <w:rPr>
          <w:lang w:val="en-US"/>
        </w:rPr>
        <w:t>ManureStorage</w:t>
      </w:r>
      <w:proofErr w:type="spellEnd"/>
      <w:r>
        <w:rPr>
          <w:lang w:val="en-US"/>
        </w:rPr>
        <w:t xml:space="preserve"> tag, looking to match the </w:t>
      </w:r>
      <w:proofErr w:type="spellStart"/>
      <w:r w:rsidRPr="006F49D8">
        <w:rPr>
          <w:lang w:val="en-US"/>
        </w:rPr>
        <w:t>StorageType</w:t>
      </w:r>
      <w:proofErr w:type="spellEnd"/>
      <w:r>
        <w:rPr>
          <w:lang w:val="en-US"/>
        </w:rPr>
        <w:t xml:space="preserve"> and </w:t>
      </w:r>
      <w:proofErr w:type="spellStart"/>
      <w:r w:rsidRPr="006F49D8">
        <w:rPr>
          <w:lang w:val="en-US"/>
        </w:rPr>
        <w:t>SpeciesGroup</w:t>
      </w:r>
      <w:proofErr w:type="spellEnd"/>
      <w:r>
        <w:rPr>
          <w:lang w:val="en-US"/>
        </w:rPr>
        <w:t xml:space="preserve"> tags with the </w:t>
      </w:r>
      <w:proofErr w:type="spellStart"/>
      <w:r w:rsidRPr="006F49D8">
        <w:rPr>
          <w:lang w:val="en-US"/>
        </w:rPr>
        <w:t>storageType</w:t>
      </w:r>
      <w:proofErr w:type="spellEnd"/>
      <w:r>
        <w:rPr>
          <w:lang w:val="en-US"/>
        </w:rPr>
        <w:t xml:space="preserve"> and </w:t>
      </w:r>
      <w:proofErr w:type="spellStart"/>
      <w:r w:rsidRPr="006F49D8">
        <w:rPr>
          <w:lang w:val="en-US"/>
        </w:rPr>
        <w:t>speciesGroup</w:t>
      </w:r>
      <w:proofErr w:type="spellEnd"/>
      <w:r>
        <w:rPr>
          <w:lang w:val="en-US"/>
        </w:rPr>
        <w:t xml:space="preserve"> variables of the manure storage object. Having found the correct manure store, the parameters are read. This includes the </w:t>
      </w:r>
      <w:proofErr w:type="spellStart"/>
      <w:r w:rsidRPr="006F49D8">
        <w:rPr>
          <w:lang w:val="en-US"/>
        </w:rPr>
        <w:t>manureTypeStored</w:t>
      </w:r>
      <w:proofErr w:type="spellEnd"/>
      <w:r>
        <w:rPr>
          <w:lang w:val="en-US"/>
        </w:rPr>
        <w:t xml:space="preserve"> parameter, which is read from the </w:t>
      </w:r>
      <w:proofErr w:type="spellStart"/>
      <w:r w:rsidRPr="006F49D8">
        <w:rPr>
          <w:lang w:val="en-US"/>
        </w:rPr>
        <w:t>TypeStored</w:t>
      </w:r>
      <w:proofErr w:type="spellEnd"/>
      <w:r>
        <w:rPr>
          <w:lang w:val="en-US"/>
        </w:rPr>
        <w:t xml:space="preserve"> tag in parameters.xml. A list of the </w:t>
      </w:r>
      <w:proofErr w:type="spellStart"/>
      <w:r w:rsidRPr="006F49D8">
        <w:rPr>
          <w:lang w:val="en-US"/>
        </w:rPr>
        <w:t>manureTypeStored</w:t>
      </w:r>
      <w:proofErr w:type="spellEnd"/>
      <w:r>
        <w:rPr>
          <w:lang w:val="en-US"/>
        </w:rPr>
        <w:t xml:space="preserve"> </w:t>
      </w:r>
      <w:r>
        <w:rPr>
          <w:lang w:val="en-US"/>
        </w:rPr>
        <w:t>that may be stored is shown in Table 3. Note that some types that are not relevant for livestock farms.</w:t>
      </w:r>
    </w:p>
    <w:p w:rsidR="006F49D8" w:rsidRDefault="006F49D8" w:rsidP="00E1048D">
      <w:pPr>
        <w:autoSpaceDE w:val="0"/>
        <w:autoSpaceDN w:val="0"/>
        <w:adjustRightInd w:val="0"/>
        <w:rPr>
          <w:lang w:val="en-US"/>
        </w:rPr>
      </w:pPr>
    </w:p>
    <w:p w:rsidR="006F49D8" w:rsidRDefault="006F49D8" w:rsidP="00E1048D">
      <w:pPr>
        <w:autoSpaceDE w:val="0"/>
        <w:autoSpaceDN w:val="0"/>
        <w:adjustRightInd w:val="0"/>
        <w:rPr>
          <w:lang w:val="en-US"/>
        </w:rPr>
      </w:pPr>
      <w:r>
        <w:rPr>
          <w:lang w:val="en-US"/>
        </w:rPr>
        <w:t>Table 3</w:t>
      </w:r>
      <w:r>
        <w:rPr>
          <w:lang w:val="en-US"/>
        </w:rPr>
        <w:tab/>
        <w:t>Manure types</w:t>
      </w:r>
    </w:p>
    <w:p w:rsidR="006F49D8" w:rsidRDefault="006F49D8" w:rsidP="00E1048D">
      <w:pPr>
        <w:autoSpaceDE w:val="0"/>
        <w:autoSpaceDN w:val="0"/>
        <w:adjustRightInd w:val="0"/>
        <w:rPr>
          <w:lang w:val="en-US"/>
        </w:rPr>
      </w:pPr>
    </w:p>
    <w:tbl>
      <w:tblPr>
        <w:tblStyle w:val="TableGrid"/>
        <w:tblW w:w="6345" w:type="dxa"/>
        <w:tblLook w:val="04A0" w:firstRow="1" w:lastRow="0" w:firstColumn="1" w:lastColumn="0" w:noHBand="0" w:noVBand="1"/>
      </w:tblPr>
      <w:tblGrid>
        <w:gridCol w:w="4320"/>
        <w:gridCol w:w="2025"/>
      </w:tblGrid>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Pr>
                <w:rFonts w:eastAsiaTheme="minorHAnsi"/>
                <w:lang w:eastAsia="en-US"/>
              </w:rPr>
              <w:t>Manure types</w:t>
            </w:r>
          </w:p>
        </w:tc>
        <w:tc>
          <w:tcPr>
            <w:tcW w:w="2025" w:type="dxa"/>
          </w:tcPr>
          <w:p w:rsidR="006F49D8" w:rsidRPr="006F49D8" w:rsidRDefault="006F49D8" w:rsidP="00FA12A9">
            <w:pPr>
              <w:autoSpaceDE w:val="0"/>
              <w:autoSpaceDN w:val="0"/>
              <w:adjustRightInd w:val="0"/>
              <w:rPr>
                <w:rFonts w:eastAsiaTheme="minorHAnsi"/>
                <w:lang w:eastAsia="en-US"/>
              </w:rPr>
            </w:pPr>
            <w:r>
              <w:rPr>
                <w:rFonts w:eastAsiaTheme="minorHAnsi"/>
                <w:lang w:eastAsia="en-US"/>
              </w:rPr>
              <w:t>Manure type ID</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sidRPr="006F49D8">
              <w:rPr>
                <w:rFonts w:eastAsiaTheme="minorHAnsi"/>
                <w:lang w:eastAsia="en-US"/>
              </w:rPr>
              <w:t>None</w:t>
            </w:r>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0</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sidRPr="006F49D8">
              <w:rPr>
                <w:rFonts w:eastAsiaTheme="minorHAnsi"/>
                <w:lang w:eastAsia="en-US"/>
              </w:rPr>
              <w:t>Cattle slurry</w:t>
            </w:r>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1</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sidRPr="006F49D8">
              <w:rPr>
                <w:rFonts w:eastAsiaTheme="minorHAnsi"/>
                <w:lang w:eastAsia="en-US"/>
              </w:rPr>
              <w:t>Cattle/sheep deep litter</w:t>
            </w:r>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2</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sidRPr="006F49D8">
              <w:rPr>
                <w:rFonts w:eastAsiaTheme="minorHAnsi"/>
                <w:lang w:eastAsia="en-US"/>
              </w:rPr>
              <w:t>Grazing</w:t>
            </w:r>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3</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sidRPr="006F49D8">
              <w:rPr>
                <w:rFonts w:eastAsiaTheme="minorHAnsi"/>
                <w:lang w:eastAsia="en-US"/>
              </w:rPr>
              <w:t>Cattle compost</w:t>
            </w:r>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4</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sidRPr="006F49D8">
              <w:rPr>
                <w:rFonts w:eastAsiaTheme="minorHAnsi"/>
                <w:lang w:eastAsia="en-US"/>
              </w:rPr>
              <w:t>Solid from cattle</w:t>
            </w:r>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5</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sidRPr="006F49D8">
              <w:rPr>
                <w:rFonts w:eastAsiaTheme="minorHAnsi"/>
                <w:lang w:eastAsia="en-US"/>
              </w:rPr>
              <w:t>Liquid fraction</w:t>
            </w:r>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6</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sidRPr="006F49D8">
              <w:rPr>
                <w:rFonts w:eastAsiaTheme="minorHAnsi"/>
                <w:lang w:eastAsia="en-US"/>
              </w:rPr>
              <w:t>Pig slurry</w:t>
            </w:r>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7</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sidRPr="006F49D8">
              <w:rPr>
                <w:rFonts w:eastAsiaTheme="minorHAnsi"/>
                <w:lang w:eastAsia="en-US"/>
              </w:rPr>
              <w:t>Pig deep litter</w:t>
            </w:r>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8</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sidRPr="006F49D8">
              <w:rPr>
                <w:rFonts w:eastAsiaTheme="minorHAnsi"/>
                <w:lang w:eastAsia="en-US"/>
              </w:rPr>
              <w:t>Mink slurry</w:t>
            </w:r>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10</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sidRPr="006F49D8">
              <w:rPr>
                <w:rFonts w:eastAsiaTheme="minorHAnsi"/>
                <w:lang w:eastAsia="en-US"/>
              </w:rPr>
              <w:t>Solid poultry manure</w:t>
            </w:r>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11</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sidRPr="006F49D8">
              <w:rPr>
                <w:rFonts w:eastAsiaTheme="minorHAnsi"/>
                <w:lang w:eastAsia="en-US"/>
              </w:rPr>
              <w:t xml:space="preserve">Degassed </w:t>
            </w:r>
            <w:proofErr w:type="spellStart"/>
            <w:r w:rsidRPr="006F49D8">
              <w:rPr>
                <w:rFonts w:eastAsiaTheme="minorHAnsi"/>
                <w:lang w:eastAsia="en-US"/>
              </w:rPr>
              <w:t>biomasse</w:t>
            </w:r>
            <w:proofErr w:type="spellEnd"/>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12</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sidRPr="006F49D8">
              <w:rPr>
                <w:rFonts w:eastAsiaTheme="minorHAnsi"/>
                <w:lang w:eastAsia="en-US"/>
              </w:rPr>
              <w:t>Acidified slurry and other processed manure</w:t>
            </w:r>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13</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sidRPr="006F49D8">
              <w:rPr>
                <w:rFonts w:eastAsiaTheme="minorHAnsi"/>
                <w:lang w:eastAsia="en-US"/>
              </w:rPr>
              <w:t>Mixed slurry</w:t>
            </w:r>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14</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sidRPr="006F49D8">
              <w:rPr>
                <w:rFonts w:eastAsiaTheme="minorHAnsi"/>
                <w:lang w:eastAsia="en-US"/>
              </w:rPr>
              <w:t>Sewage sludge</w:t>
            </w:r>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15</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sidRPr="006F49D8">
              <w:rPr>
                <w:rFonts w:eastAsiaTheme="minorHAnsi"/>
                <w:lang w:eastAsia="en-US"/>
              </w:rPr>
              <w:t>Composted household waste</w:t>
            </w:r>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16</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proofErr w:type="spellStart"/>
            <w:r w:rsidRPr="006F49D8">
              <w:rPr>
                <w:rFonts w:eastAsiaTheme="minorHAnsi"/>
                <w:lang w:eastAsia="en-US"/>
              </w:rPr>
              <w:t>Potatojuice</w:t>
            </w:r>
            <w:proofErr w:type="spellEnd"/>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17</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sidRPr="006F49D8">
              <w:rPr>
                <w:rFonts w:eastAsiaTheme="minorHAnsi"/>
                <w:lang w:eastAsia="en-US"/>
              </w:rPr>
              <w:t>Press juice from green pellet production</w:t>
            </w:r>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18</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sidRPr="006F49D8">
              <w:rPr>
                <w:rFonts w:eastAsiaTheme="minorHAnsi"/>
                <w:lang w:eastAsia="en-US"/>
              </w:rPr>
              <w:t>Garden- and park refuse</w:t>
            </w:r>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19</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sidRPr="006F49D8">
              <w:rPr>
                <w:rFonts w:eastAsiaTheme="minorHAnsi"/>
                <w:lang w:eastAsia="en-US"/>
              </w:rPr>
              <w:t>Other types of organic manure</w:t>
            </w:r>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20</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sidRPr="006F49D8">
              <w:rPr>
                <w:rFonts w:eastAsiaTheme="minorHAnsi"/>
                <w:lang w:eastAsia="en-US"/>
              </w:rPr>
              <w:t xml:space="preserve">Solid fraction from </w:t>
            </w:r>
            <w:proofErr w:type="spellStart"/>
            <w:r w:rsidRPr="006F49D8">
              <w:rPr>
                <w:rFonts w:eastAsiaTheme="minorHAnsi"/>
                <w:lang w:eastAsia="en-US"/>
              </w:rPr>
              <w:t>decantercentrifuge</w:t>
            </w:r>
            <w:proofErr w:type="spellEnd"/>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21</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sidRPr="006F49D8">
              <w:rPr>
                <w:rFonts w:eastAsiaTheme="minorHAnsi"/>
                <w:lang w:eastAsia="en-US"/>
              </w:rPr>
              <w:t xml:space="preserve">Liquid fraction from </w:t>
            </w:r>
            <w:proofErr w:type="spellStart"/>
            <w:r w:rsidRPr="006F49D8">
              <w:rPr>
                <w:rFonts w:eastAsiaTheme="minorHAnsi"/>
                <w:lang w:eastAsia="en-US"/>
              </w:rPr>
              <w:t>decantercentrifuge</w:t>
            </w:r>
            <w:proofErr w:type="spellEnd"/>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22</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sidRPr="006F49D8">
              <w:rPr>
                <w:rFonts w:eastAsiaTheme="minorHAnsi"/>
                <w:lang w:eastAsia="en-US"/>
              </w:rPr>
              <w:t>Poultry slurry</w:t>
            </w:r>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23</w:t>
            </w:r>
          </w:p>
        </w:tc>
      </w:tr>
      <w:tr w:rsidR="006F49D8" w:rsidRPr="006F49D8" w:rsidTr="006F49D8">
        <w:trPr>
          <w:trHeight w:val="300"/>
        </w:trPr>
        <w:tc>
          <w:tcPr>
            <w:tcW w:w="4320" w:type="dxa"/>
            <w:noWrap/>
            <w:hideMark/>
          </w:tcPr>
          <w:p w:rsidR="006F49D8" w:rsidRPr="006F49D8" w:rsidRDefault="006F49D8" w:rsidP="006F49D8">
            <w:pPr>
              <w:autoSpaceDE w:val="0"/>
              <w:autoSpaceDN w:val="0"/>
              <w:adjustRightInd w:val="0"/>
              <w:rPr>
                <w:rFonts w:eastAsiaTheme="minorHAnsi"/>
                <w:lang w:eastAsia="en-US"/>
              </w:rPr>
            </w:pPr>
            <w:r w:rsidRPr="006F49D8">
              <w:rPr>
                <w:rFonts w:eastAsiaTheme="minorHAnsi"/>
                <w:lang w:eastAsia="en-US"/>
              </w:rPr>
              <w:t>Sheep deep litter</w:t>
            </w:r>
          </w:p>
        </w:tc>
        <w:tc>
          <w:tcPr>
            <w:tcW w:w="2025" w:type="dxa"/>
          </w:tcPr>
          <w:p w:rsidR="006F49D8" w:rsidRPr="006F49D8" w:rsidRDefault="006F49D8" w:rsidP="00FA12A9">
            <w:pPr>
              <w:autoSpaceDE w:val="0"/>
              <w:autoSpaceDN w:val="0"/>
              <w:adjustRightInd w:val="0"/>
              <w:rPr>
                <w:rFonts w:eastAsiaTheme="minorHAnsi"/>
                <w:lang w:eastAsia="en-US"/>
              </w:rPr>
            </w:pPr>
            <w:r w:rsidRPr="006F49D8">
              <w:rPr>
                <w:rFonts w:eastAsiaTheme="minorHAnsi"/>
                <w:lang w:eastAsia="en-US"/>
              </w:rPr>
              <w:t>24</w:t>
            </w:r>
          </w:p>
        </w:tc>
      </w:tr>
    </w:tbl>
    <w:p w:rsidR="006F49D8" w:rsidRDefault="006F49D8" w:rsidP="00E1048D">
      <w:pPr>
        <w:autoSpaceDE w:val="0"/>
        <w:autoSpaceDN w:val="0"/>
        <w:adjustRightInd w:val="0"/>
        <w:rPr>
          <w:lang w:val="en-US"/>
        </w:rPr>
      </w:pPr>
    </w:p>
    <w:p w:rsidR="006F49D8" w:rsidRDefault="006F49D8" w:rsidP="006F49D8">
      <w:pPr>
        <w:autoSpaceDE w:val="0"/>
        <w:autoSpaceDN w:val="0"/>
        <w:adjustRightInd w:val="0"/>
        <w:rPr>
          <w:lang w:val="en-US"/>
        </w:rPr>
      </w:pPr>
      <w:r>
        <w:rPr>
          <w:lang w:val="en-US"/>
        </w:rPr>
        <w:t xml:space="preserve">Details of the manure stored in a particular storage are held in the </w:t>
      </w:r>
      <w:proofErr w:type="spellStart"/>
      <w:r>
        <w:rPr>
          <w:lang w:val="en-US"/>
        </w:rPr>
        <w:t>theManure</w:t>
      </w:r>
      <w:proofErr w:type="spellEnd"/>
      <w:r>
        <w:rPr>
          <w:lang w:val="en-US"/>
        </w:rPr>
        <w:t xml:space="preserve"> object, which </w:t>
      </w:r>
      <w:proofErr w:type="gramStart"/>
      <w:r>
        <w:rPr>
          <w:lang w:val="en-US"/>
        </w:rPr>
        <w:t>is</w:t>
      </w:r>
      <w:proofErr w:type="gramEnd"/>
      <w:r>
        <w:rPr>
          <w:lang w:val="en-US"/>
        </w:rPr>
        <w:t xml:space="preserve"> an instance of the manure class and a member of </w:t>
      </w:r>
      <w:proofErr w:type="spellStart"/>
      <w:r>
        <w:rPr>
          <w:lang w:val="en-US"/>
        </w:rPr>
        <w:t>manureStore</w:t>
      </w:r>
      <w:proofErr w:type="spellEnd"/>
      <w:r>
        <w:rPr>
          <w:lang w:val="en-US"/>
        </w:rPr>
        <w:t xml:space="preserve">. This class stores information on whether the manure is a solid (read from the </w:t>
      </w:r>
      <w:proofErr w:type="spellStart"/>
      <w:r w:rsidRPr="006F49D8">
        <w:rPr>
          <w:lang w:val="en-US"/>
        </w:rPr>
        <w:t>StoresSolid</w:t>
      </w:r>
      <w:proofErr w:type="spellEnd"/>
      <w:r w:rsidRPr="006F49D8">
        <w:rPr>
          <w:lang w:val="en-US"/>
        </w:rPr>
        <w:t xml:space="preserve"> </w:t>
      </w:r>
      <w:r>
        <w:rPr>
          <w:lang w:val="en-US"/>
        </w:rPr>
        <w:t xml:space="preserve">tag under the </w:t>
      </w:r>
      <w:proofErr w:type="spellStart"/>
      <w:r>
        <w:rPr>
          <w:lang w:val="en-US"/>
        </w:rPr>
        <w:t>ManureStorage</w:t>
      </w:r>
      <w:proofErr w:type="spellEnd"/>
      <w:r>
        <w:rPr>
          <w:lang w:val="en-US"/>
        </w:rPr>
        <w:t xml:space="preserve"> tag of parameters.xml). </w:t>
      </w:r>
      <w:r>
        <w:rPr>
          <w:lang w:val="en-US"/>
        </w:rPr>
        <w:t xml:space="preserve">The model then looks in the fertMan.xml file to find the relevant manure. It does so by matching the </w:t>
      </w:r>
      <w:proofErr w:type="spellStart"/>
      <w:r w:rsidRPr="006F49D8">
        <w:rPr>
          <w:lang w:val="en-US"/>
        </w:rPr>
        <w:t>SpeciesGroup</w:t>
      </w:r>
      <w:proofErr w:type="spellEnd"/>
      <w:r>
        <w:rPr>
          <w:lang w:val="en-US"/>
        </w:rPr>
        <w:t xml:space="preserve"> and </w:t>
      </w:r>
      <w:proofErr w:type="spellStart"/>
      <w:r w:rsidRPr="006F49D8">
        <w:rPr>
          <w:lang w:val="en-US"/>
        </w:rPr>
        <w:t>ManureType</w:t>
      </w:r>
      <w:proofErr w:type="spellEnd"/>
      <w:r>
        <w:rPr>
          <w:lang w:val="en-US"/>
        </w:rPr>
        <w:t xml:space="preserve"> tags with the </w:t>
      </w:r>
      <w:proofErr w:type="spellStart"/>
      <w:r w:rsidRPr="006F49D8">
        <w:rPr>
          <w:lang w:val="en-US"/>
        </w:rPr>
        <w:t>manureTypeStored</w:t>
      </w:r>
      <w:proofErr w:type="spellEnd"/>
      <w:r>
        <w:rPr>
          <w:lang w:val="en-US"/>
        </w:rPr>
        <w:t xml:space="preserve"> and </w:t>
      </w:r>
      <w:proofErr w:type="spellStart"/>
      <w:r>
        <w:rPr>
          <w:lang w:val="en-US"/>
        </w:rPr>
        <w:t>speciesGroup</w:t>
      </w:r>
      <w:proofErr w:type="spellEnd"/>
      <w:r>
        <w:rPr>
          <w:lang w:val="en-US"/>
        </w:rPr>
        <w:t xml:space="preserve"> parameters of </w:t>
      </w:r>
      <w:proofErr w:type="spellStart"/>
      <w:r>
        <w:rPr>
          <w:lang w:val="en-US"/>
        </w:rPr>
        <w:t>manureStore</w:t>
      </w:r>
      <w:proofErr w:type="spellEnd"/>
      <w:r>
        <w:rPr>
          <w:lang w:val="en-US"/>
        </w:rPr>
        <w:t>.</w:t>
      </w:r>
      <w:r>
        <w:rPr>
          <w:lang w:val="en-US"/>
        </w:rPr>
        <w:t xml:space="preserve"> The </w:t>
      </w:r>
      <w:proofErr w:type="spellStart"/>
      <w:r>
        <w:rPr>
          <w:lang w:val="en-US"/>
        </w:rPr>
        <w:t>manureType</w:t>
      </w:r>
      <w:proofErr w:type="spellEnd"/>
      <w:r>
        <w:rPr>
          <w:lang w:val="en-US"/>
        </w:rPr>
        <w:t xml:space="preserve"> and name parameters of </w:t>
      </w:r>
      <w:proofErr w:type="spellStart"/>
      <w:r>
        <w:rPr>
          <w:lang w:val="en-US"/>
        </w:rPr>
        <w:t>theManure</w:t>
      </w:r>
      <w:proofErr w:type="spellEnd"/>
      <w:r>
        <w:rPr>
          <w:lang w:val="en-US"/>
        </w:rPr>
        <w:t xml:space="preserve"> are set to </w:t>
      </w:r>
      <w:proofErr w:type="spellStart"/>
      <w:r w:rsidRPr="006F49D8">
        <w:rPr>
          <w:lang w:val="en-US"/>
        </w:rPr>
        <w:t>manureTypeStored</w:t>
      </w:r>
      <w:proofErr w:type="spellEnd"/>
      <w:r>
        <w:rPr>
          <w:lang w:val="en-US"/>
        </w:rPr>
        <w:t xml:space="preserve"> and the manure name respectively.</w:t>
      </w:r>
    </w:p>
    <w:p w:rsidR="006F49D8" w:rsidRDefault="006F49D8" w:rsidP="006F49D8">
      <w:pPr>
        <w:autoSpaceDE w:val="0"/>
        <w:autoSpaceDN w:val="0"/>
        <w:adjustRightInd w:val="0"/>
        <w:rPr>
          <w:lang w:val="en-US"/>
        </w:rPr>
      </w:pPr>
    </w:p>
    <w:p w:rsidR="006F49D8" w:rsidRDefault="006F49D8" w:rsidP="00F0584B">
      <w:pPr>
        <w:autoSpaceDE w:val="0"/>
        <w:autoSpaceDN w:val="0"/>
        <w:adjustRightInd w:val="0"/>
        <w:rPr>
          <w:lang w:val="en-US"/>
        </w:rPr>
      </w:pPr>
      <w:r>
        <w:rPr>
          <w:lang w:val="en-US"/>
        </w:rPr>
        <w:t>The C and N transformations in housing are calculated i</w:t>
      </w:r>
      <w:r w:rsidR="00387D21" w:rsidRPr="006F49D8">
        <w:rPr>
          <w:lang w:val="en-US"/>
        </w:rPr>
        <w:t xml:space="preserve">n </w:t>
      </w:r>
      <w:proofErr w:type="spellStart"/>
      <w:r>
        <w:rPr>
          <w:lang w:val="en-US"/>
        </w:rPr>
        <w:t>Housing.cs</w:t>
      </w:r>
      <w:proofErr w:type="spellEnd"/>
      <w:r>
        <w:rPr>
          <w:lang w:val="en-US"/>
        </w:rPr>
        <w:t xml:space="preserve"> </w:t>
      </w:r>
      <w:r w:rsidR="00387D21" w:rsidRPr="006F49D8">
        <w:rPr>
          <w:color w:val="0000FF"/>
          <w:lang w:val="en-US"/>
        </w:rPr>
        <w:t>public</w:t>
      </w:r>
      <w:r w:rsidR="00387D21" w:rsidRPr="006F49D8">
        <w:rPr>
          <w:lang w:val="en-US"/>
        </w:rPr>
        <w:t xml:space="preserve"> </w:t>
      </w:r>
      <w:r w:rsidR="00387D21" w:rsidRPr="006F49D8">
        <w:rPr>
          <w:color w:val="0000FF"/>
          <w:lang w:val="en-US"/>
        </w:rPr>
        <w:t>void</w:t>
      </w:r>
      <w:r w:rsidR="00387D21" w:rsidRPr="006F49D8">
        <w:rPr>
          <w:lang w:val="en-US"/>
        </w:rPr>
        <w:t xml:space="preserve"> </w:t>
      </w:r>
      <w:proofErr w:type="spellStart"/>
      <w:proofErr w:type="gramStart"/>
      <w:r w:rsidR="00387D21" w:rsidRPr="006F49D8">
        <w:rPr>
          <w:lang w:val="en-US"/>
        </w:rPr>
        <w:t>DoHousing</w:t>
      </w:r>
      <w:proofErr w:type="spellEnd"/>
      <w:r w:rsidR="00387D21" w:rsidRPr="006F49D8">
        <w:rPr>
          <w:lang w:val="en-US"/>
        </w:rPr>
        <w:t>(</w:t>
      </w:r>
      <w:proofErr w:type="gramEnd"/>
      <w:r w:rsidR="00387D21" w:rsidRPr="006F49D8">
        <w:rPr>
          <w:lang w:val="en-US"/>
        </w:rPr>
        <w:t xml:space="preserve">) </w:t>
      </w:r>
      <w:r>
        <w:rPr>
          <w:lang w:val="en-US"/>
        </w:rPr>
        <w:t xml:space="preserve">and </w:t>
      </w:r>
      <w:r w:rsidR="00387D21" w:rsidRPr="006F49D8">
        <w:rPr>
          <w:lang w:val="en-US"/>
        </w:rPr>
        <w:t>the manure is transfer</w:t>
      </w:r>
      <w:r>
        <w:rPr>
          <w:lang w:val="en-US"/>
        </w:rPr>
        <w:t>r</w:t>
      </w:r>
      <w:r w:rsidR="00387D21" w:rsidRPr="006F49D8">
        <w:rPr>
          <w:lang w:val="en-US"/>
        </w:rPr>
        <w:t xml:space="preserve">ed </w:t>
      </w:r>
      <w:r>
        <w:rPr>
          <w:lang w:val="en-US"/>
        </w:rPr>
        <w:t>to the manure storage</w:t>
      </w:r>
      <w:r w:rsidR="00387D21" w:rsidRPr="006F49D8">
        <w:rPr>
          <w:lang w:val="en-US"/>
        </w:rPr>
        <w:t xml:space="preserve">. </w:t>
      </w:r>
      <w:r>
        <w:rPr>
          <w:lang w:val="en-US"/>
        </w:rPr>
        <w:t xml:space="preserve">The transformations in manure storage are calculated in </w:t>
      </w:r>
      <w:proofErr w:type="spellStart"/>
      <w:r>
        <w:rPr>
          <w:lang w:val="en-US"/>
        </w:rPr>
        <w:t>ManureStore.cs</w:t>
      </w:r>
      <w:proofErr w:type="spellEnd"/>
      <w:r>
        <w:rPr>
          <w:lang w:val="en-US"/>
        </w:rPr>
        <w:t xml:space="preserve"> public void </w:t>
      </w:r>
      <w:proofErr w:type="spellStart"/>
      <w:proofErr w:type="gramStart"/>
      <w:r>
        <w:rPr>
          <w:lang w:val="en-US"/>
        </w:rPr>
        <w:t>DoManurestore</w:t>
      </w:r>
      <w:proofErr w:type="spellEnd"/>
      <w:r>
        <w:rPr>
          <w:lang w:val="en-US"/>
        </w:rPr>
        <w:t>(</w:t>
      </w:r>
      <w:proofErr w:type="gramEnd"/>
      <w:r>
        <w:rPr>
          <w:lang w:val="en-US"/>
        </w:rPr>
        <w:t xml:space="preserve">). The </w:t>
      </w:r>
      <w:proofErr w:type="spellStart"/>
      <w:r w:rsidRPr="006F49D8">
        <w:rPr>
          <w:lang w:val="en-US"/>
        </w:rPr>
        <w:t>UpdateManureExchange</w:t>
      </w:r>
      <w:proofErr w:type="spellEnd"/>
      <w:r>
        <w:rPr>
          <w:lang w:val="en-US"/>
        </w:rPr>
        <w:t xml:space="preserve"> function in </w:t>
      </w:r>
      <w:proofErr w:type="spellStart"/>
      <w:r>
        <w:rPr>
          <w:lang w:val="en-US"/>
        </w:rPr>
        <w:t>ManureStore.cs</w:t>
      </w:r>
      <w:proofErr w:type="spellEnd"/>
      <w:r>
        <w:rPr>
          <w:lang w:val="en-US"/>
        </w:rPr>
        <w:t xml:space="preserve"> takes a copy of </w:t>
      </w:r>
      <w:proofErr w:type="spellStart"/>
      <w:r>
        <w:rPr>
          <w:lang w:val="en-US"/>
        </w:rPr>
        <w:t>theManure</w:t>
      </w:r>
      <w:proofErr w:type="spellEnd"/>
      <w:r>
        <w:rPr>
          <w:lang w:val="en-US"/>
        </w:rPr>
        <w:t xml:space="preserve"> object in the manure storage and calls the </w:t>
      </w:r>
      <w:proofErr w:type="spellStart"/>
      <w:r w:rsidRPr="006F49D8">
        <w:rPr>
          <w:lang w:val="en-US"/>
        </w:rPr>
        <w:t>theManureExchange.AddToManureExchange</w:t>
      </w:r>
      <w:proofErr w:type="spellEnd"/>
      <w:r>
        <w:rPr>
          <w:lang w:val="en-US"/>
        </w:rPr>
        <w:t xml:space="preserve"> function in </w:t>
      </w:r>
      <w:proofErr w:type="spellStart"/>
      <w:r>
        <w:rPr>
          <w:lang w:val="en-US"/>
        </w:rPr>
        <w:t>GlobalVars.cs</w:t>
      </w:r>
      <w:proofErr w:type="spellEnd"/>
      <w:r>
        <w:rPr>
          <w:lang w:val="en-US"/>
        </w:rPr>
        <w:t xml:space="preserve">. </w:t>
      </w:r>
      <w:proofErr w:type="spellStart"/>
      <w:r>
        <w:rPr>
          <w:lang w:val="en-US"/>
        </w:rPr>
        <w:t>GlobalVars.cs</w:t>
      </w:r>
      <w:proofErr w:type="spellEnd"/>
      <w:r>
        <w:rPr>
          <w:lang w:val="en-US"/>
        </w:rPr>
        <w:t xml:space="preserve"> </w:t>
      </w:r>
      <w:r w:rsidR="00E725CB">
        <w:rPr>
          <w:lang w:val="en-US"/>
        </w:rPr>
        <w:t xml:space="preserve">in its </w:t>
      </w:r>
      <w:proofErr w:type="spellStart"/>
      <w:r w:rsidR="00E725CB" w:rsidRPr="00E725CB">
        <w:rPr>
          <w:lang w:val="en-US"/>
        </w:rPr>
        <w:t>theManureExchangeClass</w:t>
      </w:r>
      <w:proofErr w:type="spellEnd"/>
      <w:r w:rsidR="00E725CB" w:rsidRPr="00E725CB">
        <w:rPr>
          <w:lang w:val="en-US"/>
        </w:rPr>
        <w:t xml:space="preserve"> </w:t>
      </w:r>
      <w:r>
        <w:rPr>
          <w:lang w:val="en-US"/>
        </w:rPr>
        <w:t xml:space="preserve">maintains an array of manure class called </w:t>
      </w:r>
      <w:proofErr w:type="spellStart"/>
      <w:r w:rsidRPr="006F49D8">
        <w:rPr>
          <w:lang w:val="en-US"/>
        </w:rPr>
        <w:t>manuresStored</w:t>
      </w:r>
      <w:proofErr w:type="spellEnd"/>
      <w:r>
        <w:rPr>
          <w:lang w:val="en-US"/>
        </w:rPr>
        <w:t xml:space="preserve">. The </w:t>
      </w:r>
      <w:proofErr w:type="spellStart"/>
      <w:r w:rsidRPr="006F49D8">
        <w:rPr>
          <w:lang w:val="en-US"/>
        </w:rPr>
        <w:t>AddToManureExchange</w:t>
      </w:r>
      <w:proofErr w:type="spellEnd"/>
      <w:r>
        <w:rPr>
          <w:lang w:val="en-US"/>
        </w:rPr>
        <w:t xml:space="preserve"> function checks to see if there is already an element in the </w:t>
      </w:r>
      <w:proofErr w:type="spellStart"/>
      <w:r w:rsidRPr="006F49D8">
        <w:rPr>
          <w:lang w:val="en-US"/>
        </w:rPr>
        <w:t>manuresStored</w:t>
      </w:r>
      <w:proofErr w:type="spellEnd"/>
      <w:r>
        <w:rPr>
          <w:lang w:val="en-US"/>
        </w:rPr>
        <w:t xml:space="preserve"> array corresponding to the type to be added. It does so by comparing </w:t>
      </w:r>
      <w:proofErr w:type="spellStart"/>
      <w:r w:rsidRPr="006F49D8">
        <w:rPr>
          <w:lang w:val="en-US"/>
        </w:rPr>
        <w:t>speciesGroup</w:t>
      </w:r>
      <w:proofErr w:type="spellEnd"/>
      <w:r>
        <w:rPr>
          <w:lang w:val="en-US"/>
        </w:rPr>
        <w:t xml:space="preserve"> and </w:t>
      </w:r>
      <w:proofErr w:type="spellStart"/>
      <w:r>
        <w:rPr>
          <w:lang w:val="en-US"/>
        </w:rPr>
        <w:t>manureType</w:t>
      </w:r>
      <w:proofErr w:type="spellEnd"/>
      <w:r>
        <w:rPr>
          <w:lang w:val="en-US"/>
        </w:rPr>
        <w:t xml:space="preserve"> parameters of the incoming manure with the corresponding parameters of each of the manures already in the array. </w:t>
      </w:r>
      <w:r w:rsidR="00E725CB">
        <w:rPr>
          <w:lang w:val="en-US"/>
        </w:rPr>
        <w:t xml:space="preserve">If a manure of the same type exists in the array, the amount of additional manure (donor manure) is added to the amount of the existing manure (recipient manure). </w:t>
      </w:r>
      <w:r>
        <w:rPr>
          <w:lang w:val="en-US"/>
        </w:rPr>
        <w:t xml:space="preserve">If no such manure is found, </w:t>
      </w:r>
      <w:proofErr w:type="gramStart"/>
      <w:r>
        <w:rPr>
          <w:lang w:val="en-US"/>
        </w:rPr>
        <w:t>a n</w:t>
      </w:r>
      <w:r w:rsidR="00E725CB">
        <w:rPr>
          <w:lang w:val="en-US"/>
        </w:rPr>
        <w:t>ew</w:t>
      </w:r>
      <w:proofErr w:type="gramEnd"/>
      <w:r w:rsidR="00E725CB">
        <w:rPr>
          <w:lang w:val="en-US"/>
        </w:rPr>
        <w:t xml:space="preserve"> manure is added to the array and the amount equated to the amount of the donor manure. </w:t>
      </w:r>
    </w:p>
    <w:p w:rsidR="006F49D8" w:rsidRDefault="006F49D8" w:rsidP="00F0584B">
      <w:pPr>
        <w:autoSpaceDE w:val="0"/>
        <w:autoSpaceDN w:val="0"/>
        <w:adjustRightInd w:val="0"/>
        <w:rPr>
          <w:lang w:val="en-US"/>
        </w:rPr>
      </w:pPr>
    </w:p>
    <w:p w:rsidR="006F49D8" w:rsidRDefault="006F49D8" w:rsidP="00F0584B">
      <w:pPr>
        <w:autoSpaceDE w:val="0"/>
        <w:autoSpaceDN w:val="0"/>
        <w:adjustRightInd w:val="0"/>
        <w:rPr>
          <w:lang w:val="en-US"/>
        </w:rPr>
      </w:pPr>
    </w:p>
    <w:p w:rsidR="00F0584B" w:rsidRPr="00E725CB" w:rsidRDefault="00387D21" w:rsidP="00F0584B">
      <w:pPr>
        <w:autoSpaceDE w:val="0"/>
        <w:autoSpaceDN w:val="0"/>
        <w:adjustRightInd w:val="0"/>
        <w:rPr>
          <w:i/>
          <w:lang w:val="en-US"/>
        </w:rPr>
      </w:pPr>
      <w:r w:rsidRPr="00E725CB">
        <w:rPr>
          <w:i/>
          <w:lang w:val="en-US"/>
        </w:rPr>
        <w:t xml:space="preserve">When finished with housing and degasing </w:t>
      </w:r>
      <w:r w:rsidR="00F0584B" w:rsidRPr="00E725CB">
        <w:rPr>
          <w:i/>
          <w:lang w:val="en-US"/>
        </w:rPr>
        <w:t xml:space="preserve">in the </w:t>
      </w:r>
      <w:proofErr w:type="spellStart"/>
      <w:r w:rsidR="00F0584B" w:rsidRPr="00E725CB">
        <w:rPr>
          <w:i/>
          <w:lang w:val="en-US"/>
        </w:rPr>
        <w:t>manurestores</w:t>
      </w:r>
      <w:proofErr w:type="spellEnd"/>
      <w:r w:rsidR="00F0584B" w:rsidRPr="00E725CB">
        <w:rPr>
          <w:i/>
          <w:lang w:val="en-US"/>
        </w:rPr>
        <w:t xml:space="preserve"> </w:t>
      </w:r>
      <w:r w:rsidRPr="00E725CB">
        <w:rPr>
          <w:i/>
          <w:lang w:val="en-US"/>
        </w:rPr>
        <w:t xml:space="preserve">then the amount of manure that is left in </w:t>
      </w:r>
      <w:r w:rsidR="00F0584B" w:rsidRPr="00E725CB">
        <w:rPr>
          <w:i/>
          <w:color w:val="2B91AF"/>
          <w:lang w:val="en-US"/>
        </w:rPr>
        <w:t>List</w:t>
      </w:r>
      <w:r w:rsidR="00F0584B" w:rsidRPr="00E725CB">
        <w:rPr>
          <w:i/>
          <w:lang w:val="en-US"/>
        </w:rPr>
        <w:t>&lt;</w:t>
      </w:r>
      <w:r w:rsidR="00F0584B" w:rsidRPr="00E725CB">
        <w:rPr>
          <w:i/>
          <w:color w:val="2B91AF"/>
          <w:lang w:val="en-US"/>
        </w:rPr>
        <w:t>manure</w:t>
      </w:r>
      <w:r w:rsidR="00F0584B" w:rsidRPr="00E725CB">
        <w:rPr>
          <w:i/>
          <w:lang w:val="en-US"/>
        </w:rPr>
        <w:t xml:space="preserve">&gt; </w:t>
      </w:r>
      <w:proofErr w:type="spellStart"/>
      <w:r w:rsidR="00F0584B" w:rsidRPr="00E725CB">
        <w:rPr>
          <w:i/>
          <w:lang w:val="en-US"/>
        </w:rPr>
        <w:t>manuresStored</w:t>
      </w:r>
      <w:proofErr w:type="spellEnd"/>
      <w:r w:rsidR="00F0584B" w:rsidRPr="00E725CB">
        <w:rPr>
          <w:i/>
          <w:lang w:val="en-US"/>
        </w:rPr>
        <w:t xml:space="preserve"> and </w:t>
      </w:r>
      <w:r w:rsidR="00F0584B" w:rsidRPr="00E725CB">
        <w:rPr>
          <w:i/>
          <w:color w:val="2B91AF"/>
          <w:lang w:val="en-US"/>
        </w:rPr>
        <w:t>List</w:t>
      </w:r>
      <w:r w:rsidR="00F0584B" w:rsidRPr="00E725CB">
        <w:rPr>
          <w:i/>
          <w:lang w:val="en-US"/>
        </w:rPr>
        <w:t>&lt;</w:t>
      </w:r>
      <w:r w:rsidR="00F0584B" w:rsidRPr="00E725CB">
        <w:rPr>
          <w:i/>
          <w:color w:val="2B91AF"/>
          <w:lang w:val="en-US"/>
        </w:rPr>
        <w:t>manure</w:t>
      </w:r>
      <w:r w:rsidR="00F0584B" w:rsidRPr="00E725CB">
        <w:rPr>
          <w:i/>
          <w:lang w:val="en-US"/>
        </w:rPr>
        <w:t xml:space="preserve">&gt; </w:t>
      </w:r>
      <w:proofErr w:type="spellStart"/>
      <w:r w:rsidR="00F0584B" w:rsidRPr="00E725CB">
        <w:rPr>
          <w:i/>
          <w:lang w:val="en-US"/>
        </w:rPr>
        <w:t>manuresProduced</w:t>
      </w:r>
      <w:proofErr w:type="spellEnd"/>
      <w:r w:rsidR="00F0584B" w:rsidRPr="00E725CB">
        <w:rPr>
          <w:i/>
          <w:lang w:val="en-US"/>
        </w:rPr>
        <w:t>.</w:t>
      </w:r>
    </w:p>
    <w:p w:rsidR="00F0584B" w:rsidRPr="00E725CB" w:rsidRDefault="00F0584B" w:rsidP="00387D21">
      <w:pPr>
        <w:autoSpaceDE w:val="0"/>
        <w:autoSpaceDN w:val="0"/>
        <w:adjustRightInd w:val="0"/>
        <w:rPr>
          <w:i/>
          <w:sz w:val="19"/>
          <w:szCs w:val="19"/>
          <w:lang w:val="en-US"/>
        </w:rPr>
      </w:pPr>
    </w:p>
    <w:p w:rsidR="006F49D8" w:rsidRPr="00E725CB" w:rsidRDefault="006F49D8" w:rsidP="00387D21">
      <w:pPr>
        <w:autoSpaceDE w:val="0"/>
        <w:autoSpaceDN w:val="0"/>
        <w:adjustRightInd w:val="0"/>
        <w:rPr>
          <w:i/>
          <w:sz w:val="19"/>
          <w:szCs w:val="19"/>
          <w:lang w:val="en-US"/>
        </w:rPr>
      </w:pPr>
    </w:p>
    <w:p w:rsidR="006F49D8" w:rsidRPr="006F49D8" w:rsidRDefault="006F49D8" w:rsidP="00387D21">
      <w:pPr>
        <w:autoSpaceDE w:val="0"/>
        <w:autoSpaceDN w:val="0"/>
        <w:adjustRightInd w:val="0"/>
        <w:rPr>
          <w:sz w:val="19"/>
          <w:szCs w:val="19"/>
          <w:lang w:val="en-US"/>
        </w:rPr>
      </w:pPr>
    </w:p>
    <w:p w:rsidR="000A4B9A" w:rsidRPr="006F49D8" w:rsidRDefault="00E725CB" w:rsidP="000A4B9A">
      <w:pPr>
        <w:rPr>
          <w:sz w:val="36"/>
          <w:szCs w:val="36"/>
          <w:lang w:val="en-US"/>
        </w:rPr>
      </w:pPr>
      <w:r>
        <w:rPr>
          <w:sz w:val="36"/>
          <w:szCs w:val="36"/>
          <w:lang w:val="en-US"/>
        </w:rPr>
        <w:t xml:space="preserve">Applying manure to </w:t>
      </w:r>
      <w:r w:rsidR="000A4B9A" w:rsidRPr="006F49D8">
        <w:rPr>
          <w:sz w:val="36"/>
          <w:szCs w:val="36"/>
          <w:lang w:val="en-US"/>
        </w:rPr>
        <w:t>crops:</w:t>
      </w:r>
    </w:p>
    <w:p w:rsidR="00E725CB" w:rsidRDefault="000A4B9A" w:rsidP="00E1048D">
      <w:pPr>
        <w:rPr>
          <w:lang w:val="en-US"/>
        </w:rPr>
      </w:pPr>
      <w:r w:rsidRPr="006F49D8">
        <w:rPr>
          <w:lang w:val="en-US"/>
        </w:rPr>
        <w:t xml:space="preserve"> </w:t>
      </w:r>
    </w:p>
    <w:p w:rsidR="00E725CB" w:rsidRDefault="00E1048D" w:rsidP="00E725CB">
      <w:pPr>
        <w:rPr>
          <w:lang w:val="en-US"/>
        </w:rPr>
      </w:pPr>
      <w:r w:rsidRPr="006F49D8">
        <w:rPr>
          <w:lang w:val="en-US"/>
        </w:rPr>
        <w:t xml:space="preserve">One can apply 0 to many manures using </w:t>
      </w:r>
      <w:proofErr w:type="spellStart"/>
      <w:r w:rsidRPr="006F49D8">
        <w:rPr>
          <w:lang w:val="en-US"/>
        </w:rPr>
        <w:t>Manure_applied</w:t>
      </w:r>
      <w:proofErr w:type="spellEnd"/>
      <w:r w:rsidRPr="006F49D8">
        <w:rPr>
          <w:lang w:val="en-US"/>
        </w:rPr>
        <w:t xml:space="preserve">-tag under each crop. The information about the manure is saved in </w:t>
      </w:r>
      <w:proofErr w:type="spellStart"/>
      <w:r w:rsidRPr="006F49D8">
        <w:rPr>
          <w:lang w:val="en-US"/>
        </w:rPr>
        <w:t>manureApplied</w:t>
      </w:r>
      <w:proofErr w:type="spellEnd"/>
      <w:r w:rsidRPr="006F49D8">
        <w:rPr>
          <w:lang w:val="en-US"/>
        </w:rPr>
        <w:t xml:space="preserve"> in the crop class. Each record contains a </w:t>
      </w:r>
      <w:proofErr w:type="spellStart"/>
      <w:r w:rsidR="00614E50" w:rsidRPr="006F49D8">
        <w:rPr>
          <w:lang w:val="en-US"/>
        </w:rPr>
        <w:t>Manure</w:t>
      </w:r>
      <w:r w:rsidRPr="006F49D8">
        <w:rPr>
          <w:lang w:val="en-US"/>
        </w:rPr>
        <w:t>Type</w:t>
      </w:r>
      <w:proofErr w:type="spellEnd"/>
      <w:r w:rsidRPr="006F49D8">
        <w:rPr>
          <w:lang w:val="en-US"/>
        </w:rPr>
        <w:t xml:space="preserve"> and a </w:t>
      </w:r>
      <w:proofErr w:type="spellStart"/>
      <w:r w:rsidRPr="006F49D8">
        <w:rPr>
          <w:lang w:val="en-US"/>
        </w:rPr>
        <w:t>SpeciesGroup</w:t>
      </w:r>
      <w:proofErr w:type="spellEnd"/>
      <w:r w:rsidR="00250AA8" w:rsidRPr="006F49D8">
        <w:rPr>
          <w:lang w:val="en-US"/>
        </w:rPr>
        <w:t>.</w:t>
      </w:r>
      <w:r w:rsidR="00E725CB">
        <w:rPr>
          <w:lang w:val="en-US"/>
        </w:rPr>
        <w:t xml:space="preserve"> The valid </w:t>
      </w:r>
      <w:proofErr w:type="spellStart"/>
      <w:r w:rsidR="00E725CB" w:rsidRPr="006F49D8">
        <w:rPr>
          <w:lang w:val="en-US"/>
        </w:rPr>
        <w:t>ManureType</w:t>
      </w:r>
      <w:proofErr w:type="spellEnd"/>
      <w:r w:rsidR="00E725CB">
        <w:rPr>
          <w:lang w:val="en-US"/>
        </w:rPr>
        <w:t xml:space="preserve"> values are shown in Table 3. Manure applications are made in the crop class function </w:t>
      </w:r>
      <w:r w:rsidR="00E725CB" w:rsidRPr="00E725CB">
        <w:rPr>
          <w:lang w:val="en-US"/>
        </w:rPr>
        <w:t xml:space="preserve">public void </w:t>
      </w:r>
      <w:proofErr w:type="spellStart"/>
      <w:proofErr w:type="gramStart"/>
      <w:r w:rsidR="00E725CB" w:rsidRPr="00E725CB">
        <w:rPr>
          <w:lang w:val="en-US"/>
        </w:rPr>
        <w:t>CalculateManureInput</w:t>
      </w:r>
      <w:proofErr w:type="spellEnd"/>
      <w:r w:rsidR="00E725CB" w:rsidRPr="00E725CB">
        <w:rPr>
          <w:lang w:val="en-US"/>
        </w:rPr>
        <w:t>(</w:t>
      </w:r>
      <w:proofErr w:type="spellStart"/>
      <w:proofErr w:type="gramEnd"/>
      <w:r w:rsidR="00E725CB" w:rsidRPr="00E725CB">
        <w:rPr>
          <w:lang w:val="en-US"/>
        </w:rPr>
        <w:t>bool</w:t>
      </w:r>
      <w:proofErr w:type="spellEnd"/>
      <w:r w:rsidR="00E725CB" w:rsidRPr="00E725CB">
        <w:rPr>
          <w:lang w:val="en-US"/>
        </w:rPr>
        <w:t xml:space="preserve"> </w:t>
      </w:r>
      <w:proofErr w:type="spellStart"/>
      <w:r w:rsidR="00E725CB" w:rsidRPr="00E725CB">
        <w:rPr>
          <w:lang w:val="en-US"/>
        </w:rPr>
        <w:t>lockit</w:t>
      </w:r>
      <w:proofErr w:type="spellEnd"/>
      <w:r w:rsidR="00E725CB" w:rsidRPr="00E725CB">
        <w:rPr>
          <w:lang w:val="en-US"/>
        </w:rPr>
        <w:t>)</w:t>
      </w:r>
      <w:r w:rsidR="00E725CB">
        <w:rPr>
          <w:lang w:val="en-US"/>
        </w:rPr>
        <w:t xml:space="preserve">. If locket is false (which is the case when the function is called for the first time for a given crop), it then calls the </w:t>
      </w:r>
      <w:proofErr w:type="spellStart"/>
      <w:r w:rsidR="00E725CB" w:rsidRPr="00E725CB">
        <w:rPr>
          <w:lang w:val="en-US"/>
        </w:rPr>
        <w:t>GlobalVars</w:t>
      </w:r>
      <w:proofErr w:type="spellEnd"/>
      <w:r w:rsidR="00E725CB">
        <w:rPr>
          <w:lang w:val="en-US"/>
        </w:rPr>
        <w:t xml:space="preserve"> function </w:t>
      </w:r>
      <w:proofErr w:type="spellStart"/>
      <w:proofErr w:type="gramStart"/>
      <w:r w:rsidR="00E725CB" w:rsidRPr="00E725CB">
        <w:rPr>
          <w:lang w:val="en-US"/>
        </w:rPr>
        <w:t>theManureExchange.TakeManure</w:t>
      </w:r>
      <w:proofErr w:type="spellEnd"/>
      <w:r w:rsidR="00E725CB" w:rsidRPr="00E725CB">
        <w:rPr>
          <w:lang w:val="en-US"/>
        </w:rPr>
        <w:t>(</w:t>
      </w:r>
      <w:proofErr w:type="spellStart"/>
      <w:proofErr w:type="gramEnd"/>
      <w:r w:rsidR="00E725CB" w:rsidRPr="00E725CB">
        <w:rPr>
          <w:lang w:val="en-US"/>
        </w:rPr>
        <w:t>amountTotalN</w:t>
      </w:r>
      <w:proofErr w:type="spellEnd"/>
      <w:r w:rsidR="00E725CB" w:rsidRPr="00E725CB">
        <w:rPr>
          <w:lang w:val="en-US"/>
        </w:rPr>
        <w:t xml:space="preserve">, </w:t>
      </w:r>
      <w:proofErr w:type="spellStart"/>
      <w:r w:rsidR="00E725CB" w:rsidRPr="00E725CB">
        <w:rPr>
          <w:lang w:val="en-US"/>
        </w:rPr>
        <w:t>lengthOfSequ</w:t>
      </w:r>
      <w:r w:rsidR="00E725CB">
        <w:rPr>
          <w:lang w:val="en-US"/>
        </w:rPr>
        <w:t>ence</w:t>
      </w:r>
      <w:proofErr w:type="spellEnd"/>
      <w:r w:rsidR="00E725CB">
        <w:rPr>
          <w:lang w:val="en-US"/>
        </w:rPr>
        <w:t xml:space="preserve">, </w:t>
      </w:r>
      <w:proofErr w:type="spellStart"/>
      <w:r w:rsidR="00E725CB">
        <w:rPr>
          <w:lang w:val="en-US"/>
        </w:rPr>
        <w:t>ManureType</w:t>
      </w:r>
      <w:proofErr w:type="spellEnd"/>
      <w:r w:rsidR="00E725CB">
        <w:rPr>
          <w:lang w:val="en-US"/>
        </w:rPr>
        <w:t xml:space="preserve">, </w:t>
      </w:r>
      <w:proofErr w:type="spellStart"/>
      <w:r w:rsidR="00E725CB">
        <w:rPr>
          <w:lang w:val="en-US"/>
        </w:rPr>
        <w:t>speciesGroup</w:t>
      </w:r>
      <w:proofErr w:type="spellEnd"/>
      <w:r w:rsidR="00E725CB">
        <w:rPr>
          <w:lang w:val="en-US"/>
        </w:rPr>
        <w:t xml:space="preserve">). This function then looks to see if there is any manure of this type (i.e. same </w:t>
      </w:r>
      <w:proofErr w:type="spellStart"/>
      <w:r w:rsidR="00E725CB">
        <w:rPr>
          <w:lang w:val="en-US"/>
        </w:rPr>
        <w:t>speciesGroup</w:t>
      </w:r>
      <w:proofErr w:type="spellEnd"/>
      <w:r w:rsidR="00E725CB">
        <w:rPr>
          <w:lang w:val="en-US"/>
        </w:rPr>
        <w:t xml:space="preserve"> (Table 2) and manure type (Table 3) </w:t>
      </w:r>
      <w:r w:rsidR="00E725CB">
        <w:rPr>
          <w:lang w:val="en-US"/>
        </w:rPr>
        <w:t xml:space="preserve">in the </w:t>
      </w:r>
      <w:proofErr w:type="spellStart"/>
      <w:r w:rsidR="00E725CB">
        <w:rPr>
          <w:lang w:val="en-US"/>
        </w:rPr>
        <w:t>GlobalVars.cs</w:t>
      </w:r>
      <w:proofErr w:type="spellEnd"/>
      <w:r w:rsidR="00E725CB">
        <w:rPr>
          <w:lang w:val="en-US"/>
        </w:rPr>
        <w:t xml:space="preserve"> </w:t>
      </w:r>
      <w:proofErr w:type="spellStart"/>
      <w:r w:rsidR="00E725CB" w:rsidRPr="00E725CB">
        <w:rPr>
          <w:lang w:val="en-US"/>
        </w:rPr>
        <w:t>theManureExchangeClass</w:t>
      </w:r>
      <w:proofErr w:type="spellEnd"/>
      <w:r w:rsidR="00E725CB" w:rsidRPr="00E725CB">
        <w:rPr>
          <w:lang w:val="en-US"/>
        </w:rPr>
        <w:t xml:space="preserve"> </w:t>
      </w:r>
      <w:proofErr w:type="spellStart"/>
      <w:r w:rsidR="00E725CB" w:rsidRPr="006F49D8">
        <w:rPr>
          <w:lang w:val="en-US"/>
        </w:rPr>
        <w:t>manuresStored</w:t>
      </w:r>
      <w:proofErr w:type="spellEnd"/>
      <w:r w:rsidR="00E725CB">
        <w:rPr>
          <w:lang w:val="en-US"/>
        </w:rPr>
        <w:t xml:space="preserve"> array</w:t>
      </w:r>
      <w:r w:rsidR="00E725CB">
        <w:rPr>
          <w:lang w:val="en-US"/>
        </w:rPr>
        <w:t xml:space="preserve">.  </w:t>
      </w:r>
      <w:r w:rsidR="00E725CB">
        <w:rPr>
          <w:lang w:val="en-US"/>
        </w:rPr>
        <w:t>If this is the case, the amount</w:t>
      </w:r>
      <w:r w:rsidR="00E725CB" w:rsidRPr="00E725CB">
        <w:rPr>
          <w:lang w:val="en-US"/>
        </w:rPr>
        <w:t xml:space="preserve"> </w:t>
      </w:r>
      <w:r w:rsidR="00E725CB">
        <w:rPr>
          <w:lang w:val="en-US"/>
        </w:rPr>
        <w:t xml:space="preserve">to be applied to the crop is removed from the manure in the </w:t>
      </w:r>
      <w:proofErr w:type="spellStart"/>
      <w:r w:rsidR="00E725CB">
        <w:rPr>
          <w:lang w:val="en-US"/>
        </w:rPr>
        <w:t>GlobalVars.cs</w:t>
      </w:r>
      <w:proofErr w:type="spellEnd"/>
      <w:r w:rsidR="00E725CB">
        <w:rPr>
          <w:lang w:val="en-US"/>
        </w:rPr>
        <w:t xml:space="preserve"> </w:t>
      </w:r>
      <w:proofErr w:type="spellStart"/>
      <w:r w:rsidR="00E725CB" w:rsidRPr="00E725CB">
        <w:rPr>
          <w:lang w:val="en-US"/>
        </w:rPr>
        <w:t>theManureExchangeClass</w:t>
      </w:r>
      <w:proofErr w:type="spellEnd"/>
      <w:r w:rsidR="00E725CB" w:rsidRPr="00E725CB">
        <w:rPr>
          <w:lang w:val="en-US"/>
        </w:rPr>
        <w:t xml:space="preserve"> </w:t>
      </w:r>
      <w:proofErr w:type="spellStart"/>
      <w:r w:rsidR="00E725CB" w:rsidRPr="006F49D8">
        <w:rPr>
          <w:lang w:val="en-US"/>
        </w:rPr>
        <w:t>manuresStored</w:t>
      </w:r>
      <w:proofErr w:type="spellEnd"/>
      <w:r w:rsidR="00E725CB">
        <w:rPr>
          <w:lang w:val="en-US"/>
        </w:rPr>
        <w:t xml:space="preserve"> array. If there is no manure of the correct type or all the manure of this type available on the farm has been used,</w:t>
      </w:r>
      <w:r w:rsidR="00E725CB">
        <w:rPr>
          <w:lang w:val="en-US"/>
        </w:rPr>
        <w:t xml:space="preserve"> the function looks through the </w:t>
      </w:r>
      <w:proofErr w:type="spellStart"/>
      <w:r w:rsidR="00E725CB" w:rsidRPr="00E725CB">
        <w:rPr>
          <w:lang w:val="en-US"/>
        </w:rPr>
        <w:t>theManureExchangeClass</w:t>
      </w:r>
      <w:proofErr w:type="spellEnd"/>
      <w:r w:rsidR="00E725CB" w:rsidRPr="00E725CB">
        <w:rPr>
          <w:lang w:val="en-US"/>
        </w:rPr>
        <w:t xml:space="preserve"> </w:t>
      </w:r>
      <w:r w:rsidR="00E725CB">
        <w:rPr>
          <w:lang w:val="en-US"/>
        </w:rPr>
        <w:t xml:space="preserve">array of manure called </w:t>
      </w:r>
      <w:proofErr w:type="spellStart"/>
      <w:r w:rsidR="00E725CB">
        <w:rPr>
          <w:lang w:val="en-US"/>
        </w:rPr>
        <w:t>manureImported</w:t>
      </w:r>
      <w:proofErr w:type="spellEnd"/>
      <w:r w:rsidR="00E725CB">
        <w:rPr>
          <w:lang w:val="en-US"/>
        </w:rPr>
        <w:t xml:space="preserve"> to see if this manure type has already been imported by this or a previous crop. If it has, the amount imported is increased accordingly. If not, </w:t>
      </w:r>
      <w:proofErr w:type="gramStart"/>
      <w:r w:rsidR="00E725CB">
        <w:rPr>
          <w:lang w:val="en-US"/>
        </w:rPr>
        <w:t>a new</w:t>
      </w:r>
      <w:proofErr w:type="gramEnd"/>
      <w:r w:rsidR="00E725CB">
        <w:rPr>
          <w:lang w:val="en-US"/>
        </w:rPr>
        <w:t xml:space="preserve"> manure is added to the </w:t>
      </w:r>
      <w:proofErr w:type="spellStart"/>
      <w:r w:rsidR="00E725CB">
        <w:rPr>
          <w:lang w:val="en-US"/>
        </w:rPr>
        <w:t>manureImported</w:t>
      </w:r>
      <w:proofErr w:type="spellEnd"/>
      <w:r w:rsidR="00E725CB">
        <w:rPr>
          <w:lang w:val="en-US"/>
        </w:rPr>
        <w:t xml:space="preserve"> array. </w:t>
      </w:r>
      <w:r w:rsidR="00E725CB">
        <w:rPr>
          <w:lang w:val="en-US"/>
        </w:rPr>
        <w:t xml:space="preserve">The properties of the manure are obtained by searching fertMan.xml for the correct manure. The manure is correct for </w:t>
      </w:r>
      <w:proofErr w:type="spellStart"/>
      <w:r w:rsidR="00E725CB">
        <w:rPr>
          <w:lang w:val="en-US"/>
        </w:rPr>
        <w:t>manureType</w:t>
      </w:r>
      <w:proofErr w:type="spellEnd"/>
      <w:r w:rsidR="00E725CB">
        <w:rPr>
          <w:lang w:val="en-US"/>
        </w:rPr>
        <w:t xml:space="preserve"> &lt; 12 if the </w:t>
      </w:r>
      <w:proofErr w:type="spellStart"/>
      <w:r w:rsidR="00E725CB">
        <w:rPr>
          <w:lang w:val="en-US"/>
        </w:rPr>
        <w:t>manureType</w:t>
      </w:r>
      <w:proofErr w:type="spellEnd"/>
      <w:r w:rsidR="00E725CB">
        <w:rPr>
          <w:lang w:val="en-US"/>
        </w:rPr>
        <w:t xml:space="preserve"> and </w:t>
      </w:r>
      <w:proofErr w:type="spellStart"/>
      <w:r w:rsidR="00E725CB">
        <w:rPr>
          <w:lang w:val="en-US"/>
        </w:rPr>
        <w:t>speciesGroup</w:t>
      </w:r>
      <w:proofErr w:type="spellEnd"/>
      <w:r w:rsidR="00E725CB">
        <w:rPr>
          <w:lang w:val="en-US"/>
        </w:rPr>
        <w:t xml:space="preserve"> parameters both agree. </w:t>
      </w:r>
      <w:proofErr w:type="gramStart"/>
      <w:r w:rsidR="00E725CB">
        <w:rPr>
          <w:lang w:val="en-US"/>
        </w:rPr>
        <w:t xml:space="preserve">For </w:t>
      </w:r>
      <w:proofErr w:type="spellStart"/>
      <w:r w:rsidR="00E725CB">
        <w:rPr>
          <w:lang w:val="en-US"/>
        </w:rPr>
        <w:t>manureType</w:t>
      </w:r>
      <w:proofErr w:type="spellEnd"/>
      <w:r w:rsidR="00E725CB">
        <w:rPr>
          <w:lang w:val="en-US"/>
        </w:rPr>
        <w:t xml:space="preserve">=&gt; 12 (mixed species manures), only the </w:t>
      </w:r>
      <w:proofErr w:type="spellStart"/>
      <w:r w:rsidR="00E725CB">
        <w:rPr>
          <w:lang w:val="en-US"/>
        </w:rPr>
        <w:t>manureType</w:t>
      </w:r>
      <w:proofErr w:type="spellEnd"/>
      <w:r w:rsidR="00E725CB">
        <w:rPr>
          <w:lang w:val="en-US"/>
        </w:rPr>
        <w:t xml:space="preserve"> must be correct.</w:t>
      </w:r>
      <w:proofErr w:type="gramEnd"/>
      <w:r w:rsidR="00E725CB">
        <w:rPr>
          <w:lang w:val="en-US"/>
        </w:rPr>
        <w:t xml:space="preserve"> </w:t>
      </w:r>
    </w:p>
    <w:p w:rsidR="00E725CB" w:rsidRDefault="00E725CB" w:rsidP="00E1048D">
      <w:pPr>
        <w:rPr>
          <w:lang w:val="en-US"/>
        </w:rPr>
      </w:pPr>
    </w:p>
    <w:p w:rsidR="00E725CB" w:rsidRDefault="00E725CB" w:rsidP="00E1048D">
      <w:pPr>
        <w:rPr>
          <w:lang w:val="en-US"/>
        </w:rPr>
      </w:pPr>
    </w:p>
    <w:p w:rsidR="00E725CB" w:rsidRDefault="00E725CB" w:rsidP="00E1048D">
      <w:pPr>
        <w:rPr>
          <w:lang w:val="en-US"/>
        </w:rPr>
      </w:pPr>
    </w:p>
    <w:p w:rsidR="00E725CB" w:rsidRPr="006F49D8" w:rsidRDefault="00E725CB" w:rsidP="00E1048D">
      <w:pPr>
        <w:rPr>
          <w:lang w:val="en-US"/>
        </w:rPr>
      </w:pPr>
    </w:p>
    <w:p w:rsidR="00D93072" w:rsidRPr="00E725CB" w:rsidRDefault="00250AA8" w:rsidP="00D93072">
      <w:pPr>
        <w:autoSpaceDE w:val="0"/>
        <w:autoSpaceDN w:val="0"/>
        <w:adjustRightInd w:val="0"/>
        <w:rPr>
          <w:i/>
          <w:lang w:val="en-US"/>
        </w:rPr>
      </w:pPr>
      <w:proofErr w:type="gramStart"/>
      <w:r w:rsidRPr="00E725CB">
        <w:rPr>
          <w:i/>
          <w:color w:val="0000FF"/>
          <w:lang w:val="en-US"/>
        </w:rPr>
        <w:t>public</w:t>
      </w:r>
      <w:proofErr w:type="gramEnd"/>
      <w:r w:rsidRPr="00E725CB">
        <w:rPr>
          <w:i/>
          <w:lang w:val="en-US"/>
        </w:rPr>
        <w:t xml:space="preserve"> </w:t>
      </w:r>
      <w:r w:rsidRPr="00E725CB">
        <w:rPr>
          <w:i/>
          <w:color w:val="0000FF"/>
          <w:lang w:val="en-US"/>
        </w:rPr>
        <w:t>void</w:t>
      </w:r>
      <w:r w:rsidRPr="00E725CB">
        <w:rPr>
          <w:i/>
          <w:lang w:val="en-US"/>
        </w:rPr>
        <w:t xml:space="preserve"> </w:t>
      </w:r>
      <w:proofErr w:type="spellStart"/>
      <w:r w:rsidRPr="00E725CB">
        <w:rPr>
          <w:i/>
          <w:lang w:val="en-US"/>
        </w:rPr>
        <w:t>CalculateManureInput</w:t>
      </w:r>
      <w:proofErr w:type="spellEnd"/>
      <w:r w:rsidRPr="00E725CB">
        <w:rPr>
          <w:i/>
          <w:lang w:val="en-US"/>
        </w:rPr>
        <w:t>(</w:t>
      </w:r>
      <w:proofErr w:type="spellStart"/>
      <w:r w:rsidRPr="00E725CB">
        <w:rPr>
          <w:i/>
          <w:color w:val="0000FF"/>
          <w:lang w:val="en-US"/>
        </w:rPr>
        <w:t>bool</w:t>
      </w:r>
      <w:proofErr w:type="spellEnd"/>
      <w:r w:rsidRPr="00E725CB">
        <w:rPr>
          <w:i/>
          <w:lang w:val="en-US"/>
        </w:rPr>
        <w:t xml:space="preserve"> </w:t>
      </w:r>
      <w:proofErr w:type="spellStart"/>
      <w:r w:rsidRPr="00E725CB">
        <w:rPr>
          <w:i/>
          <w:lang w:val="en-US"/>
        </w:rPr>
        <w:t>lockit</w:t>
      </w:r>
      <w:proofErr w:type="spellEnd"/>
      <w:r w:rsidRPr="00E725CB">
        <w:rPr>
          <w:i/>
          <w:lang w:val="en-US"/>
        </w:rPr>
        <w:t>) will either import manure or taking</w:t>
      </w:r>
      <w:r w:rsidR="00F0584B" w:rsidRPr="00E725CB">
        <w:rPr>
          <w:i/>
          <w:lang w:val="en-US"/>
        </w:rPr>
        <w:t xml:space="preserve"> in from </w:t>
      </w:r>
      <w:r w:rsidR="00F0584B" w:rsidRPr="00E725CB">
        <w:rPr>
          <w:i/>
          <w:color w:val="2B91AF"/>
          <w:lang w:val="en-US"/>
        </w:rPr>
        <w:t>List</w:t>
      </w:r>
      <w:r w:rsidR="00F0584B" w:rsidRPr="00E725CB">
        <w:rPr>
          <w:i/>
          <w:lang w:val="en-US"/>
        </w:rPr>
        <w:t>&lt;</w:t>
      </w:r>
      <w:r w:rsidR="00F0584B" w:rsidRPr="00E725CB">
        <w:rPr>
          <w:i/>
          <w:color w:val="2B91AF"/>
          <w:lang w:val="en-US"/>
        </w:rPr>
        <w:t>manure</w:t>
      </w:r>
      <w:r w:rsidR="00F0584B" w:rsidRPr="00E725CB">
        <w:rPr>
          <w:i/>
          <w:lang w:val="en-US"/>
        </w:rPr>
        <w:t xml:space="preserve">&gt; </w:t>
      </w:r>
      <w:proofErr w:type="spellStart"/>
      <w:r w:rsidR="00F0584B" w:rsidRPr="00E725CB">
        <w:rPr>
          <w:i/>
          <w:lang w:val="en-US"/>
        </w:rPr>
        <w:t>manuresStored</w:t>
      </w:r>
      <w:proofErr w:type="spellEnd"/>
      <w:r w:rsidRPr="00E725CB">
        <w:rPr>
          <w:i/>
          <w:lang w:val="en-US"/>
        </w:rPr>
        <w:t xml:space="preserve">. Default values for imported manure will be rea from </w:t>
      </w:r>
      <w:r w:rsidR="00D93072" w:rsidRPr="00E725CB">
        <w:rPr>
          <w:i/>
          <w:lang w:val="en-US"/>
        </w:rPr>
        <w:t xml:space="preserve">the </w:t>
      </w:r>
      <w:proofErr w:type="spellStart"/>
      <w:r w:rsidR="00D93072" w:rsidRPr="00E725CB">
        <w:rPr>
          <w:i/>
          <w:lang w:val="en-US"/>
        </w:rPr>
        <w:t>fertAndManure</w:t>
      </w:r>
      <w:proofErr w:type="spellEnd"/>
      <w:r w:rsidR="00D93072" w:rsidRPr="00E725CB">
        <w:rPr>
          <w:i/>
          <w:lang w:val="en-US"/>
        </w:rPr>
        <w:t xml:space="preserve">-file based upon </w:t>
      </w:r>
      <w:proofErr w:type="spellStart"/>
      <w:r w:rsidRPr="00E725CB">
        <w:rPr>
          <w:i/>
          <w:lang w:val="en-US"/>
        </w:rPr>
        <w:t>ManureType</w:t>
      </w:r>
      <w:proofErr w:type="spellEnd"/>
      <w:r w:rsidR="00D93072" w:rsidRPr="00E725CB">
        <w:rPr>
          <w:i/>
          <w:lang w:val="en-US"/>
        </w:rPr>
        <w:t xml:space="preserve">, </w:t>
      </w:r>
      <w:proofErr w:type="spellStart"/>
      <w:r w:rsidRPr="00E725CB">
        <w:rPr>
          <w:i/>
          <w:lang w:val="en-US"/>
        </w:rPr>
        <w:t>speciesGroup</w:t>
      </w:r>
      <w:proofErr w:type="spellEnd"/>
      <w:r w:rsidR="00D93072" w:rsidRPr="00E725CB">
        <w:rPr>
          <w:i/>
          <w:lang w:val="en-US"/>
        </w:rPr>
        <w:t xml:space="preserve"> and zone. Information about imported manure is stored in </w:t>
      </w:r>
      <w:proofErr w:type="spellStart"/>
      <w:r w:rsidR="00D93072" w:rsidRPr="00E725CB">
        <w:rPr>
          <w:i/>
          <w:lang w:val="en-US"/>
        </w:rPr>
        <w:t>manuresImported</w:t>
      </w:r>
      <w:proofErr w:type="spellEnd"/>
      <w:r w:rsidR="00614E50" w:rsidRPr="00E725CB">
        <w:rPr>
          <w:i/>
          <w:lang w:val="en-US"/>
        </w:rPr>
        <w:t>.</w:t>
      </w:r>
    </w:p>
    <w:p w:rsidR="006F49D8" w:rsidRPr="00E725CB" w:rsidRDefault="006F49D8" w:rsidP="00D93072">
      <w:pPr>
        <w:autoSpaceDE w:val="0"/>
        <w:autoSpaceDN w:val="0"/>
        <w:adjustRightInd w:val="0"/>
        <w:rPr>
          <w:i/>
          <w:lang w:val="en-US"/>
        </w:rPr>
      </w:pPr>
    </w:p>
    <w:p w:rsidR="00614E50" w:rsidRPr="006F49D8" w:rsidRDefault="00614E50" w:rsidP="00D93072">
      <w:pPr>
        <w:autoSpaceDE w:val="0"/>
        <w:autoSpaceDN w:val="0"/>
        <w:adjustRightInd w:val="0"/>
        <w:rPr>
          <w:sz w:val="19"/>
          <w:szCs w:val="19"/>
          <w:lang w:val="en-US"/>
        </w:rPr>
      </w:pPr>
    </w:p>
    <w:p w:rsidR="00614E50" w:rsidRPr="006F49D8" w:rsidRDefault="00614E50" w:rsidP="00D93072">
      <w:pPr>
        <w:autoSpaceDE w:val="0"/>
        <w:autoSpaceDN w:val="0"/>
        <w:adjustRightInd w:val="0"/>
        <w:rPr>
          <w:sz w:val="36"/>
          <w:szCs w:val="36"/>
          <w:lang w:val="en-US"/>
        </w:rPr>
      </w:pPr>
      <w:proofErr w:type="spellStart"/>
      <w:proofErr w:type="gramStart"/>
      <w:r w:rsidRPr="006F49D8">
        <w:rPr>
          <w:sz w:val="36"/>
          <w:szCs w:val="36"/>
          <w:lang w:val="en-US"/>
        </w:rPr>
        <w:t>theManureExchangeClass</w:t>
      </w:r>
      <w:proofErr w:type="spellEnd"/>
      <w:r w:rsidRPr="006F49D8">
        <w:rPr>
          <w:sz w:val="36"/>
          <w:szCs w:val="36"/>
          <w:lang w:val="en-US"/>
        </w:rPr>
        <w:t>-output</w:t>
      </w:r>
      <w:proofErr w:type="gramEnd"/>
    </w:p>
    <w:p w:rsidR="00614E50" w:rsidRPr="006F49D8" w:rsidRDefault="00614E50" w:rsidP="00D93072">
      <w:pPr>
        <w:autoSpaceDE w:val="0"/>
        <w:autoSpaceDN w:val="0"/>
        <w:adjustRightInd w:val="0"/>
        <w:rPr>
          <w:lang w:val="en-US"/>
        </w:rPr>
      </w:pPr>
    </w:p>
    <w:p w:rsidR="00E725CB" w:rsidRDefault="00E725CB" w:rsidP="00250AA8">
      <w:pPr>
        <w:autoSpaceDE w:val="0"/>
        <w:autoSpaceDN w:val="0"/>
        <w:adjustRightInd w:val="0"/>
        <w:rPr>
          <w:lang w:val="en-US"/>
        </w:rPr>
      </w:pPr>
      <w:r>
        <w:rPr>
          <w:lang w:val="en-US"/>
        </w:rPr>
        <w:t xml:space="preserve">The </w:t>
      </w:r>
      <w:proofErr w:type="spellStart"/>
      <w:r w:rsidRPr="00E725CB">
        <w:rPr>
          <w:lang w:val="en-US"/>
        </w:rPr>
        <w:t>theManureExchangeClass</w:t>
      </w:r>
      <w:proofErr w:type="spellEnd"/>
      <w:r>
        <w:rPr>
          <w:lang w:val="en-US"/>
        </w:rPr>
        <w:t xml:space="preserve"> contains three arrays; the </w:t>
      </w:r>
      <w:proofErr w:type="spellStart"/>
      <w:r>
        <w:rPr>
          <w:lang w:val="en-US"/>
        </w:rPr>
        <w:t>manureStored</w:t>
      </w:r>
      <w:proofErr w:type="spellEnd"/>
      <w:r>
        <w:rPr>
          <w:lang w:val="en-US"/>
        </w:rPr>
        <w:t xml:space="preserve">, the </w:t>
      </w:r>
      <w:proofErr w:type="spellStart"/>
      <w:r>
        <w:rPr>
          <w:lang w:val="en-US"/>
        </w:rPr>
        <w:t>importedManure</w:t>
      </w:r>
      <w:proofErr w:type="spellEnd"/>
      <w:r>
        <w:rPr>
          <w:lang w:val="en-US"/>
        </w:rPr>
        <w:t xml:space="preserve"> and the </w:t>
      </w:r>
      <w:proofErr w:type="spellStart"/>
      <w:r>
        <w:rPr>
          <w:lang w:val="en-US"/>
        </w:rPr>
        <w:t>manureProduced</w:t>
      </w:r>
      <w:proofErr w:type="spellEnd"/>
      <w:r>
        <w:rPr>
          <w:lang w:val="en-US"/>
        </w:rPr>
        <w:t xml:space="preserve">. At the end of the simulation, the </w:t>
      </w:r>
      <w:proofErr w:type="spellStart"/>
      <w:proofErr w:type="gramStart"/>
      <w:r>
        <w:rPr>
          <w:lang w:val="en-US"/>
        </w:rPr>
        <w:t>manureProduced</w:t>
      </w:r>
      <w:proofErr w:type="spellEnd"/>
      <w:r>
        <w:rPr>
          <w:lang w:val="en-US"/>
        </w:rPr>
        <w:t xml:space="preserve">  array</w:t>
      </w:r>
      <w:proofErr w:type="gramEnd"/>
      <w:r>
        <w:rPr>
          <w:lang w:val="en-US"/>
        </w:rPr>
        <w:t xml:space="preserve"> contains information about the amounts of each manure produced on the farm, the </w:t>
      </w:r>
      <w:proofErr w:type="spellStart"/>
      <w:r>
        <w:rPr>
          <w:lang w:val="en-US"/>
        </w:rPr>
        <w:t>manureStored</w:t>
      </w:r>
      <w:proofErr w:type="spellEnd"/>
      <w:r>
        <w:rPr>
          <w:lang w:val="en-US"/>
        </w:rPr>
        <w:t xml:space="preserve"> array contains information on the amount of manure of each type that remains unapplied on the farm and so must be exported and the </w:t>
      </w:r>
      <w:proofErr w:type="spellStart"/>
      <w:r>
        <w:rPr>
          <w:lang w:val="en-US"/>
        </w:rPr>
        <w:t>importedManure</w:t>
      </w:r>
      <w:proofErr w:type="spellEnd"/>
      <w:r>
        <w:rPr>
          <w:lang w:val="en-US"/>
        </w:rPr>
        <w:t xml:space="preserve"> contains the amount of manure of each type imported.</w:t>
      </w:r>
    </w:p>
    <w:p w:rsidR="00E725CB" w:rsidRDefault="00E725CB" w:rsidP="00250AA8">
      <w:pPr>
        <w:autoSpaceDE w:val="0"/>
        <w:autoSpaceDN w:val="0"/>
        <w:adjustRightInd w:val="0"/>
        <w:rPr>
          <w:lang w:val="en-US"/>
        </w:rPr>
      </w:pPr>
    </w:p>
    <w:p w:rsidR="00C51AB2" w:rsidRPr="006F49D8" w:rsidRDefault="00C51AB2" w:rsidP="00E725CB">
      <w:pPr>
        <w:autoSpaceDE w:val="0"/>
        <w:autoSpaceDN w:val="0"/>
        <w:adjustRightInd w:val="0"/>
        <w:rPr>
          <w:lang w:val="en-US"/>
        </w:rPr>
      </w:pPr>
      <w:proofErr w:type="spellStart"/>
      <w:proofErr w:type="gramStart"/>
      <w:r w:rsidRPr="006F49D8">
        <w:rPr>
          <w:lang w:val="en-US"/>
        </w:rPr>
        <w:t>theManureExchangeClass</w:t>
      </w:r>
      <w:proofErr w:type="spellEnd"/>
      <w:proofErr w:type="gramEnd"/>
      <w:r w:rsidRPr="006F49D8">
        <w:rPr>
          <w:lang w:val="en-US"/>
        </w:rPr>
        <w:t xml:space="preserve"> </w:t>
      </w:r>
      <w:r w:rsidR="00E725CB">
        <w:rPr>
          <w:lang w:val="en-US"/>
        </w:rPr>
        <w:t xml:space="preserve">tag in the output file contains 3 sub tags describing the amounts and characteristics of each of the manures in the above arrays. The </w:t>
      </w:r>
      <w:proofErr w:type="spellStart"/>
      <w:r w:rsidRPr="006F49D8">
        <w:rPr>
          <w:lang w:val="en-US"/>
        </w:rPr>
        <w:t>exportedManure</w:t>
      </w:r>
      <w:proofErr w:type="spellEnd"/>
      <w:r w:rsidR="00F0584B" w:rsidRPr="006F49D8">
        <w:rPr>
          <w:lang w:val="en-US"/>
        </w:rPr>
        <w:t xml:space="preserve">-tag contains information </w:t>
      </w:r>
      <w:r w:rsidR="00E725CB">
        <w:rPr>
          <w:lang w:val="en-US"/>
        </w:rPr>
        <w:t xml:space="preserve">about manure exported, the </w:t>
      </w:r>
      <w:proofErr w:type="spellStart"/>
      <w:r w:rsidR="00E725CB">
        <w:rPr>
          <w:lang w:val="en-US"/>
        </w:rPr>
        <w:t>producedManure</w:t>
      </w:r>
      <w:proofErr w:type="spellEnd"/>
      <w:r w:rsidR="00E725CB">
        <w:rPr>
          <w:lang w:val="en-US"/>
        </w:rPr>
        <w:t xml:space="preserve"> about the manure produced and the</w:t>
      </w:r>
      <w:r w:rsidRPr="006F49D8">
        <w:rPr>
          <w:lang w:val="en-US"/>
        </w:rPr>
        <w:t xml:space="preserve">: </w:t>
      </w:r>
      <w:proofErr w:type="spellStart"/>
      <w:r w:rsidRPr="006F49D8">
        <w:rPr>
          <w:lang w:val="en-US"/>
        </w:rPr>
        <w:t>importedManure</w:t>
      </w:r>
      <w:r w:rsidR="00E725CB">
        <w:rPr>
          <w:lang w:val="en-US"/>
        </w:rPr>
        <w:t>a</w:t>
      </w:r>
      <w:proofErr w:type="spellEnd"/>
      <w:r w:rsidR="00E725CB">
        <w:rPr>
          <w:lang w:val="en-US"/>
        </w:rPr>
        <w:t xml:space="preserve"> bout manure</w:t>
      </w:r>
      <w:r w:rsidRPr="006F49D8">
        <w:rPr>
          <w:lang w:val="en-US"/>
        </w:rPr>
        <w:t xml:space="preserve"> imported.</w:t>
      </w:r>
    </w:p>
    <w:p w:rsidR="003D2678" w:rsidRPr="006F49D8" w:rsidRDefault="003D2678" w:rsidP="000A4B9A">
      <w:pPr>
        <w:rPr>
          <w:lang w:val="en-US"/>
        </w:rPr>
      </w:pPr>
    </w:p>
    <w:p w:rsidR="00F0584B" w:rsidRPr="006F49D8" w:rsidRDefault="00E725CB" w:rsidP="000A4B9A">
      <w:pPr>
        <w:rPr>
          <w:sz w:val="36"/>
          <w:szCs w:val="36"/>
          <w:lang w:val="en-US"/>
        </w:rPr>
      </w:pPr>
      <w:r>
        <w:rPr>
          <w:sz w:val="36"/>
          <w:szCs w:val="36"/>
          <w:lang w:val="en-US"/>
        </w:rPr>
        <w:t>NOT USED?</w:t>
      </w:r>
      <w:bookmarkStart w:id="0" w:name="_GoBack"/>
      <w:bookmarkEnd w:id="0"/>
    </w:p>
    <w:p w:rsidR="000A4B9A" w:rsidRPr="006F49D8" w:rsidRDefault="000A4B9A" w:rsidP="000A4B9A">
      <w:pPr>
        <w:rPr>
          <w:sz w:val="36"/>
          <w:szCs w:val="36"/>
          <w:lang w:val="en-US"/>
        </w:rPr>
      </w:pPr>
      <w:r w:rsidRPr="006F49D8">
        <w:rPr>
          <w:sz w:val="36"/>
          <w:szCs w:val="36"/>
          <w:lang w:val="en-US"/>
        </w:rPr>
        <w:t>Appendix:</w:t>
      </w:r>
    </w:p>
    <w:tbl>
      <w:tblPr>
        <w:tblStyle w:val="TableGrid"/>
        <w:tblW w:w="0" w:type="auto"/>
        <w:tblLook w:val="04A0" w:firstRow="1" w:lastRow="0" w:firstColumn="1" w:lastColumn="0" w:noHBand="0" w:noVBand="1"/>
      </w:tblPr>
      <w:tblGrid>
        <w:gridCol w:w="4889"/>
        <w:gridCol w:w="4889"/>
      </w:tblGrid>
      <w:tr w:rsidR="00250AA8" w:rsidRPr="006F49D8" w:rsidTr="001F5A48">
        <w:tc>
          <w:tcPr>
            <w:tcW w:w="4889" w:type="dxa"/>
          </w:tcPr>
          <w:p w:rsidR="00250AA8" w:rsidRPr="006F49D8" w:rsidRDefault="00250AA8" w:rsidP="001F5A48">
            <w:pPr>
              <w:rPr>
                <w:lang w:val="en-US"/>
              </w:rPr>
            </w:pPr>
            <w:r w:rsidRPr="006F49D8">
              <w:rPr>
                <w:lang w:val="en-US"/>
              </w:rPr>
              <w:t>Manure Type</w:t>
            </w:r>
          </w:p>
        </w:tc>
        <w:tc>
          <w:tcPr>
            <w:tcW w:w="4889" w:type="dxa"/>
          </w:tcPr>
          <w:p w:rsidR="00250AA8" w:rsidRPr="006F49D8" w:rsidRDefault="00250AA8" w:rsidP="001F5A48">
            <w:pPr>
              <w:rPr>
                <w:lang w:val="en-US"/>
              </w:rPr>
            </w:pPr>
            <w:r w:rsidRPr="006F49D8">
              <w:rPr>
                <w:lang w:val="en-US"/>
              </w:rPr>
              <w:t>Description</w:t>
            </w:r>
          </w:p>
        </w:tc>
      </w:tr>
      <w:tr w:rsidR="00250AA8" w:rsidRPr="006F49D8" w:rsidTr="001F5A48">
        <w:tc>
          <w:tcPr>
            <w:tcW w:w="4889" w:type="dxa"/>
          </w:tcPr>
          <w:p w:rsidR="00250AA8" w:rsidRPr="006F49D8" w:rsidRDefault="00250AA8" w:rsidP="001F5A48">
            <w:pPr>
              <w:rPr>
                <w:lang w:val="en-US"/>
              </w:rPr>
            </w:pPr>
            <w:r w:rsidRPr="006F49D8">
              <w:rPr>
                <w:lang w:val="en-US"/>
              </w:rPr>
              <w:t>1</w:t>
            </w:r>
          </w:p>
        </w:tc>
        <w:tc>
          <w:tcPr>
            <w:tcW w:w="4889" w:type="dxa"/>
          </w:tcPr>
          <w:p w:rsidR="00250AA8" w:rsidRPr="006F49D8" w:rsidRDefault="00D47082" w:rsidP="001F5A48">
            <w:pPr>
              <w:rPr>
                <w:lang w:val="en-US"/>
              </w:rPr>
            </w:pPr>
            <w:r w:rsidRPr="006F49D8">
              <w:rPr>
                <w:lang w:val="en-US"/>
              </w:rPr>
              <w:t>Slurry</w:t>
            </w:r>
          </w:p>
        </w:tc>
      </w:tr>
      <w:tr w:rsidR="00250AA8" w:rsidRPr="006F49D8" w:rsidTr="001F5A48">
        <w:tc>
          <w:tcPr>
            <w:tcW w:w="4889" w:type="dxa"/>
          </w:tcPr>
          <w:p w:rsidR="00250AA8" w:rsidRPr="006F49D8" w:rsidRDefault="00250AA8" w:rsidP="001F5A48">
            <w:pPr>
              <w:rPr>
                <w:lang w:val="en-US"/>
              </w:rPr>
            </w:pPr>
            <w:r w:rsidRPr="006F49D8">
              <w:rPr>
                <w:lang w:val="en-US"/>
              </w:rPr>
              <w:t>2</w:t>
            </w:r>
          </w:p>
        </w:tc>
        <w:tc>
          <w:tcPr>
            <w:tcW w:w="4889" w:type="dxa"/>
          </w:tcPr>
          <w:p w:rsidR="00250AA8" w:rsidRPr="006F49D8" w:rsidRDefault="00D47082" w:rsidP="001F5A48">
            <w:pPr>
              <w:rPr>
                <w:lang w:val="en-US"/>
              </w:rPr>
            </w:pPr>
            <w:r w:rsidRPr="006F49D8">
              <w:rPr>
                <w:lang w:val="en-US"/>
              </w:rPr>
              <w:t>Solid manure</w:t>
            </w:r>
          </w:p>
        </w:tc>
      </w:tr>
      <w:tr w:rsidR="00250AA8" w:rsidRPr="006F49D8" w:rsidTr="001F5A48">
        <w:tc>
          <w:tcPr>
            <w:tcW w:w="4889" w:type="dxa"/>
          </w:tcPr>
          <w:p w:rsidR="00250AA8" w:rsidRPr="006F49D8" w:rsidRDefault="00250AA8" w:rsidP="001F5A48">
            <w:pPr>
              <w:rPr>
                <w:lang w:val="en-US"/>
              </w:rPr>
            </w:pPr>
            <w:r w:rsidRPr="006F49D8">
              <w:rPr>
                <w:lang w:val="en-US"/>
              </w:rPr>
              <w:t>3</w:t>
            </w:r>
          </w:p>
        </w:tc>
        <w:tc>
          <w:tcPr>
            <w:tcW w:w="4889" w:type="dxa"/>
          </w:tcPr>
          <w:p w:rsidR="00250AA8" w:rsidRPr="006F49D8" w:rsidRDefault="00D47082" w:rsidP="001F5A48">
            <w:pPr>
              <w:rPr>
                <w:lang w:val="en-US"/>
              </w:rPr>
            </w:pPr>
            <w:r w:rsidRPr="006F49D8">
              <w:rPr>
                <w:lang w:val="en-US"/>
              </w:rPr>
              <w:t>deep litter</w:t>
            </w:r>
          </w:p>
        </w:tc>
      </w:tr>
      <w:tr w:rsidR="00250AA8" w:rsidRPr="006F49D8" w:rsidTr="001F5A48">
        <w:tc>
          <w:tcPr>
            <w:tcW w:w="4889" w:type="dxa"/>
          </w:tcPr>
          <w:p w:rsidR="00250AA8" w:rsidRPr="006F49D8" w:rsidRDefault="00250AA8" w:rsidP="001F5A48">
            <w:pPr>
              <w:rPr>
                <w:lang w:val="en-US"/>
              </w:rPr>
            </w:pPr>
            <w:r w:rsidRPr="006F49D8">
              <w:rPr>
                <w:lang w:val="en-US"/>
              </w:rPr>
              <w:t>4</w:t>
            </w:r>
          </w:p>
        </w:tc>
        <w:tc>
          <w:tcPr>
            <w:tcW w:w="4889" w:type="dxa"/>
          </w:tcPr>
          <w:p w:rsidR="00250AA8" w:rsidRPr="006F49D8" w:rsidRDefault="0029084E" w:rsidP="001F5A48">
            <w:pPr>
              <w:rPr>
                <w:lang w:val="en-US"/>
              </w:rPr>
            </w:pPr>
            <w:r w:rsidRPr="006F49D8">
              <w:rPr>
                <w:lang w:val="en-US"/>
              </w:rPr>
              <w:t>Liquid manure</w:t>
            </w:r>
          </w:p>
        </w:tc>
      </w:tr>
      <w:tr w:rsidR="00250AA8" w:rsidRPr="006F49D8" w:rsidTr="001F5A48">
        <w:tc>
          <w:tcPr>
            <w:tcW w:w="4889" w:type="dxa"/>
          </w:tcPr>
          <w:p w:rsidR="00250AA8" w:rsidRPr="006F49D8" w:rsidRDefault="00250AA8" w:rsidP="001F5A48">
            <w:pPr>
              <w:rPr>
                <w:lang w:val="en-US"/>
              </w:rPr>
            </w:pPr>
            <w:r w:rsidRPr="006F49D8">
              <w:rPr>
                <w:lang w:val="en-US"/>
              </w:rPr>
              <w:t>5</w:t>
            </w:r>
          </w:p>
        </w:tc>
        <w:tc>
          <w:tcPr>
            <w:tcW w:w="4889" w:type="dxa"/>
          </w:tcPr>
          <w:p w:rsidR="00250AA8" w:rsidRPr="006F49D8" w:rsidRDefault="00617CF4" w:rsidP="001F5A48">
            <w:pPr>
              <w:rPr>
                <w:lang w:val="en-US"/>
              </w:rPr>
            </w:pPr>
            <w:r w:rsidRPr="006F49D8">
              <w:rPr>
                <w:lang w:val="en-US"/>
              </w:rPr>
              <w:t>solid fraction</w:t>
            </w:r>
          </w:p>
        </w:tc>
      </w:tr>
      <w:tr w:rsidR="00250AA8" w:rsidRPr="006F49D8" w:rsidTr="001F5A48">
        <w:tc>
          <w:tcPr>
            <w:tcW w:w="4889" w:type="dxa"/>
          </w:tcPr>
          <w:p w:rsidR="00250AA8" w:rsidRPr="006F49D8" w:rsidRDefault="00250AA8" w:rsidP="001F5A48">
            <w:pPr>
              <w:rPr>
                <w:lang w:val="en-US"/>
              </w:rPr>
            </w:pPr>
            <w:r w:rsidRPr="006F49D8">
              <w:rPr>
                <w:lang w:val="en-US"/>
              </w:rPr>
              <w:t>6</w:t>
            </w:r>
          </w:p>
        </w:tc>
        <w:tc>
          <w:tcPr>
            <w:tcW w:w="4889" w:type="dxa"/>
          </w:tcPr>
          <w:p w:rsidR="00250AA8" w:rsidRPr="006F49D8" w:rsidRDefault="00617CF4" w:rsidP="001F5A48">
            <w:pPr>
              <w:rPr>
                <w:lang w:val="en-US"/>
              </w:rPr>
            </w:pPr>
            <w:r w:rsidRPr="006F49D8">
              <w:rPr>
                <w:lang w:val="en-US"/>
              </w:rPr>
              <w:t>liquid fraction</w:t>
            </w:r>
          </w:p>
        </w:tc>
      </w:tr>
      <w:tr w:rsidR="00250AA8" w:rsidRPr="006F49D8" w:rsidTr="001F5A48">
        <w:tc>
          <w:tcPr>
            <w:tcW w:w="4889" w:type="dxa"/>
          </w:tcPr>
          <w:p w:rsidR="00250AA8" w:rsidRPr="006F49D8" w:rsidRDefault="00250AA8" w:rsidP="001F5A48">
            <w:pPr>
              <w:rPr>
                <w:lang w:val="en-US"/>
              </w:rPr>
            </w:pPr>
            <w:r w:rsidRPr="006F49D8">
              <w:rPr>
                <w:lang w:val="en-US"/>
              </w:rPr>
              <w:t>7</w:t>
            </w:r>
          </w:p>
        </w:tc>
        <w:tc>
          <w:tcPr>
            <w:tcW w:w="4889" w:type="dxa"/>
          </w:tcPr>
          <w:p w:rsidR="00250AA8" w:rsidRPr="006F49D8" w:rsidRDefault="00250AA8" w:rsidP="001F5A48">
            <w:pPr>
              <w:rPr>
                <w:lang w:val="en-US"/>
              </w:rPr>
            </w:pPr>
          </w:p>
        </w:tc>
      </w:tr>
      <w:tr w:rsidR="00617CF4" w:rsidRPr="006F49D8" w:rsidTr="001F5A48">
        <w:tc>
          <w:tcPr>
            <w:tcW w:w="4889" w:type="dxa"/>
          </w:tcPr>
          <w:p w:rsidR="00617CF4" w:rsidRPr="006F49D8" w:rsidRDefault="00617CF4" w:rsidP="001F5A48">
            <w:pPr>
              <w:rPr>
                <w:lang w:val="en-US"/>
              </w:rPr>
            </w:pPr>
            <w:r w:rsidRPr="006F49D8">
              <w:rPr>
                <w:lang w:val="en-US"/>
              </w:rPr>
              <w:t>8</w:t>
            </w:r>
          </w:p>
        </w:tc>
        <w:tc>
          <w:tcPr>
            <w:tcW w:w="4889" w:type="dxa"/>
          </w:tcPr>
          <w:p w:rsidR="00617CF4" w:rsidRPr="006F49D8" w:rsidRDefault="00617CF4" w:rsidP="00D47082">
            <w:pPr>
              <w:rPr>
                <w:lang w:val="en-US"/>
              </w:rPr>
            </w:pPr>
          </w:p>
        </w:tc>
      </w:tr>
      <w:tr w:rsidR="00D47082" w:rsidRPr="006F49D8" w:rsidTr="001F5A48">
        <w:tc>
          <w:tcPr>
            <w:tcW w:w="4889" w:type="dxa"/>
          </w:tcPr>
          <w:p w:rsidR="00D47082" w:rsidRPr="006F49D8" w:rsidRDefault="00D47082" w:rsidP="001F5A48">
            <w:pPr>
              <w:rPr>
                <w:lang w:val="en-US"/>
              </w:rPr>
            </w:pPr>
            <w:r w:rsidRPr="006F49D8">
              <w:rPr>
                <w:lang w:val="en-US"/>
              </w:rPr>
              <w:t>9</w:t>
            </w:r>
          </w:p>
        </w:tc>
        <w:tc>
          <w:tcPr>
            <w:tcW w:w="4889" w:type="dxa"/>
          </w:tcPr>
          <w:p w:rsidR="00D47082" w:rsidRPr="006F49D8" w:rsidRDefault="00D47082" w:rsidP="001F5A48">
            <w:pPr>
              <w:rPr>
                <w:lang w:val="en-US"/>
              </w:rPr>
            </w:pPr>
          </w:p>
        </w:tc>
      </w:tr>
      <w:tr w:rsidR="00D47082" w:rsidRPr="006F49D8" w:rsidTr="001F5A48">
        <w:tc>
          <w:tcPr>
            <w:tcW w:w="4889" w:type="dxa"/>
          </w:tcPr>
          <w:p w:rsidR="00D47082" w:rsidRPr="006F49D8" w:rsidRDefault="00D47082" w:rsidP="001F5A48">
            <w:pPr>
              <w:rPr>
                <w:lang w:val="en-US"/>
              </w:rPr>
            </w:pPr>
            <w:r w:rsidRPr="006F49D8">
              <w:rPr>
                <w:lang w:val="en-US"/>
              </w:rPr>
              <w:t>10</w:t>
            </w:r>
          </w:p>
        </w:tc>
        <w:tc>
          <w:tcPr>
            <w:tcW w:w="4889" w:type="dxa"/>
          </w:tcPr>
          <w:p w:rsidR="00D47082" w:rsidRPr="006F49D8" w:rsidRDefault="00D47082" w:rsidP="001F5A48">
            <w:pPr>
              <w:rPr>
                <w:lang w:val="en-US"/>
              </w:rPr>
            </w:pPr>
          </w:p>
        </w:tc>
      </w:tr>
      <w:tr w:rsidR="00D47082" w:rsidRPr="006F49D8" w:rsidTr="001F5A48">
        <w:tc>
          <w:tcPr>
            <w:tcW w:w="4889" w:type="dxa"/>
          </w:tcPr>
          <w:p w:rsidR="00D47082" w:rsidRPr="006F49D8" w:rsidRDefault="00D47082" w:rsidP="001F5A48">
            <w:pPr>
              <w:rPr>
                <w:lang w:val="en-US"/>
              </w:rPr>
            </w:pPr>
            <w:r w:rsidRPr="006F49D8">
              <w:rPr>
                <w:lang w:val="en-US"/>
              </w:rPr>
              <w:t>11</w:t>
            </w:r>
          </w:p>
        </w:tc>
        <w:tc>
          <w:tcPr>
            <w:tcW w:w="4889" w:type="dxa"/>
          </w:tcPr>
          <w:p w:rsidR="00D47082" w:rsidRPr="006F49D8" w:rsidRDefault="00D47082" w:rsidP="001F5A48">
            <w:pPr>
              <w:rPr>
                <w:lang w:val="en-US"/>
              </w:rPr>
            </w:pPr>
          </w:p>
        </w:tc>
      </w:tr>
      <w:tr w:rsidR="00D47082" w:rsidRPr="006F49D8" w:rsidTr="001F5A48">
        <w:tc>
          <w:tcPr>
            <w:tcW w:w="4889" w:type="dxa"/>
          </w:tcPr>
          <w:p w:rsidR="00D47082" w:rsidRPr="006F49D8" w:rsidRDefault="00D47082" w:rsidP="001F5A48">
            <w:pPr>
              <w:rPr>
                <w:lang w:val="en-US"/>
              </w:rPr>
            </w:pPr>
            <w:r w:rsidRPr="006F49D8">
              <w:rPr>
                <w:lang w:val="en-US"/>
              </w:rPr>
              <w:t>12</w:t>
            </w:r>
          </w:p>
        </w:tc>
        <w:tc>
          <w:tcPr>
            <w:tcW w:w="4889" w:type="dxa"/>
          </w:tcPr>
          <w:p w:rsidR="00D47082" w:rsidRPr="006F49D8" w:rsidRDefault="003D2678" w:rsidP="001F5A48">
            <w:pPr>
              <w:rPr>
                <w:lang w:val="en-US"/>
              </w:rPr>
            </w:pPr>
            <w:r w:rsidRPr="006F49D8">
              <w:rPr>
                <w:lang w:val="en-US"/>
              </w:rPr>
              <w:t xml:space="preserve">Degassed </w:t>
            </w:r>
            <w:proofErr w:type="spellStart"/>
            <w:r w:rsidRPr="006F49D8">
              <w:rPr>
                <w:lang w:val="en-US"/>
              </w:rPr>
              <w:t>biomasse</w:t>
            </w:r>
            <w:proofErr w:type="spellEnd"/>
          </w:p>
        </w:tc>
      </w:tr>
      <w:tr w:rsidR="00D47082" w:rsidRPr="006F49D8" w:rsidTr="001F5A48">
        <w:tc>
          <w:tcPr>
            <w:tcW w:w="4889" w:type="dxa"/>
          </w:tcPr>
          <w:p w:rsidR="00D47082" w:rsidRPr="006F49D8" w:rsidRDefault="00D47082" w:rsidP="001F5A48">
            <w:pPr>
              <w:rPr>
                <w:lang w:val="en-US"/>
              </w:rPr>
            </w:pPr>
            <w:r w:rsidRPr="006F49D8">
              <w:rPr>
                <w:lang w:val="en-US"/>
              </w:rPr>
              <w:t>13</w:t>
            </w:r>
          </w:p>
        </w:tc>
        <w:tc>
          <w:tcPr>
            <w:tcW w:w="4889" w:type="dxa"/>
          </w:tcPr>
          <w:p w:rsidR="00D47082" w:rsidRPr="006F49D8" w:rsidRDefault="00D47082" w:rsidP="00D47082">
            <w:pPr>
              <w:rPr>
                <w:lang w:val="en-US"/>
              </w:rPr>
            </w:pPr>
            <w:r w:rsidRPr="006F49D8">
              <w:rPr>
                <w:lang w:val="en-US"/>
              </w:rPr>
              <w:t>Acidified slurry</w:t>
            </w:r>
          </w:p>
        </w:tc>
      </w:tr>
    </w:tbl>
    <w:p w:rsidR="00250AA8" w:rsidRPr="006F49D8" w:rsidRDefault="00250AA8" w:rsidP="000A4B9A">
      <w:pPr>
        <w:rPr>
          <w:lang w:val="en-US"/>
        </w:rPr>
      </w:pPr>
    </w:p>
    <w:p w:rsidR="00FD6354" w:rsidRPr="006F49D8" w:rsidRDefault="00FD6354" w:rsidP="00FD6354">
      <w:pPr>
        <w:rPr>
          <w:lang w:val="en-US"/>
        </w:rPr>
      </w:pPr>
    </w:p>
    <w:sectPr w:rsidR="00FD6354" w:rsidRPr="006F49D8" w:rsidSect="00D63C0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compatSetting w:name="compatibilityMode" w:uri="http://schemas.microsoft.com/office/word" w:val="12"/>
  </w:compat>
  <w:docVars>
    <w:docVar w:name="dgnword-docGUID" w:val="{756983E1-9F92-48A8-9928-34A8467B3451}"/>
    <w:docVar w:name="dgnword-eventsink" w:val="95993024"/>
  </w:docVars>
  <w:rsids>
    <w:rsidRoot w:val="00FD6354"/>
    <w:rsid w:val="000A4B9A"/>
    <w:rsid w:val="00250AA8"/>
    <w:rsid w:val="0029084E"/>
    <w:rsid w:val="00387D21"/>
    <w:rsid w:val="003D2678"/>
    <w:rsid w:val="0055105C"/>
    <w:rsid w:val="005A3363"/>
    <w:rsid w:val="005B09D6"/>
    <w:rsid w:val="00614E50"/>
    <w:rsid w:val="00617CF4"/>
    <w:rsid w:val="006E5331"/>
    <w:rsid w:val="006F49D8"/>
    <w:rsid w:val="00821AEB"/>
    <w:rsid w:val="00AC3133"/>
    <w:rsid w:val="00B8384B"/>
    <w:rsid w:val="00C51AB2"/>
    <w:rsid w:val="00D47082"/>
    <w:rsid w:val="00D63C0B"/>
    <w:rsid w:val="00D93072"/>
    <w:rsid w:val="00E1048D"/>
    <w:rsid w:val="00E2473B"/>
    <w:rsid w:val="00E725CB"/>
    <w:rsid w:val="00F0584B"/>
    <w:rsid w:val="00FD635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9D8"/>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6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6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47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1889</TotalTime>
  <Pages>4</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Vejlin</dc:creator>
  <cp:lastModifiedBy>Nicholas John Hutchings</cp:lastModifiedBy>
  <cp:revision>6</cp:revision>
  <cp:lastPrinted>2015-01-08T10:19:00Z</cp:lastPrinted>
  <dcterms:created xsi:type="dcterms:W3CDTF">2015-01-07T09:02:00Z</dcterms:created>
  <dcterms:modified xsi:type="dcterms:W3CDTF">2015-01-13T20:09:00Z</dcterms:modified>
</cp:coreProperties>
</file>