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42353" w14:textId="77777777" w:rsidR="00A148D4" w:rsidRDefault="00A148D4" w:rsidP="00A148D4">
      <w:pPr>
        <w:ind w:firstLine="0"/>
        <w:jc w:val="center"/>
      </w:pPr>
      <w:r>
        <w:t>МИНИСТЕРСТВО ОБРАЗОВАНИЯ РЕСПУБЛИКИ БЕЛАРУСЬ</w:t>
      </w:r>
    </w:p>
    <w:p w14:paraId="62DBE664" w14:textId="77777777" w:rsidR="00A148D4" w:rsidRDefault="00A148D4" w:rsidP="00A148D4">
      <w:pPr>
        <w:ind w:firstLine="0"/>
        <w:jc w:val="center"/>
      </w:pPr>
      <w:r>
        <w:t>БЕЛОРУССКИЙ ГОСУДАРСТВЕННЫЙ УНИВЕРСИТЕТ</w:t>
      </w:r>
    </w:p>
    <w:p w14:paraId="29226FDC" w14:textId="253D409D" w:rsidR="00A148D4" w:rsidRDefault="00A148D4" w:rsidP="00A148D4">
      <w:pPr>
        <w:ind w:firstLine="0"/>
        <w:jc w:val="center"/>
      </w:pPr>
      <w:r>
        <w:t>ФАКУЛЬТЕТ ПРИКЛАДНОЙ МАТЕМАТИКИ И ИНФОРМАТИКИ</w:t>
      </w:r>
    </w:p>
    <w:p w14:paraId="39E48F57" w14:textId="1148693C" w:rsidR="00A86395" w:rsidRDefault="00A86395" w:rsidP="00A148D4">
      <w:pPr>
        <w:ind w:firstLine="0"/>
        <w:jc w:val="center"/>
      </w:pPr>
      <w:r>
        <w:t>КАФЕДРА МАТЕМАТИЧЕСКОГО МОДЕЛИРОВАНИЯ</w:t>
      </w:r>
    </w:p>
    <w:p w14:paraId="21F9EBEE" w14:textId="04F3A39D" w:rsidR="00A86395" w:rsidRDefault="00A86395" w:rsidP="00A148D4">
      <w:pPr>
        <w:ind w:firstLine="0"/>
        <w:jc w:val="center"/>
      </w:pPr>
      <w:r>
        <w:t>И АНАЛИЗА ДАННЫХ</w:t>
      </w:r>
    </w:p>
    <w:p w14:paraId="292A031F" w14:textId="77777777" w:rsidR="00A148D4" w:rsidRDefault="00A148D4" w:rsidP="00A148D4">
      <w:pPr>
        <w:ind w:firstLine="0"/>
        <w:jc w:val="center"/>
      </w:pPr>
    </w:p>
    <w:p w14:paraId="4BC67894" w14:textId="77777777" w:rsidR="00A148D4" w:rsidRDefault="00A148D4" w:rsidP="00A148D4">
      <w:pPr>
        <w:ind w:firstLine="0"/>
        <w:jc w:val="center"/>
      </w:pPr>
    </w:p>
    <w:p w14:paraId="180CA813" w14:textId="77777777" w:rsidR="00A148D4" w:rsidRDefault="00A148D4" w:rsidP="00A148D4">
      <w:pPr>
        <w:ind w:firstLine="0"/>
        <w:jc w:val="center"/>
      </w:pPr>
    </w:p>
    <w:p w14:paraId="3898A05E" w14:textId="77777777" w:rsidR="00A148D4" w:rsidRDefault="00A148D4" w:rsidP="00A148D4">
      <w:pPr>
        <w:ind w:firstLine="0"/>
        <w:jc w:val="center"/>
      </w:pPr>
    </w:p>
    <w:p w14:paraId="524D0A38" w14:textId="77777777" w:rsidR="00A148D4" w:rsidRDefault="00A148D4" w:rsidP="00A148D4">
      <w:pPr>
        <w:ind w:firstLine="0"/>
        <w:jc w:val="center"/>
      </w:pPr>
    </w:p>
    <w:p w14:paraId="708DD88A" w14:textId="77777777" w:rsidR="00A148D4" w:rsidRDefault="00A148D4" w:rsidP="00A148D4">
      <w:pPr>
        <w:ind w:firstLine="0"/>
        <w:jc w:val="center"/>
      </w:pPr>
    </w:p>
    <w:p w14:paraId="0CB909F1" w14:textId="77777777" w:rsidR="00A148D4" w:rsidRDefault="00A148D4" w:rsidP="00A148D4">
      <w:pPr>
        <w:ind w:firstLine="0"/>
        <w:jc w:val="center"/>
      </w:pPr>
    </w:p>
    <w:p w14:paraId="31BF13EE" w14:textId="77777777" w:rsidR="00A148D4" w:rsidRDefault="00A148D4" w:rsidP="00A148D4">
      <w:pPr>
        <w:ind w:firstLine="0"/>
        <w:jc w:val="center"/>
      </w:pPr>
    </w:p>
    <w:p w14:paraId="0A6C5FD7" w14:textId="77777777" w:rsidR="00A148D4" w:rsidRDefault="00A148D4" w:rsidP="00A148D4">
      <w:pPr>
        <w:ind w:firstLine="0"/>
        <w:jc w:val="center"/>
      </w:pPr>
    </w:p>
    <w:p w14:paraId="7AA56E6E" w14:textId="77777777" w:rsidR="00A148D4" w:rsidRDefault="00A148D4" w:rsidP="00A148D4">
      <w:pPr>
        <w:ind w:firstLine="0"/>
        <w:jc w:val="center"/>
      </w:pPr>
    </w:p>
    <w:p w14:paraId="378A5C0F" w14:textId="77777777" w:rsidR="00A148D4" w:rsidRDefault="00A148D4" w:rsidP="00A148D4">
      <w:pPr>
        <w:ind w:firstLine="0"/>
        <w:jc w:val="center"/>
      </w:pPr>
    </w:p>
    <w:p w14:paraId="51FA8D14" w14:textId="77777777" w:rsidR="00A148D4" w:rsidRDefault="00A148D4" w:rsidP="00A148D4">
      <w:pPr>
        <w:ind w:firstLine="0"/>
        <w:jc w:val="center"/>
      </w:pPr>
    </w:p>
    <w:p w14:paraId="53323B22" w14:textId="2B23BBC1" w:rsidR="00A148D4" w:rsidRDefault="00A148D4" w:rsidP="00A148D4">
      <w:pPr>
        <w:ind w:firstLine="0"/>
        <w:jc w:val="center"/>
      </w:pPr>
      <w:r>
        <w:t>Курсовой проект</w:t>
      </w:r>
    </w:p>
    <w:p w14:paraId="552C5ACB" w14:textId="77777777" w:rsidR="000F1611" w:rsidRDefault="000F1611" w:rsidP="00A148D4">
      <w:pPr>
        <w:ind w:firstLine="0"/>
        <w:jc w:val="center"/>
      </w:pPr>
      <w:r>
        <w:t>«</w:t>
      </w:r>
      <w:r w:rsidRPr="000F1611">
        <w:t>Анализ финансовой стабильности компаний с помощью</w:t>
      </w:r>
    </w:p>
    <w:p w14:paraId="14E6B0E9" w14:textId="082D83F7" w:rsidR="00A148D4" w:rsidRDefault="000F1611" w:rsidP="00A148D4">
      <w:pPr>
        <w:ind w:firstLine="0"/>
        <w:jc w:val="center"/>
      </w:pPr>
      <w:r w:rsidRPr="000F1611">
        <w:t xml:space="preserve"> алгоритмов машинного обучения</w:t>
      </w:r>
      <w:r>
        <w:t>»</w:t>
      </w:r>
    </w:p>
    <w:p w14:paraId="4913647D" w14:textId="77777777" w:rsidR="00A148D4" w:rsidRDefault="00A148D4" w:rsidP="00A148D4">
      <w:pPr>
        <w:rPr>
          <w:kern w:val="2"/>
          <w:lang w:eastAsia="ru-RU"/>
        </w:rPr>
      </w:pPr>
    </w:p>
    <w:p w14:paraId="0802E0C9" w14:textId="77777777" w:rsidR="00A148D4" w:rsidRDefault="00A148D4" w:rsidP="00A148D4">
      <w:pPr>
        <w:rPr>
          <w:kern w:val="2"/>
          <w:lang w:eastAsia="ru-RU"/>
        </w:rPr>
      </w:pPr>
      <w:r>
        <w:rPr>
          <w:kern w:val="2"/>
          <w:lang w:eastAsia="ru-RU"/>
        </w:rPr>
        <w:tab/>
      </w:r>
    </w:p>
    <w:p w14:paraId="71763C88" w14:textId="77777777" w:rsidR="00A148D4" w:rsidRDefault="00A148D4" w:rsidP="00A148D4">
      <w:pPr>
        <w:rPr>
          <w:kern w:val="2"/>
          <w:lang w:eastAsia="ru-RU"/>
        </w:rPr>
      </w:pPr>
    </w:p>
    <w:p w14:paraId="5FFD327A" w14:textId="77777777" w:rsidR="00A148D4" w:rsidRDefault="00A148D4" w:rsidP="00A148D4"/>
    <w:p w14:paraId="0F8662F1" w14:textId="77777777" w:rsidR="00A148D4" w:rsidRDefault="00A148D4" w:rsidP="00A148D4"/>
    <w:p w14:paraId="318E6B41" w14:textId="77777777" w:rsidR="00A148D4" w:rsidRDefault="00A148D4" w:rsidP="00A148D4"/>
    <w:p w14:paraId="3FB55CD4" w14:textId="77777777" w:rsidR="00A148D4" w:rsidRDefault="00A148D4" w:rsidP="00A148D4"/>
    <w:p w14:paraId="2BB6FE0B" w14:textId="77777777" w:rsidR="00A148D4" w:rsidRDefault="00A148D4" w:rsidP="00A148D4"/>
    <w:p w14:paraId="263CBB59" w14:textId="77777777" w:rsidR="00A148D4" w:rsidRDefault="00A148D4" w:rsidP="00A148D4"/>
    <w:p w14:paraId="02EC0686" w14:textId="77777777" w:rsidR="00A148D4" w:rsidRDefault="00A148D4" w:rsidP="00A148D4"/>
    <w:p w14:paraId="33C2F735" w14:textId="77777777" w:rsidR="00A148D4" w:rsidRDefault="00A148D4" w:rsidP="00A148D4"/>
    <w:p w14:paraId="59926C65" w14:textId="77777777" w:rsidR="00A148D4" w:rsidRDefault="00A148D4" w:rsidP="00A148D4"/>
    <w:p w14:paraId="61553BC0" w14:textId="77777777" w:rsidR="00A148D4" w:rsidRDefault="00A148D4" w:rsidP="00A148D4"/>
    <w:p w14:paraId="1DE22585" w14:textId="77777777" w:rsidR="00A148D4" w:rsidRDefault="00A148D4" w:rsidP="0021433E">
      <w:pPr>
        <w:ind w:left="5670" w:firstLine="0"/>
        <w:jc w:val="left"/>
        <w:rPr>
          <w:rStyle w:val="a3"/>
          <w:b w:val="0"/>
          <w:smallCaps/>
        </w:rPr>
      </w:pPr>
      <w:r>
        <w:t>Ковалевского Климентия Евгеньевича</w:t>
      </w:r>
    </w:p>
    <w:p w14:paraId="07C620F5" w14:textId="77777777" w:rsidR="00A148D4" w:rsidRDefault="00A148D4" w:rsidP="0021433E">
      <w:pPr>
        <w:ind w:firstLine="5670"/>
        <w:jc w:val="left"/>
        <w:rPr>
          <w:rStyle w:val="a3"/>
          <w:b w:val="0"/>
          <w:smallCaps/>
        </w:rPr>
      </w:pPr>
      <w:r>
        <w:t>студента 3 курса, 7 группы</w:t>
      </w:r>
    </w:p>
    <w:p w14:paraId="56EB0EF9" w14:textId="77777777" w:rsidR="00A148D4" w:rsidRDefault="00A148D4" w:rsidP="0021433E">
      <w:pPr>
        <w:ind w:left="5664" w:firstLine="6"/>
        <w:jc w:val="left"/>
      </w:pPr>
      <w:r>
        <w:t>специальности «Прикладная математика»</w:t>
      </w:r>
    </w:p>
    <w:p w14:paraId="12AA5A99" w14:textId="77777777" w:rsidR="00A148D4" w:rsidRDefault="00A148D4" w:rsidP="0021433E">
      <w:pPr>
        <w:ind w:left="5664" w:firstLine="6"/>
        <w:jc w:val="left"/>
      </w:pPr>
      <w:r>
        <w:t>очной формы</w:t>
      </w:r>
    </w:p>
    <w:p w14:paraId="2C6267E4" w14:textId="77777777" w:rsidR="00A148D4" w:rsidRDefault="00A148D4" w:rsidP="0021433E">
      <w:pPr>
        <w:ind w:left="5664" w:firstLine="6"/>
        <w:jc w:val="left"/>
      </w:pPr>
      <w:r>
        <w:t>получения высшего образования</w:t>
      </w:r>
    </w:p>
    <w:p w14:paraId="5638542B" w14:textId="77777777" w:rsidR="00A148D4" w:rsidRDefault="00A148D4" w:rsidP="00A148D4">
      <w:pPr>
        <w:ind w:firstLine="0"/>
      </w:pPr>
    </w:p>
    <w:p w14:paraId="4A01D441" w14:textId="77777777" w:rsidR="00A148D4" w:rsidRDefault="00A148D4" w:rsidP="00A148D4"/>
    <w:p w14:paraId="4338AB43" w14:textId="77777777" w:rsidR="00A148D4" w:rsidRDefault="00A148D4" w:rsidP="00A148D4">
      <w:pPr>
        <w:ind w:firstLine="0"/>
      </w:pPr>
    </w:p>
    <w:p w14:paraId="700F0786" w14:textId="77777777" w:rsidR="00A148D4" w:rsidRDefault="00A148D4" w:rsidP="00A148D4">
      <w:pPr>
        <w:ind w:firstLine="0"/>
      </w:pPr>
    </w:p>
    <w:p w14:paraId="0BA085E3" w14:textId="669B7FAE" w:rsidR="00A148D4" w:rsidRDefault="00A148D4" w:rsidP="00A148D4">
      <w:pPr>
        <w:ind w:firstLine="0"/>
        <w:jc w:val="center"/>
      </w:pPr>
      <w:r>
        <w:t>Минск, 2025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-15952385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78ADE4" w14:textId="7F05876C" w:rsidR="00A6613B" w:rsidRPr="00FA1D53" w:rsidRDefault="00FA1D53" w:rsidP="00FA1D53">
          <w:pPr>
            <w:pStyle w:val="af"/>
            <w:jc w:val="center"/>
            <w:rPr>
              <w:rStyle w:val="a5"/>
              <w:color w:val="auto"/>
            </w:rPr>
          </w:pPr>
          <w:r w:rsidRPr="00FA1D53">
            <w:rPr>
              <w:rStyle w:val="a5"/>
              <w:color w:val="auto"/>
            </w:rPr>
            <w:t>ОГЛАВЛЕНИЕ</w:t>
          </w:r>
        </w:p>
        <w:p w14:paraId="26157927" w14:textId="7F6447D7" w:rsidR="00A6613B" w:rsidRDefault="00A6613B">
          <w:pPr>
            <w:pStyle w:val="11"/>
            <w:tabs>
              <w:tab w:val="right" w:leader="dot" w:pos="991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52043" w:history="1">
            <w:r w:rsidRPr="00942A72">
              <w:rPr>
                <w:rStyle w:val="af0"/>
                <w:noProof/>
              </w:rPr>
              <w:t>ЗАДАНИЕ НА КУРСОВОЙ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58405" w14:textId="3827E74B" w:rsidR="00A6613B" w:rsidRDefault="000E58E7">
          <w:pPr>
            <w:pStyle w:val="11"/>
            <w:tabs>
              <w:tab w:val="right" w:leader="dot" w:pos="9912"/>
            </w:tabs>
            <w:rPr>
              <w:noProof/>
            </w:rPr>
          </w:pPr>
          <w:hyperlink w:anchor="_Toc216552044" w:history="1">
            <w:r w:rsidR="00A6613B" w:rsidRPr="00942A72">
              <w:rPr>
                <w:rStyle w:val="af0"/>
                <w:noProof/>
              </w:rPr>
              <w:t>ВВЕДЕНИЕ</w:t>
            </w:r>
            <w:r w:rsidR="00A6613B">
              <w:rPr>
                <w:noProof/>
                <w:webHidden/>
              </w:rPr>
              <w:tab/>
            </w:r>
            <w:r w:rsidR="00A6613B">
              <w:rPr>
                <w:noProof/>
                <w:webHidden/>
              </w:rPr>
              <w:fldChar w:fldCharType="begin"/>
            </w:r>
            <w:r w:rsidR="00A6613B">
              <w:rPr>
                <w:noProof/>
                <w:webHidden/>
              </w:rPr>
              <w:instrText xml:space="preserve"> PAGEREF _Toc216552044 \h </w:instrText>
            </w:r>
            <w:r w:rsidR="00A6613B">
              <w:rPr>
                <w:noProof/>
                <w:webHidden/>
              </w:rPr>
            </w:r>
            <w:r w:rsidR="00A6613B">
              <w:rPr>
                <w:noProof/>
                <w:webHidden/>
              </w:rPr>
              <w:fldChar w:fldCharType="separate"/>
            </w:r>
            <w:r w:rsidR="00A6613B">
              <w:rPr>
                <w:noProof/>
                <w:webHidden/>
              </w:rPr>
              <w:t>2</w:t>
            </w:r>
            <w:r w:rsidR="00A6613B">
              <w:rPr>
                <w:noProof/>
                <w:webHidden/>
              </w:rPr>
              <w:fldChar w:fldCharType="end"/>
            </w:r>
          </w:hyperlink>
        </w:p>
        <w:p w14:paraId="3A3665CB" w14:textId="5CB18B4E" w:rsidR="00A6613B" w:rsidRDefault="000E58E7">
          <w:pPr>
            <w:pStyle w:val="11"/>
            <w:tabs>
              <w:tab w:val="right" w:leader="dot" w:pos="9912"/>
            </w:tabs>
            <w:rPr>
              <w:noProof/>
            </w:rPr>
          </w:pPr>
          <w:hyperlink w:anchor="_Toc216552045" w:history="1">
            <w:r w:rsidR="00A6613B" w:rsidRPr="00942A72">
              <w:rPr>
                <w:rStyle w:val="af0"/>
                <w:noProof/>
              </w:rPr>
              <w:t>1 ОБЗОР СУЩЕСТВУЮЩИЗ МЕТОДОВ ПОСТРОЕНИЯ СТАТИСТИЧЕСКИХ КРЕДИТНЫХ РЕЙТИНГОВ</w:t>
            </w:r>
            <w:r w:rsidR="00A6613B">
              <w:rPr>
                <w:noProof/>
                <w:webHidden/>
              </w:rPr>
              <w:tab/>
            </w:r>
            <w:r w:rsidR="00A6613B">
              <w:rPr>
                <w:noProof/>
                <w:webHidden/>
              </w:rPr>
              <w:fldChar w:fldCharType="begin"/>
            </w:r>
            <w:r w:rsidR="00A6613B">
              <w:rPr>
                <w:noProof/>
                <w:webHidden/>
              </w:rPr>
              <w:instrText xml:space="preserve"> PAGEREF _Toc216552045 \h </w:instrText>
            </w:r>
            <w:r w:rsidR="00A6613B">
              <w:rPr>
                <w:noProof/>
                <w:webHidden/>
              </w:rPr>
            </w:r>
            <w:r w:rsidR="00A6613B">
              <w:rPr>
                <w:noProof/>
                <w:webHidden/>
              </w:rPr>
              <w:fldChar w:fldCharType="separate"/>
            </w:r>
            <w:r w:rsidR="00A6613B">
              <w:rPr>
                <w:noProof/>
                <w:webHidden/>
              </w:rPr>
              <w:t>3</w:t>
            </w:r>
            <w:r w:rsidR="00A6613B">
              <w:rPr>
                <w:noProof/>
                <w:webHidden/>
              </w:rPr>
              <w:fldChar w:fldCharType="end"/>
            </w:r>
          </w:hyperlink>
        </w:p>
        <w:p w14:paraId="53EBFC81" w14:textId="6627BECE" w:rsidR="00A6613B" w:rsidRDefault="000E58E7">
          <w:pPr>
            <w:pStyle w:val="11"/>
            <w:tabs>
              <w:tab w:val="right" w:leader="dot" w:pos="9912"/>
            </w:tabs>
            <w:rPr>
              <w:noProof/>
            </w:rPr>
          </w:pPr>
          <w:hyperlink w:anchor="_Toc216552046" w:history="1">
            <w:r w:rsidR="00A6613B" w:rsidRPr="00942A72">
              <w:rPr>
                <w:rStyle w:val="af0"/>
                <w:noProof/>
              </w:rPr>
              <w:t>2 ИСПОЛЬЗУЕМЫЙ ПОДХОД, МЕТОДЫ И АЛГОРИТМЫ ПОСТРОЕНИЯ СТАТИСТИЧЕСКИХ КРЕДИТНЫХ РЕЙТИНГОВ</w:t>
            </w:r>
            <w:r w:rsidR="00A6613B">
              <w:rPr>
                <w:noProof/>
                <w:webHidden/>
              </w:rPr>
              <w:tab/>
            </w:r>
            <w:r w:rsidR="00A6613B">
              <w:rPr>
                <w:noProof/>
                <w:webHidden/>
              </w:rPr>
              <w:fldChar w:fldCharType="begin"/>
            </w:r>
            <w:r w:rsidR="00A6613B">
              <w:rPr>
                <w:noProof/>
                <w:webHidden/>
              </w:rPr>
              <w:instrText xml:space="preserve"> PAGEREF _Toc216552046 \h </w:instrText>
            </w:r>
            <w:r w:rsidR="00A6613B">
              <w:rPr>
                <w:noProof/>
                <w:webHidden/>
              </w:rPr>
            </w:r>
            <w:r w:rsidR="00A6613B">
              <w:rPr>
                <w:noProof/>
                <w:webHidden/>
              </w:rPr>
              <w:fldChar w:fldCharType="separate"/>
            </w:r>
            <w:r w:rsidR="00A6613B">
              <w:rPr>
                <w:noProof/>
                <w:webHidden/>
              </w:rPr>
              <w:t>3</w:t>
            </w:r>
            <w:r w:rsidR="00A6613B">
              <w:rPr>
                <w:noProof/>
                <w:webHidden/>
              </w:rPr>
              <w:fldChar w:fldCharType="end"/>
            </w:r>
          </w:hyperlink>
        </w:p>
        <w:p w14:paraId="1F42BFF3" w14:textId="49725420" w:rsidR="00A6613B" w:rsidRDefault="000E58E7">
          <w:pPr>
            <w:pStyle w:val="11"/>
            <w:tabs>
              <w:tab w:val="right" w:leader="dot" w:pos="9912"/>
            </w:tabs>
            <w:rPr>
              <w:noProof/>
            </w:rPr>
          </w:pPr>
          <w:hyperlink w:anchor="_Toc216552047" w:history="1">
            <w:r w:rsidR="00A6613B" w:rsidRPr="00942A72">
              <w:rPr>
                <w:rStyle w:val="af0"/>
                <w:noProof/>
                <w:shd w:val="clear" w:color="auto" w:fill="FFFFFF"/>
              </w:rPr>
              <w:t>3 РЕЗУЛЬТАТЫ ПОСТРОЕНИЯ СТАТИСТИЧЕСКИХ КРЕДИТНЫХ РЕЙТИНГОВ НА ОСНОВЕ ИСПОЛЬЗУЕМОГО ПОДХОДА</w:t>
            </w:r>
            <w:r w:rsidR="00A6613B">
              <w:rPr>
                <w:noProof/>
                <w:webHidden/>
              </w:rPr>
              <w:tab/>
            </w:r>
            <w:r w:rsidR="00A6613B">
              <w:rPr>
                <w:noProof/>
                <w:webHidden/>
              </w:rPr>
              <w:fldChar w:fldCharType="begin"/>
            </w:r>
            <w:r w:rsidR="00A6613B">
              <w:rPr>
                <w:noProof/>
                <w:webHidden/>
              </w:rPr>
              <w:instrText xml:space="preserve"> PAGEREF _Toc216552047 \h </w:instrText>
            </w:r>
            <w:r w:rsidR="00A6613B">
              <w:rPr>
                <w:noProof/>
                <w:webHidden/>
              </w:rPr>
            </w:r>
            <w:r w:rsidR="00A6613B">
              <w:rPr>
                <w:noProof/>
                <w:webHidden/>
              </w:rPr>
              <w:fldChar w:fldCharType="separate"/>
            </w:r>
            <w:r w:rsidR="00A6613B">
              <w:rPr>
                <w:noProof/>
                <w:webHidden/>
              </w:rPr>
              <w:t>8</w:t>
            </w:r>
            <w:r w:rsidR="00A6613B">
              <w:rPr>
                <w:noProof/>
                <w:webHidden/>
              </w:rPr>
              <w:fldChar w:fldCharType="end"/>
            </w:r>
          </w:hyperlink>
        </w:p>
        <w:p w14:paraId="5ECA9402" w14:textId="1699AFDF" w:rsidR="00A6613B" w:rsidRDefault="000E58E7">
          <w:pPr>
            <w:pStyle w:val="11"/>
            <w:tabs>
              <w:tab w:val="right" w:leader="dot" w:pos="9912"/>
            </w:tabs>
            <w:rPr>
              <w:noProof/>
            </w:rPr>
          </w:pPr>
          <w:hyperlink w:anchor="_Toc216552048" w:history="1">
            <w:r w:rsidR="00A6613B" w:rsidRPr="00942A72">
              <w:rPr>
                <w:rStyle w:val="af0"/>
                <w:noProof/>
                <w:shd w:val="clear" w:color="auto" w:fill="FFFFFF"/>
              </w:rPr>
              <w:t>ЗАКЛЮЧЕНИЕ</w:t>
            </w:r>
            <w:r w:rsidR="00A6613B">
              <w:rPr>
                <w:noProof/>
                <w:webHidden/>
              </w:rPr>
              <w:tab/>
            </w:r>
            <w:r w:rsidR="00A6613B">
              <w:rPr>
                <w:noProof/>
                <w:webHidden/>
              </w:rPr>
              <w:fldChar w:fldCharType="begin"/>
            </w:r>
            <w:r w:rsidR="00A6613B">
              <w:rPr>
                <w:noProof/>
                <w:webHidden/>
              </w:rPr>
              <w:instrText xml:space="preserve"> PAGEREF _Toc216552048 \h </w:instrText>
            </w:r>
            <w:r w:rsidR="00A6613B">
              <w:rPr>
                <w:noProof/>
                <w:webHidden/>
              </w:rPr>
            </w:r>
            <w:r w:rsidR="00A6613B">
              <w:rPr>
                <w:noProof/>
                <w:webHidden/>
              </w:rPr>
              <w:fldChar w:fldCharType="separate"/>
            </w:r>
            <w:r w:rsidR="00A6613B">
              <w:rPr>
                <w:noProof/>
                <w:webHidden/>
              </w:rPr>
              <w:t>11</w:t>
            </w:r>
            <w:r w:rsidR="00A6613B">
              <w:rPr>
                <w:noProof/>
                <w:webHidden/>
              </w:rPr>
              <w:fldChar w:fldCharType="end"/>
            </w:r>
          </w:hyperlink>
        </w:p>
        <w:p w14:paraId="1C9CFC8D" w14:textId="3B0A3918" w:rsidR="00A6613B" w:rsidRDefault="000E58E7">
          <w:pPr>
            <w:pStyle w:val="11"/>
            <w:tabs>
              <w:tab w:val="right" w:leader="dot" w:pos="9912"/>
            </w:tabs>
            <w:rPr>
              <w:noProof/>
            </w:rPr>
          </w:pPr>
          <w:hyperlink w:anchor="_Toc216552049" w:history="1">
            <w:r w:rsidR="00A6613B" w:rsidRPr="00942A72">
              <w:rPr>
                <w:rStyle w:val="af0"/>
                <w:noProof/>
              </w:rPr>
              <w:t>СПИСОК ИСТОЧНИКОВ</w:t>
            </w:r>
            <w:r w:rsidR="00A6613B">
              <w:rPr>
                <w:noProof/>
                <w:webHidden/>
              </w:rPr>
              <w:tab/>
            </w:r>
            <w:r w:rsidR="00A6613B">
              <w:rPr>
                <w:noProof/>
                <w:webHidden/>
              </w:rPr>
              <w:fldChar w:fldCharType="begin"/>
            </w:r>
            <w:r w:rsidR="00A6613B">
              <w:rPr>
                <w:noProof/>
                <w:webHidden/>
              </w:rPr>
              <w:instrText xml:space="preserve"> PAGEREF _Toc216552049 \h </w:instrText>
            </w:r>
            <w:r w:rsidR="00A6613B">
              <w:rPr>
                <w:noProof/>
                <w:webHidden/>
              </w:rPr>
            </w:r>
            <w:r w:rsidR="00A6613B">
              <w:rPr>
                <w:noProof/>
                <w:webHidden/>
              </w:rPr>
              <w:fldChar w:fldCharType="separate"/>
            </w:r>
            <w:r w:rsidR="00A6613B">
              <w:rPr>
                <w:noProof/>
                <w:webHidden/>
              </w:rPr>
              <w:t>12</w:t>
            </w:r>
            <w:r w:rsidR="00A6613B">
              <w:rPr>
                <w:noProof/>
                <w:webHidden/>
              </w:rPr>
              <w:fldChar w:fldCharType="end"/>
            </w:r>
          </w:hyperlink>
        </w:p>
        <w:p w14:paraId="4D916F4F" w14:textId="6512BE7B" w:rsidR="00A6613B" w:rsidRDefault="000E58E7">
          <w:pPr>
            <w:pStyle w:val="11"/>
            <w:tabs>
              <w:tab w:val="right" w:leader="dot" w:pos="9912"/>
            </w:tabs>
            <w:rPr>
              <w:noProof/>
            </w:rPr>
          </w:pPr>
          <w:hyperlink w:anchor="_Toc216552050" w:history="1">
            <w:r w:rsidR="00A6613B" w:rsidRPr="00942A72">
              <w:rPr>
                <w:rStyle w:val="af0"/>
                <w:noProof/>
              </w:rPr>
              <w:t>ПРИЛОЖЕНИЕ 1</w:t>
            </w:r>
            <w:r w:rsidR="00A6613B">
              <w:rPr>
                <w:noProof/>
                <w:webHidden/>
              </w:rPr>
              <w:tab/>
            </w:r>
            <w:r w:rsidR="00A6613B">
              <w:rPr>
                <w:noProof/>
                <w:webHidden/>
              </w:rPr>
              <w:fldChar w:fldCharType="begin"/>
            </w:r>
            <w:r w:rsidR="00A6613B">
              <w:rPr>
                <w:noProof/>
                <w:webHidden/>
              </w:rPr>
              <w:instrText xml:space="preserve"> PAGEREF _Toc216552050 \h </w:instrText>
            </w:r>
            <w:r w:rsidR="00A6613B">
              <w:rPr>
                <w:noProof/>
                <w:webHidden/>
              </w:rPr>
            </w:r>
            <w:r w:rsidR="00A6613B">
              <w:rPr>
                <w:noProof/>
                <w:webHidden/>
              </w:rPr>
              <w:fldChar w:fldCharType="separate"/>
            </w:r>
            <w:r w:rsidR="00A6613B">
              <w:rPr>
                <w:noProof/>
                <w:webHidden/>
              </w:rPr>
              <w:t>12</w:t>
            </w:r>
            <w:r w:rsidR="00A6613B">
              <w:rPr>
                <w:noProof/>
                <w:webHidden/>
              </w:rPr>
              <w:fldChar w:fldCharType="end"/>
            </w:r>
          </w:hyperlink>
        </w:p>
        <w:p w14:paraId="0AB3C339" w14:textId="1B22696D" w:rsidR="00A6613B" w:rsidRDefault="00A6613B">
          <w:r>
            <w:rPr>
              <w:b/>
              <w:bCs/>
            </w:rPr>
            <w:fldChar w:fldCharType="end"/>
          </w:r>
        </w:p>
      </w:sdtContent>
    </w:sdt>
    <w:p w14:paraId="0C34B370" w14:textId="632E74F1" w:rsidR="0064319A" w:rsidRDefault="0064319A" w:rsidP="00A22D94">
      <w:pPr>
        <w:pStyle w:val="a4"/>
      </w:pPr>
    </w:p>
    <w:p w14:paraId="084920A3" w14:textId="77777777" w:rsidR="00A6613B" w:rsidRDefault="00A6613B" w:rsidP="00A22D94">
      <w:pPr>
        <w:pStyle w:val="a4"/>
      </w:pPr>
    </w:p>
    <w:p w14:paraId="01DA1495" w14:textId="77777777" w:rsidR="00FA1D53" w:rsidRDefault="00FA1D53">
      <w:pPr>
        <w:suppressAutoHyphens w:val="0"/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0" w:name="_Toc216552043"/>
      <w:r>
        <w:br w:type="page"/>
      </w:r>
    </w:p>
    <w:p w14:paraId="61B2A0EC" w14:textId="373831C5" w:rsidR="00A22D94" w:rsidRPr="0076291F" w:rsidRDefault="00A22D94" w:rsidP="00A22D94">
      <w:pPr>
        <w:pStyle w:val="a4"/>
      </w:pPr>
      <w:r w:rsidRPr="0076291F">
        <w:lastRenderedPageBreak/>
        <w:t>ЗАДАНИЕ</w:t>
      </w:r>
      <w:r>
        <w:t xml:space="preserve"> </w:t>
      </w:r>
      <w:r w:rsidRPr="0076291F">
        <w:t>НА КУРСОВОЙ ПРОЕКТ</w:t>
      </w:r>
      <w:bookmarkEnd w:id="0"/>
    </w:p>
    <w:p w14:paraId="1CD46091" w14:textId="77777777" w:rsidR="00A22D94" w:rsidRPr="0076291F" w:rsidRDefault="00A22D94" w:rsidP="00A22D94">
      <w:r w:rsidRPr="0076291F">
        <w:t xml:space="preserve"> студенту </w:t>
      </w:r>
      <w:r>
        <w:t>Ковалевский Климентий</w:t>
      </w:r>
      <w:r w:rsidRPr="0076291F">
        <w:t xml:space="preserve"> </w:t>
      </w:r>
    </w:p>
    <w:p w14:paraId="1A89648F" w14:textId="77777777" w:rsidR="00A22D94" w:rsidRPr="0076291F" w:rsidRDefault="00A22D94" w:rsidP="00A22D94">
      <w:r w:rsidRPr="0076291F">
        <w:t xml:space="preserve">1. Тема курсового проекта </w:t>
      </w:r>
    </w:p>
    <w:p w14:paraId="23E3792C" w14:textId="77777777" w:rsidR="00A22D94" w:rsidRPr="0076291F" w:rsidRDefault="00A22D94" w:rsidP="00A22D94">
      <w:r w:rsidRPr="0076291F">
        <w:t xml:space="preserve">«Анализ финансовой стабильности компаний с помощью алгоритмов машинного обучения». </w:t>
      </w:r>
    </w:p>
    <w:p w14:paraId="68AC61CD" w14:textId="77777777" w:rsidR="00A22D94" w:rsidRPr="0076291F" w:rsidRDefault="00A22D94" w:rsidP="00A22D94">
      <w:r w:rsidRPr="0076291F">
        <w:t xml:space="preserve">2. Исходные данные к дипломной работе: </w:t>
      </w:r>
    </w:p>
    <w:p w14:paraId="3830E6FD" w14:textId="77777777" w:rsidR="00A22D94" w:rsidRPr="0076291F" w:rsidRDefault="00A22D94" w:rsidP="00A22D94">
      <w:r w:rsidRPr="0076291F">
        <w:t xml:space="preserve">2.1. В.И. Малюгин, Н.В. </w:t>
      </w:r>
      <w:proofErr w:type="spellStart"/>
      <w:r w:rsidRPr="0076291F">
        <w:t>Гринь</w:t>
      </w:r>
      <w:proofErr w:type="spellEnd"/>
      <w:r w:rsidRPr="0076291F">
        <w:t xml:space="preserve">, П.С. </w:t>
      </w:r>
      <w:proofErr w:type="spellStart"/>
      <w:r w:rsidRPr="0076291F">
        <w:t>Милевский</w:t>
      </w:r>
      <w:proofErr w:type="spellEnd"/>
      <w:r w:rsidRPr="0076291F">
        <w:t xml:space="preserve">, А.И. </w:t>
      </w:r>
      <w:proofErr w:type="spellStart"/>
      <w:r w:rsidRPr="0076291F">
        <w:t>Зубович</w:t>
      </w:r>
      <w:proofErr w:type="spellEnd"/>
      <w:r w:rsidRPr="0076291F">
        <w:t xml:space="preserve">. Система </w:t>
      </w:r>
    </w:p>
    <w:p w14:paraId="471A58DE" w14:textId="77777777" w:rsidR="00A22D94" w:rsidRPr="0076291F" w:rsidRDefault="00A22D94" w:rsidP="00A22D94">
      <w:r w:rsidRPr="0076291F">
        <w:t xml:space="preserve">статистических кредитных рейтингов предприятий: методика построения, </w:t>
      </w:r>
    </w:p>
    <w:p w14:paraId="58D01822" w14:textId="77777777" w:rsidR="00A22D94" w:rsidRPr="0076291F" w:rsidRDefault="00A22D94" w:rsidP="00A22D94">
      <w:r w:rsidRPr="0076291F">
        <w:t>верификации и применения (№ 5), 2013</w:t>
      </w:r>
    </w:p>
    <w:p w14:paraId="423AC83D" w14:textId="77777777" w:rsidR="00A22D94" w:rsidRPr="0076291F" w:rsidRDefault="00A22D94" w:rsidP="00A22D94">
      <w:r w:rsidRPr="0076291F">
        <w:t xml:space="preserve"> 2.2. В. И. Малюгин, </w:t>
      </w:r>
      <w:proofErr w:type="spellStart"/>
      <w:r w:rsidRPr="0076291F">
        <w:t>Н.В.Гринь</w:t>
      </w:r>
      <w:proofErr w:type="spellEnd"/>
      <w:r w:rsidRPr="0076291F">
        <w:t xml:space="preserve"> Компьютерный анализ данных и моделирование на </w:t>
      </w:r>
      <w:r w:rsidRPr="0076291F">
        <w:rPr>
          <w:lang w:val="en-US"/>
        </w:rPr>
        <w:t>IBM</w:t>
      </w:r>
      <w:r w:rsidRPr="0076291F">
        <w:t xml:space="preserve"> </w:t>
      </w:r>
      <w:r w:rsidRPr="0076291F">
        <w:rPr>
          <w:lang w:val="en-US"/>
        </w:rPr>
        <w:t>SPSS</w:t>
      </w:r>
    </w:p>
    <w:p w14:paraId="6420979C" w14:textId="77777777" w:rsidR="00A22D94" w:rsidRPr="0076291F" w:rsidRDefault="00A22D94" w:rsidP="00A22D94">
      <w:pPr>
        <w:rPr>
          <w:lang w:val="en-US"/>
        </w:rPr>
      </w:pPr>
      <w:r w:rsidRPr="0076291F">
        <w:t xml:space="preserve"> </w:t>
      </w:r>
      <w:r w:rsidRPr="0076291F">
        <w:rPr>
          <w:lang w:val="en-US"/>
        </w:rPr>
        <w:t xml:space="preserve">2.3. Joel </w:t>
      </w:r>
      <w:proofErr w:type="spellStart"/>
      <w:r w:rsidRPr="0076291F">
        <w:rPr>
          <w:lang w:val="en-US"/>
        </w:rPr>
        <w:t>Bessis</w:t>
      </w:r>
      <w:proofErr w:type="spellEnd"/>
      <w:r w:rsidRPr="0076291F">
        <w:rPr>
          <w:lang w:val="en-US"/>
        </w:rPr>
        <w:t>. Risk management in banking, 2002</w:t>
      </w:r>
    </w:p>
    <w:p w14:paraId="3426246A" w14:textId="77777777" w:rsidR="00412067" w:rsidRDefault="00A22D94" w:rsidP="00AC25B6">
      <w:r w:rsidRPr="00DF2D51">
        <w:rPr>
          <w:lang w:val="en-US"/>
        </w:rPr>
        <w:t xml:space="preserve"> </w:t>
      </w:r>
      <w:r w:rsidRPr="0076291F">
        <w:t xml:space="preserve">3. Перечень подлежащих разработке вопросов </w:t>
      </w:r>
    </w:p>
    <w:p w14:paraId="333577DE" w14:textId="50DC729F" w:rsidR="00A22D94" w:rsidRPr="0076291F" w:rsidRDefault="00A22D94" w:rsidP="00AC25B6">
      <w:r w:rsidRPr="0076291F">
        <w:t xml:space="preserve">3.1 Подготовить обзор научной литературы по теме исследований, определить </w:t>
      </w:r>
    </w:p>
    <w:p w14:paraId="254452AC" w14:textId="77777777" w:rsidR="00A22D94" w:rsidRPr="0076291F" w:rsidRDefault="00A22D94" w:rsidP="00A22D94">
      <w:r w:rsidRPr="0076291F">
        <w:t>цели и задачи исследования.</w:t>
      </w:r>
    </w:p>
    <w:p w14:paraId="49244DDA" w14:textId="62466BBF" w:rsidR="00A22D94" w:rsidRPr="0076291F" w:rsidRDefault="00A22D94" w:rsidP="00A22D94">
      <w:r w:rsidRPr="0076291F">
        <w:t xml:space="preserve"> 3.2</w:t>
      </w:r>
      <w:r w:rsidR="009E0E27">
        <w:t xml:space="preserve"> </w:t>
      </w:r>
      <w:r w:rsidRPr="0076291F">
        <w:t xml:space="preserve">Разработать математическое описание используемых в работе моделей, </w:t>
      </w:r>
    </w:p>
    <w:p w14:paraId="10CB74F9" w14:textId="77777777" w:rsidR="00A22D94" w:rsidRPr="0076291F" w:rsidRDefault="00A22D94" w:rsidP="00A22D94">
      <w:r w:rsidRPr="0076291F">
        <w:t>методов и алгоритмов.</w:t>
      </w:r>
    </w:p>
    <w:p w14:paraId="68532096" w14:textId="5CD495F8" w:rsidR="00A22D94" w:rsidRPr="0076291F" w:rsidRDefault="00A22D94" w:rsidP="00A22D94">
      <w:r w:rsidRPr="0076291F">
        <w:t xml:space="preserve"> 3.3 Провести экспериментальное исследование на основе выбранных данных</w:t>
      </w:r>
    </w:p>
    <w:p w14:paraId="58161A2B" w14:textId="77777777" w:rsidR="00A22D94" w:rsidRPr="0076291F" w:rsidRDefault="00A22D94" w:rsidP="00A22D94">
      <w:r w:rsidRPr="0076291F">
        <w:t xml:space="preserve"> 5. Дата выдачи задания: 2</w:t>
      </w:r>
      <w:r>
        <w:t>9</w:t>
      </w:r>
      <w:r w:rsidRPr="0076291F">
        <w:t>.09.202</w:t>
      </w:r>
      <w:r>
        <w:t>5</w:t>
      </w:r>
      <w:r w:rsidRPr="0076291F">
        <w:t>.</w:t>
      </w:r>
    </w:p>
    <w:p w14:paraId="62F6D13D" w14:textId="77777777" w:rsidR="00A22D94" w:rsidRPr="0076291F" w:rsidRDefault="00A22D94" w:rsidP="00A22D94">
      <w:r w:rsidRPr="0076291F">
        <w:t xml:space="preserve"> 6. Срок сдачи законченной дипломной работы: </w:t>
      </w:r>
      <w:r>
        <w:t>15</w:t>
      </w:r>
      <w:r w:rsidRPr="0076291F">
        <w:t>.12.202</w:t>
      </w:r>
      <w:r>
        <w:t>5</w:t>
      </w:r>
      <w:r w:rsidRPr="0076291F">
        <w:t xml:space="preserve">. </w:t>
      </w:r>
    </w:p>
    <w:p w14:paraId="682C3D7C" w14:textId="77777777" w:rsidR="006960B0" w:rsidRDefault="006960B0">
      <w:pPr>
        <w:suppressAutoHyphens w:val="0"/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1" w:name="_Toc216552044"/>
      <w:r>
        <w:br w:type="page"/>
      </w:r>
    </w:p>
    <w:p w14:paraId="1FD8D55F" w14:textId="6DE0E7DF" w:rsidR="00E72FA4" w:rsidRDefault="00E72FA4" w:rsidP="006960B0">
      <w:pPr>
        <w:pStyle w:val="a4"/>
        <w:ind w:firstLine="0"/>
      </w:pPr>
      <w:r>
        <w:lastRenderedPageBreak/>
        <w:t>ВВЕДЕНИЕ</w:t>
      </w:r>
      <w:bookmarkEnd w:id="1"/>
    </w:p>
    <w:p w14:paraId="5338142D" w14:textId="296ADD9D" w:rsidR="00E72FA4" w:rsidRDefault="00E72FA4" w:rsidP="00E72FA4"/>
    <w:p w14:paraId="5A3983A7" w14:textId="245FE11A" w:rsidR="00D04F9C" w:rsidRDefault="00D04F9C" w:rsidP="00D04F9C">
      <w:r>
        <w:t>В условиях современной экономики, характеризующейся высокой динамикой и нестабильностью, обеспечение финансовой стабильности компаний является одной из ключевых задач как для самих предприятий, так и для финансовых институтов, регуляторов и инвесторов. Финансовая стабильность выступает индикатором устойчивости компании к внешним и внутренним шокам, её способности выполнять обязательства и сохранять платежеспособность в долгосрочной перспективе. Традиционные подходы к оценке финансового состояния, основанные на анализе бухгалтерской отчётности и расчёте финансовых коэффициентов, хотя и остаются фундаментом анализа, часто оказываются недостаточными для комплексной и оперативной оценки из-за большого объёма данных, сложности взаимосвязей и наличия скрытых закономерностей.</w:t>
      </w:r>
    </w:p>
    <w:p w14:paraId="03C48CA8" w14:textId="65919BBC" w:rsidR="00E72FA4" w:rsidRDefault="00D04F9C" w:rsidP="00D04F9C">
      <w:r>
        <w:t>В этой связи актуальным становится применение методов машинного обучения (</w:t>
      </w:r>
      <w:proofErr w:type="spellStart"/>
      <w:r w:rsidRPr="00A22D94">
        <w:rPr>
          <w:i/>
          <w:iCs/>
        </w:rPr>
        <w:t>Machine</w:t>
      </w:r>
      <w:proofErr w:type="spellEnd"/>
      <w:r w:rsidRPr="00A22D94">
        <w:rPr>
          <w:i/>
          <w:iCs/>
        </w:rPr>
        <w:t xml:space="preserve"> </w:t>
      </w:r>
      <w:proofErr w:type="spellStart"/>
      <w:r w:rsidRPr="00A22D94">
        <w:rPr>
          <w:i/>
          <w:iCs/>
        </w:rPr>
        <w:t>Learning</w:t>
      </w:r>
      <w:proofErr w:type="spellEnd"/>
      <w:r w:rsidR="00A22D94">
        <w:rPr>
          <w:i/>
          <w:iCs/>
        </w:rPr>
        <w:t xml:space="preserve"> -</w:t>
      </w:r>
      <w:r w:rsidRPr="00A22D94">
        <w:rPr>
          <w:i/>
          <w:iCs/>
        </w:rPr>
        <w:t xml:space="preserve"> ML</w:t>
      </w:r>
      <w:r>
        <w:t xml:space="preserve">), которые позволяют автоматизировать процесс анализа, выявлять нелинейные зависимости, классифицировать компании по уровню риска и строить прогнозные модели на основе исторических данных. Использование </w:t>
      </w:r>
      <w:r w:rsidRPr="00C9349E">
        <w:rPr>
          <w:i/>
          <w:iCs/>
        </w:rPr>
        <w:t>ML</w:t>
      </w:r>
      <w:r>
        <w:t>-алгоритмов даёт возможность перейти от описательной аналитики к предиктивному моделированию, что особенно важно для задач риск-менеджмента, кредитного скоринга и раннего предупреждения кризисных явлений.</w:t>
      </w:r>
    </w:p>
    <w:p w14:paraId="7FF6AECF" w14:textId="46E11DB6" w:rsidR="00D04F9C" w:rsidRDefault="00D04F9C" w:rsidP="00D04F9C">
      <w:pPr>
        <w:ind w:firstLine="0"/>
      </w:pPr>
      <w:r>
        <w:tab/>
        <w:t xml:space="preserve">Целью данного курсового проекта </w:t>
      </w:r>
      <w:r w:rsidR="000A6DC7">
        <w:t>является построение статистических кредитных рейтингов с помощью методов машинного обучения.</w:t>
      </w:r>
    </w:p>
    <w:p w14:paraId="443CF3A7" w14:textId="77777777" w:rsidR="006960B0" w:rsidRDefault="006960B0">
      <w:pPr>
        <w:suppressAutoHyphens w:val="0"/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2" w:name="_Toc216552045"/>
      <w:r>
        <w:br w:type="page"/>
      </w:r>
    </w:p>
    <w:p w14:paraId="65222B69" w14:textId="45A02DCC" w:rsidR="00116B6D" w:rsidRDefault="00C9349E" w:rsidP="00116B6D">
      <w:pPr>
        <w:pStyle w:val="a4"/>
      </w:pPr>
      <w:r>
        <w:lastRenderedPageBreak/>
        <w:t xml:space="preserve">1 </w:t>
      </w:r>
      <w:r w:rsidR="00116B6D" w:rsidRPr="000C679D">
        <w:t xml:space="preserve">ОБЗОР </w:t>
      </w:r>
      <w:r w:rsidR="000C679D">
        <w:t>СУЩЕСТВУЮЩИ</w:t>
      </w:r>
      <w:r w:rsidR="00FE4B0F">
        <w:t>Х</w:t>
      </w:r>
      <w:r w:rsidR="000C679D">
        <w:t xml:space="preserve"> МЕТОДОВ ПОСТРОЕНИЯ СТАТИСТИЧЕСКИХ КРЕДИТНЫХ РЕЙТИНГОВ</w:t>
      </w:r>
      <w:bookmarkEnd w:id="2"/>
    </w:p>
    <w:p w14:paraId="51635EC2" w14:textId="39EF5763" w:rsidR="00C713BA" w:rsidRDefault="001D4F45" w:rsidP="00116B6D">
      <w:r>
        <w:t>Классификация существующих подходов анализа кредитоспособности может быть основана на различных критериях. Например, можно учитывать следующие сведения</w:t>
      </w:r>
      <w:r w:rsidR="00C713BA" w:rsidRPr="00DF2D51">
        <w:t xml:space="preserve"> [1]</w:t>
      </w:r>
      <w:r>
        <w:t xml:space="preserve">: </w:t>
      </w:r>
    </w:p>
    <w:p w14:paraId="1A10E4B8" w14:textId="77777777" w:rsidR="00C713BA" w:rsidRDefault="001D4F45" w:rsidP="00116B6D">
      <w:r>
        <w:t xml:space="preserve">1) авторство разработки и область использования: - официальные, т. е. содержащиеся в нормативных правовых актах; - авторские; </w:t>
      </w:r>
    </w:p>
    <w:p w14:paraId="4184A7C5" w14:textId="77777777" w:rsidR="00865310" w:rsidRDefault="001D4F45" w:rsidP="00116B6D">
      <w:r>
        <w:t xml:space="preserve">2) перечень используемой информации: - основанные исключительно на бухгалтерской отчетности; - использующие дополнительную (в том числе качественную) информацию; </w:t>
      </w:r>
    </w:p>
    <w:p w14:paraId="3BF07642" w14:textId="77777777" w:rsidR="00865310" w:rsidRDefault="001D4F45" w:rsidP="00116B6D">
      <w:r>
        <w:t xml:space="preserve">3) степень использования математического аппарата и экспертного суждения: - экспертные (дедуктивные); - статистические; </w:t>
      </w:r>
    </w:p>
    <w:p w14:paraId="713CAB8E" w14:textId="77777777" w:rsidR="00865310" w:rsidRDefault="001D4F45" w:rsidP="00116B6D">
      <w:r>
        <w:t xml:space="preserve">4) количество используемых в анализе показателей: - использующие ограниченный круг показателей; - многофакторные; - комплексные; </w:t>
      </w:r>
    </w:p>
    <w:p w14:paraId="013D4013" w14:textId="6CA12A76" w:rsidR="00116B6D" w:rsidRDefault="001D4F45" w:rsidP="00116B6D">
      <w:r>
        <w:t>5) место разработки методики: - отечественные; - зарубежные. Удачной представляется классификация, предложенная в [</w:t>
      </w:r>
      <w:r w:rsidR="00865310" w:rsidRPr="002A7C5F">
        <w:t>5</w:t>
      </w:r>
      <w:r>
        <w:t>] (рис. 1.1). В силу наличия существенных различий для отечественных и иностранных банков в области правового регулирования и экономических отношений в целом целесообразно разделять существующую практику оценки кредитоспособности на отечественную и зарубежную.</w:t>
      </w:r>
    </w:p>
    <w:p w14:paraId="5A4250A7" w14:textId="1D7A3761" w:rsidR="001D4F45" w:rsidRDefault="002A7C5F" w:rsidP="00116B6D">
      <w:r w:rsidRPr="005A1153">
        <w:rPr>
          <w:noProof/>
          <w:color w:val="000000"/>
          <w:shd w:val="clear" w:color="auto" w:fill="FFFFFF"/>
          <w:lang w:eastAsia="en-GB"/>
        </w:rPr>
        <w:drawing>
          <wp:inline distT="0" distB="0" distL="0" distR="0" wp14:anchorId="006F5FEC" wp14:editId="193B52A7">
            <wp:extent cx="5113219" cy="3135221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016" cy="3140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5CB6BF" w14:textId="4EBCF511" w:rsidR="002A7C5F" w:rsidRDefault="002A7C5F" w:rsidP="002A7C5F">
      <w:pPr>
        <w:rPr>
          <w:sz w:val="22"/>
        </w:rPr>
      </w:pPr>
      <w:r w:rsidRPr="009842B2">
        <w:rPr>
          <w:sz w:val="22"/>
        </w:rPr>
        <w:t>Рисунок 1.1 - Классификация основных отечественных и зарубежных методик оценки кредитоспособности предприятий</w:t>
      </w:r>
    </w:p>
    <w:p w14:paraId="421272C7" w14:textId="77777777" w:rsidR="00B1776D" w:rsidRPr="009842B2" w:rsidRDefault="00B1776D" w:rsidP="002A7C5F">
      <w:pPr>
        <w:rPr>
          <w:sz w:val="22"/>
        </w:rPr>
      </w:pPr>
    </w:p>
    <w:p w14:paraId="028CC8E0" w14:textId="7C0D6D8E" w:rsidR="00F64F37" w:rsidRDefault="00F64F37" w:rsidP="002A7C5F">
      <w:r>
        <w:t>Зарубежные методики оценки кредитоспособности предприятий можно ранжировать по четырем основным группам моделей, основанным на этих методиках</w:t>
      </w:r>
      <w:r w:rsidRPr="00F64F37">
        <w:t xml:space="preserve"> [</w:t>
      </w:r>
      <w:r w:rsidRPr="00E06408">
        <w:t>1</w:t>
      </w:r>
      <w:r w:rsidRPr="00F64F37">
        <w:t>]</w:t>
      </w:r>
      <w:r>
        <w:t>.</w:t>
      </w:r>
    </w:p>
    <w:p w14:paraId="2AE5BC8D" w14:textId="77777777" w:rsidR="00E06408" w:rsidRDefault="002A7C5F" w:rsidP="002A7C5F">
      <w:r>
        <w:t xml:space="preserve">К </w:t>
      </w:r>
      <w:r w:rsidRPr="00E06408">
        <w:rPr>
          <w:i/>
          <w:iCs/>
        </w:rPr>
        <w:t>первой группе</w:t>
      </w:r>
      <w:r>
        <w:t xml:space="preserve"> относятся модели, базирующиеся исключительно на данных бухгалтерской отчетности. В таком случае устанавливается зависимость между вероятностью дефолта и финансовыми коэффициентами, рассчитанными на основе бухгалтерских данных. Данные модели отличаются достаточно высокой точностью </w:t>
      </w:r>
      <w:r>
        <w:lastRenderedPageBreak/>
        <w:t>прогнозов, однако они подвергаются критике за то, что чаще всего не принимают во внимание такие характеристики заемщика, как кредитная история, репутация, качество менеджмента и т. п. Примерами таких моделей являются модели Альтмана [</w:t>
      </w:r>
      <w:r w:rsidRPr="002A7C5F">
        <w:t>6</w:t>
      </w:r>
      <w:r>
        <w:t xml:space="preserve">], </w:t>
      </w:r>
      <w:proofErr w:type="spellStart"/>
      <w:r>
        <w:t>Чессера</w:t>
      </w:r>
      <w:proofErr w:type="spellEnd"/>
      <w:r>
        <w:t xml:space="preserve"> [</w:t>
      </w:r>
      <w:r w:rsidRPr="002A7C5F">
        <w:t>7</w:t>
      </w:r>
      <w:r>
        <w:t xml:space="preserve">], </w:t>
      </w:r>
      <w:proofErr w:type="spellStart"/>
      <w:r>
        <w:t>Фулмера</w:t>
      </w:r>
      <w:proofErr w:type="spellEnd"/>
      <w:r>
        <w:t xml:space="preserve"> [</w:t>
      </w:r>
      <w:r w:rsidRPr="00423640">
        <w:t>8</w:t>
      </w:r>
      <w:r>
        <w:t>], Олсона [</w:t>
      </w:r>
      <w:r w:rsidR="00423640" w:rsidRPr="00423640">
        <w:t>9</w:t>
      </w:r>
      <w:r>
        <w:t xml:space="preserve">], </w:t>
      </w:r>
      <w:proofErr w:type="spellStart"/>
      <w:r>
        <w:t>Бивера</w:t>
      </w:r>
      <w:proofErr w:type="spellEnd"/>
      <w:r>
        <w:t xml:space="preserve"> [</w:t>
      </w:r>
      <w:r w:rsidR="00423640" w:rsidRPr="00423640">
        <w:t>10</w:t>
      </w:r>
      <w:r>
        <w:t xml:space="preserve">], </w:t>
      </w:r>
      <w:proofErr w:type="spellStart"/>
      <w:r>
        <w:t>Таффлера</w:t>
      </w:r>
      <w:proofErr w:type="spellEnd"/>
      <w:r>
        <w:t xml:space="preserve"> и </w:t>
      </w:r>
      <w:proofErr w:type="spellStart"/>
      <w:r>
        <w:t>Тишоу</w:t>
      </w:r>
      <w:proofErr w:type="spellEnd"/>
      <w:r>
        <w:t xml:space="preserve"> [</w:t>
      </w:r>
      <w:r w:rsidR="00423640" w:rsidRPr="00423640">
        <w:t>11</w:t>
      </w:r>
      <w:r>
        <w:t xml:space="preserve">], </w:t>
      </w:r>
      <w:proofErr w:type="spellStart"/>
      <w:r>
        <w:t>Спрингейта</w:t>
      </w:r>
      <w:proofErr w:type="spellEnd"/>
      <w:r>
        <w:t xml:space="preserve"> [</w:t>
      </w:r>
      <w:r w:rsidR="00423640" w:rsidRPr="00423640">
        <w:t>12</w:t>
      </w:r>
      <w:r>
        <w:t>] и др.</w:t>
      </w:r>
    </w:p>
    <w:p w14:paraId="26D058BC" w14:textId="339C0ADE" w:rsidR="00A24B02" w:rsidRDefault="002A7C5F" w:rsidP="002A7C5F">
      <w:r w:rsidRPr="00E06408">
        <w:rPr>
          <w:i/>
          <w:iCs/>
        </w:rPr>
        <w:t>Вторая группа</w:t>
      </w:r>
      <w:r>
        <w:t xml:space="preserve"> включает в себя модели, использующие как финансовую отчетность, так дополнительные данные (рейтинговые модели), что позволяет всесторонне оценивать состояние заемщика, включая показатели развития отрасли экономики, к которой он принадлежит. В рейтинговых моделях [</w:t>
      </w:r>
      <w:r w:rsidR="00E06408" w:rsidRPr="00E06408">
        <w:t>13</w:t>
      </w:r>
      <w:r w:rsidR="00710E09">
        <w:t>,</w:t>
      </w:r>
      <w:r>
        <w:t xml:space="preserve"> </w:t>
      </w:r>
      <w:r w:rsidR="00E06408" w:rsidRPr="00E06408">
        <w:t>14</w:t>
      </w:r>
      <w:r>
        <w:t xml:space="preserve">] преимущественно используется следующая информация: </w:t>
      </w:r>
    </w:p>
    <w:p w14:paraId="022B193C" w14:textId="77777777" w:rsidR="00A24B02" w:rsidRDefault="002A7C5F" w:rsidP="002A7C5F">
      <w:r>
        <w:t xml:space="preserve">- оценка внешней среды контрагента (состояние отрасли, в которой контрагент осуществляет свою деятельность, занимаемая доля на рынке, география операций и др.); </w:t>
      </w:r>
    </w:p>
    <w:p w14:paraId="588FA5D3" w14:textId="77777777" w:rsidR="00A24B02" w:rsidRDefault="002A7C5F" w:rsidP="002A7C5F">
      <w:r>
        <w:t xml:space="preserve">- оценка качества управления (опыт, компетентность, репутация и деловые качества руководителя); </w:t>
      </w:r>
    </w:p>
    <w:p w14:paraId="4623A7C3" w14:textId="77777777" w:rsidR="00A24B02" w:rsidRDefault="002A7C5F" w:rsidP="002A7C5F">
      <w:r>
        <w:t xml:space="preserve">- кредитная история (длительность взаимоотношений заемщика с кредитными организациями, своевременность исполнения обязательств); </w:t>
      </w:r>
    </w:p>
    <w:p w14:paraId="4401ACCE" w14:textId="77777777" w:rsidR="00283B52" w:rsidRDefault="002A7C5F" w:rsidP="002A7C5F">
      <w:r>
        <w:t xml:space="preserve">- характеристики кредитного продукта (срок, сумма, процентная ставка, комиссии, вид и сумма обеспечения); </w:t>
      </w:r>
    </w:p>
    <w:p w14:paraId="74AB3C5B" w14:textId="08732290" w:rsidR="002A7C5F" w:rsidRDefault="002A7C5F" w:rsidP="002A7C5F">
      <w:r>
        <w:t>- анализ бухгалтерской отчетности и основных финансовых коэффициентов (рентабельность, оборачиваемость, соотношение собственных и заемных средств, анализ денежных потоков).</w:t>
      </w:r>
    </w:p>
    <w:p w14:paraId="1F9EBD8F" w14:textId="77777777" w:rsidR="008549A7" w:rsidRDefault="002A7C5F" w:rsidP="002A7C5F">
      <w:r>
        <w:t>В западных странах рейтинговые модели являются эталоном технологий управления кредитным риском [</w:t>
      </w:r>
      <w:r w:rsidR="00B62DF1" w:rsidRPr="00B62DF1">
        <w:t>15</w:t>
      </w:r>
      <w:r>
        <w:t xml:space="preserve">]. Вместе с тем сам факт существования в каждой стране национальных моделей свидетельствует о том, что при их создании важнейшую роль играет страновая специфика. В связи с этим разработка рейтинговых моделей, учитывающих специфику отечественных экономических отношений, остается одной из актуальнейших задач управления кредитным риском в коммерческих банках Республики Беларусь. </w:t>
      </w:r>
    </w:p>
    <w:p w14:paraId="03C9AA09" w14:textId="77777777" w:rsidR="00572567" w:rsidRDefault="002A7C5F" w:rsidP="002A7C5F">
      <w:r>
        <w:t xml:space="preserve">В основе </w:t>
      </w:r>
      <w:r w:rsidRPr="008549A7">
        <w:rPr>
          <w:i/>
          <w:iCs/>
        </w:rPr>
        <w:t>третьей группы</w:t>
      </w:r>
      <w:r>
        <w:t xml:space="preserve"> лежат математические (актуарные, эконометрические) модели оценки вероятности дефолта, которые рассчитываются рейтинговыми агентствами, классифицирующими предприятия и их долговые обязательства по вероятности дефолта путем присвоения им различных кредитных рейтингов [</w:t>
      </w:r>
      <w:r w:rsidR="00182529" w:rsidRPr="00182529">
        <w:t>16</w:t>
      </w:r>
      <w:r>
        <w:t xml:space="preserve">]. Информационной основой подобных моделей выступает статистика дефолта по облигациям. </w:t>
      </w:r>
    </w:p>
    <w:p w14:paraId="62B73B03" w14:textId="25CB5006" w:rsidR="002A7C5F" w:rsidRDefault="002A7C5F" w:rsidP="002A7C5F">
      <w:r w:rsidRPr="00572567">
        <w:rPr>
          <w:i/>
          <w:iCs/>
        </w:rPr>
        <w:t>Четвертая группа</w:t>
      </w:r>
      <w:r>
        <w:t xml:space="preserve"> содержит модели, индикатором кредитного риска в которых является рыночная стоимость обращающихся на рынке облигаций, акций и кредитных производных инструментов, отражающая ожидания участников рынка в отношении возможности дефолта предприятия-эмитента [</w:t>
      </w:r>
      <w:r w:rsidR="0043152F" w:rsidRPr="0043152F">
        <w:t>17</w:t>
      </w:r>
      <w:r>
        <w:t>]. Предполагается, что данная оценка должна быть более точной, чем основанная на математических моделях, поскольку рынок в каждый момент времени учитывает колоссальный объем поступающей информации макро- и микроэкономического, политического и психологического характера.</w:t>
      </w:r>
    </w:p>
    <w:p w14:paraId="1B724B26" w14:textId="77777777" w:rsidR="00AC21CF" w:rsidRPr="00686A32" w:rsidRDefault="00AC21CF" w:rsidP="00AC21CF">
      <w:pPr>
        <w:outlineLvl w:val="0"/>
      </w:pPr>
      <w:bookmarkStart w:id="3" w:name="_Toc290836880"/>
      <w:bookmarkStart w:id="4" w:name="sub_120"/>
      <w:bookmarkStart w:id="5" w:name="_Toc469760121"/>
      <w:r w:rsidRPr="005A1153">
        <w:rPr>
          <w:b/>
        </w:rPr>
        <w:t>Отечественная практика оценки кредитоспособности</w:t>
      </w:r>
      <w:bookmarkEnd w:id="3"/>
      <w:r w:rsidRPr="005A1153">
        <w:rPr>
          <w:b/>
        </w:rPr>
        <w:t>.</w:t>
      </w:r>
      <w:bookmarkEnd w:id="4"/>
      <w:bookmarkEnd w:id="5"/>
      <w:r w:rsidRPr="005A1153">
        <w:t xml:space="preserve"> Каждый банк по-своему решает методологическую проблему оценки кредитоспособности </w:t>
      </w:r>
      <w:r w:rsidRPr="005A1153">
        <w:lastRenderedPageBreak/>
        <w:t>заемщиков. Как отмечают многие отечественные эксперты в области банковского дела, применение иностранных моделей прогнозирования дефолта предприятий в отечественных условиях, как правило, не дает достаточно точных результатов. А вместе с тем разработка более точных моделей, базирующихся на собственном опыте, зачастую осложняется отсутствием необходимого количества надежных статистических данных. Чаще всего используются качественный и количественный методы анализа</w:t>
      </w:r>
      <w:r w:rsidRPr="00213DC5">
        <w:t xml:space="preserve"> [</w:t>
      </w:r>
      <w:r>
        <w:rPr>
          <w:lang w:val="en-US"/>
        </w:rPr>
        <w:fldChar w:fldCharType="begin"/>
      </w:r>
      <w:r w:rsidRPr="00213DC5">
        <w:instrText xml:space="preserve"> </w:instrText>
      </w:r>
      <w:r>
        <w:rPr>
          <w:lang w:val="en-US"/>
        </w:rPr>
        <w:instrText>REF</w:instrText>
      </w:r>
      <w:r w:rsidRPr="00213DC5">
        <w:instrText xml:space="preserve"> _</w:instrText>
      </w:r>
      <w:r>
        <w:rPr>
          <w:lang w:val="en-US"/>
        </w:rPr>
        <w:instrText>Ref</w:instrText>
      </w:r>
      <w:r w:rsidRPr="00213DC5">
        <w:instrText>483561006 \</w:instrText>
      </w:r>
      <w:r>
        <w:rPr>
          <w:lang w:val="en-US"/>
        </w:rPr>
        <w:instrText>r</w:instrText>
      </w:r>
      <w:r w:rsidRPr="00213DC5">
        <w:instrText xml:space="preserve"> \</w:instrText>
      </w:r>
      <w:r>
        <w:rPr>
          <w:lang w:val="en-US"/>
        </w:rPr>
        <w:instrText>h</w:instrText>
      </w:r>
      <w:r w:rsidRPr="00213DC5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277EE6">
        <w:t>1</w:t>
      </w:r>
      <w:r>
        <w:rPr>
          <w:lang w:val="en-US"/>
        </w:rPr>
        <w:fldChar w:fldCharType="end"/>
      </w:r>
      <w:r w:rsidRPr="00213DC5">
        <w:t>]</w:t>
      </w:r>
      <w:r w:rsidRPr="005A1153">
        <w:t xml:space="preserve">. </w:t>
      </w:r>
    </w:p>
    <w:p w14:paraId="0AB9B85D" w14:textId="6A704EC7" w:rsidR="00AC21CF" w:rsidRPr="005A1153" w:rsidRDefault="00AC21CF" w:rsidP="00AC21CF">
      <w:r w:rsidRPr="005A1153">
        <w:t>Как известно, основным критерием кредитоспособности выступает финансовое состояние заемщика, анализ которого проводится по следующим направлениям [</w:t>
      </w:r>
      <w:r w:rsidR="00FD430A">
        <w:t>18</w:t>
      </w:r>
      <w:r w:rsidRPr="005A1153">
        <w:t>]:</w:t>
      </w:r>
    </w:p>
    <w:p w14:paraId="11E28D2C" w14:textId="77777777" w:rsidR="00AC21CF" w:rsidRPr="005A1153" w:rsidRDefault="00AC21CF" w:rsidP="00AC21CF">
      <w:pPr>
        <w:numPr>
          <w:ilvl w:val="0"/>
          <w:numId w:val="10"/>
        </w:numPr>
        <w:tabs>
          <w:tab w:val="clear" w:pos="720"/>
        </w:tabs>
        <w:suppressAutoHyphens w:val="0"/>
        <w:spacing w:line="240" w:lineRule="auto"/>
        <w:ind w:left="0" w:firstLine="709"/>
      </w:pPr>
      <w:r w:rsidRPr="005A1153">
        <w:t>финансовые результаты (прибыль, убыток);</w:t>
      </w:r>
    </w:p>
    <w:p w14:paraId="3B4E8C1A" w14:textId="77777777" w:rsidR="00AC21CF" w:rsidRPr="005A1153" w:rsidRDefault="00AC21CF" w:rsidP="00AC21CF">
      <w:pPr>
        <w:numPr>
          <w:ilvl w:val="0"/>
          <w:numId w:val="10"/>
        </w:numPr>
        <w:tabs>
          <w:tab w:val="clear" w:pos="720"/>
        </w:tabs>
        <w:suppressAutoHyphens w:val="0"/>
        <w:spacing w:line="240" w:lineRule="auto"/>
        <w:ind w:left="0" w:firstLine="709"/>
      </w:pPr>
      <w:r w:rsidRPr="005A1153">
        <w:t>ликвидность (платежеспособность);</w:t>
      </w:r>
    </w:p>
    <w:p w14:paraId="4F61A759" w14:textId="77777777" w:rsidR="00AC21CF" w:rsidRPr="005A1153" w:rsidRDefault="00AC21CF" w:rsidP="00AC21CF">
      <w:pPr>
        <w:numPr>
          <w:ilvl w:val="0"/>
          <w:numId w:val="10"/>
        </w:numPr>
        <w:tabs>
          <w:tab w:val="clear" w:pos="720"/>
        </w:tabs>
        <w:suppressAutoHyphens w:val="0"/>
        <w:spacing w:line="240" w:lineRule="auto"/>
        <w:ind w:left="0" w:firstLine="709"/>
      </w:pPr>
      <w:r w:rsidRPr="005A1153">
        <w:t>рыночная позиция (деловая активность, конкурентоспособность, устойчивая динамика положения на рынке);</w:t>
      </w:r>
    </w:p>
    <w:p w14:paraId="705DDC5E" w14:textId="77777777" w:rsidR="00AC21CF" w:rsidRPr="005A1153" w:rsidRDefault="00AC21CF" w:rsidP="00AC21CF">
      <w:pPr>
        <w:numPr>
          <w:ilvl w:val="0"/>
          <w:numId w:val="10"/>
        </w:numPr>
        <w:tabs>
          <w:tab w:val="clear" w:pos="720"/>
        </w:tabs>
        <w:suppressAutoHyphens w:val="0"/>
        <w:spacing w:line="240" w:lineRule="auto"/>
        <w:ind w:left="0" w:firstLine="709"/>
      </w:pPr>
      <w:r w:rsidRPr="005A1153">
        <w:t>движение денежных потоков, прогноз на срок кредитования.</w:t>
      </w:r>
    </w:p>
    <w:p w14:paraId="5BDBF696" w14:textId="77777777" w:rsidR="00AC21CF" w:rsidRPr="00F91189" w:rsidRDefault="00AC21CF" w:rsidP="00AC21CF">
      <w:r w:rsidRPr="005A1153">
        <w:t xml:space="preserve">Корректирующими показателями оценки могут являться качественные факторы деятельности заемщика: положительная кредитная история; предоставление документов по первому требованию; качество управления, включая личностные характеристики и компетентность руководства предприятия-заемщика; деловая репутация; степень зависимости от государственных </w:t>
      </w:r>
      <w:r w:rsidRPr="00F91189">
        <w:t>дотаций; общее состояние рынка по отрасли; общие позиции предприятия в конкурентной борьбе в его секторе или отрасли.</w:t>
      </w:r>
    </w:p>
    <w:p w14:paraId="208FBCD3" w14:textId="328FD8AF" w:rsidR="00AC21CF" w:rsidRPr="005A1153" w:rsidRDefault="00AC21CF" w:rsidP="00AC21CF">
      <w:bookmarkStart w:id="6" w:name="OLE_LINK1"/>
      <w:bookmarkStart w:id="7" w:name="OLE_LINK2"/>
      <w:r w:rsidRPr="00F91189">
        <w:rPr>
          <w:i/>
        </w:rPr>
        <w:t xml:space="preserve">Качественные методы </w:t>
      </w:r>
      <w:r w:rsidRPr="00F91189">
        <w:t>оценки и прогнозирования вероятности дефолта</w:t>
      </w:r>
      <w:bookmarkEnd w:id="6"/>
      <w:bookmarkEnd w:id="7"/>
      <w:r w:rsidRPr="00F91189">
        <w:t xml:space="preserve"> имеют свои преимущества и недостатки [</w:t>
      </w:r>
      <w:r w:rsidR="00671BAB">
        <w:t>19</w:t>
      </w:r>
      <w:r w:rsidRPr="00F91189">
        <w:t>]. С одной стороны, в отличие от</w:t>
      </w:r>
      <w:r w:rsidRPr="005A1153">
        <w:t xml:space="preserve"> количественных методов они позволяют подробно анализировать состояние организации, а не ориентируются на один критерий, который на практике может искажаться под воздействием различных обстоятельств (особенностей сферы деятельности организации, отрасли, страны, других факторов). С другой стороны, качественным методам в большей степени присуща субъективность, и их результат во многом зависит от квалификации и убеждений эксперта, проводящего анализ. Кроме этого, проведение качественного анализа требует значительных трудозатрат, а в некоторых случаях и наличия данных о деятельности компании, доступ к которым ограничен. </w:t>
      </w:r>
    </w:p>
    <w:p w14:paraId="454BA672" w14:textId="6BBB87BE" w:rsidR="00AC21CF" w:rsidRPr="00686A32" w:rsidRDefault="00AC21CF" w:rsidP="00AC21CF">
      <w:r w:rsidRPr="00686A32">
        <w:rPr>
          <w:i/>
        </w:rPr>
        <w:t xml:space="preserve">Количественные модели </w:t>
      </w:r>
      <w:r w:rsidRPr="00686A32">
        <w:t>основываются, как правило, на анализе некоторого набора финансовых коэффициентов, рассчитанных на основе данных финансовой отчетности предприятия, а также сравнения рассчитанных коэффициентов с эталонными значениями [</w:t>
      </w:r>
      <w:r w:rsidR="003B54C6">
        <w:t>18</w:t>
      </w:r>
      <w:r w:rsidRPr="00F52131">
        <w:t>,</w:t>
      </w:r>
      <w:r w:rsidR="00B341C1">
        <w:t xml:space="preserve"> </w:t>
      </w:r>
      <w:r w:rsidR="00425D64">
        <w:t>20</w:t>
      </w:r>
      <w:r w:rsidRPr="00686A32">
        <w:t xml:space="preserve">]. </w:t>
      </w:r>
    </w:p>
    <w:p w14:paraId="023D3B4F" w14:textId="77777777" w:rsidR="00AC21CF" w:rsidRDefault="00AC21CF" w:rsidP="00AC21CF">
      <w:r>
        <w:t>Подводя итог</w:t>
      </w:r>
      <w:r w:rsidRPr="005A1153">
        <w:t>,</w:t>
      </w:r>
      <w:r>
        <w:t xml:space="preserve"> можно отметить, что</w:t>
      </w:r>
      <w:r w:rsidRPr="005A1153">
        <w:t xml:space="preserve"> обзор </w:t>
      </w:r>
      <w:r>
        <w:t xml:space="preserve">уже </w:t>
      </w:r>
      <w:r w:rsidRPr="005A1153">
        <w:t xml:space="preserve">существующих подходов </w:t>
      </w:r>
      <w:r>
        <w:t xml:space="preserve">и методов </w:t>
      </w:r>
      <w:r w:rsidRPr="005A1153">
        <w:t>оц</w:t>
      </w:r>
      <w:r>
        <w:t>енки</w:t>
      </w:r>
      <w:r w:rsidRPr="005A1153">
        <w:t xml:space="preserve"> кредитоспособности нефинансовых предприятий демонстрирует актуальность разработки отечественных методик, </w:t>
      </w:r>
      <w:r>
        <w:t xml:space="preserve">которые </w:t>
      </w:r>
      <w:r w:rsidRPr="005A1153">
        <w:t>учитываю</w:t>
      </w:r>
      <w:r>
        <w:t>т</w:t>
      </w:r>
      <w:r w:rsidRPr="005A1153">
        <w:t xml:space="preserve"> особенности существующих экономических отношений, а также использующих комплексный подход. Наибольший интерес </w:t>
      </w:r>
      <w:r>
        <w:t xml:space="preserve">в данной задаче </w:t>
      </w:r>
      <w:r w:rsidRPr="005A1153">
        <w:t>представляет разработка рейтинговых моделей, построенных с применением математико-статистического аппарата и оцененных по данным</w:t>
      </w:r>
      <w:r>
        <w:t>, собранным Национальным Банком по финансовым и нефинансовым</w:t>
      </w:r>
      <w:r w:rsidRPr="005A1153">
        <w:t xml:space="preserve"> организаци</w:t>
      </w:r>
      <w:r>
        <w:t>ям</w:t>
      </w:r>
      <w:r w:rsidRPr="005A1153">
        <w:t xml:space="preserve"> Республики Беларусь. Именно такие </w:t>
      </w:r>
      <w:r w:rsidRPr="005A1153">
        <w:lastRenderedPageBreak/>
        <w:t>модели позволяют разрабатывать гибкие классификационные шкалы с произвольным числом градаций, использовать дополнительную актуальную информацию, а также учитывать особенности отдельных отраслей экономики.</w:t>
      </w:r>
    </w:p>
    <w:p w14:paraId="1EEA6A99" w14:textId="77777777" w:rsidR="000C797F" w:rsidRDefault="000C797F">
      <w:pPr>
        <w:suppressAutoHyphens w:val="0"/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8" w:name="_Toc216552046"/>
      <w:r>
        <w:br w:type="page"/>
      </w:r>
    </w:p>
    <w:p w14:paraId="6FE49F19" w14:textId="440214F2" w:rsidR="00116B6D" w:rsidRDefault="00BD77D2" w:rsidP="00116B6D">
      <w:pPr>
        <w:pStyle w:val="a4"/>
      </w:pPr>
      <w:r>
        <w:lastRenderedPageBreak/>
        <w:t xml:space="preserve">2 </w:t>
      </w:r>
      <w:r w:rsidR="00116B6D">
        <w:t>ИСПОЛЬЗУЕМ</w:t>
      </w:r>
      <w:r w:rsidR="00D52A67">
        <w:t xml:space="preserve">ЫЙ ПОДХОД, </w:t>
      </w:r>
      <w:r w:rsidR="00D800F0">
        <w:t>М</w:t>
      </w:r>
      <w:r w:rsidR="00D52A67">
        <w:t>ЕТОДЫ И АЛГОРИТМЫ ПОСТРОЕНИЯ СТАТИСТИЧЕСКИХ КРЕДИТНЫХ РЕЙТИНГОВ</w:t>
      </w:r>
      <w:bookmarkEnd w:id="8"/>
    </w:p>
    <w:p w14:paraId="45EC2DAF" w14:textId="26968C68" w:rsidR="00B25661" w:rsidRDefault="00B25661" w:rsidP="00B25661"/>
    <w:p w14:paraId="7895404E" w14:textId="23B0EECC" w:rsidR="00B25661" w:rsidRDefault="00B25661" w:rsidP="00B25661">
      <w:pPr>
        <w:rPr>
          <w:b/>
          <w:bCs/>
        </w:rPr>
      </w:pPr>
      <w:r w:rsidRPr="00B25661">
        <w:rPr>
          <w:b/>
          <w:bCs/>
        </w:rPr>
        <w:t>2.1 М</w:t>
      </w:r>
      <w:r w:rsidR="00C9349E">
        <w:rPr>
          <w:b/>
          <w:bCs/>
        </w:rPr>
        <w:t>атематическое описание</w:t>
      </w:r>
      <w:r w:rsidR="00F462B1">
        <w:rPr>
          <w:b/>
          <w:bCs/>
        </w:rPr>
        <w:t xml:space="preserve"> модел</w:t>
      </w:r>
      <w:r w:rsidR="00F96276">
        <w:rPr>
          <w:b/>
          <w:bCs/>
        </w:rPr>
        <w:t>и</w:t>
      </w:r>
      <w:r w:rsidRPr="00B25661">
        <w:rPr>
          <w:b/>
          <w:bCs/>
        </w:rPr>
        <w:t xml:space="preserve"> данных</w:t>
      </w:r>
    </w:p>
    <w:p w14:paraId="56A07FEB" w14:textId="77777777" w:rsidR="005D044A" w:rsidRDefault="005D044A" w:rsidP="00B25661">
      <w:pPr>
        <w:rPr>
          <w:b/>
          <w:bCs/>
        </w:rPr>
      </w:pPr>
    </w:p>
    <w:p w14:paraId="4FAA2ADE" w14:textId="16B79D06" w:rsidR="006E7369" w:rsidRPr="006E7369" w:rsidRDefault="006E7369" w:rsidP="00B25661">
      <w:r>
        <w:t xml:space="preserve">Используется модель данных, представленная в </w:t>
      </w:r>
      <w:r w:rsidRPr="006E7369">
        <w:t>[</w:t>
      </w:r>
      <w:r w:rsidRPr="00711960">
        <w:t>1</w:t>
      </w:r>
      <w:r w:rsidRPr="006E7369">
        <w:t>]</w:t>
      </w:r>
      <w:r w:rsidRPr="00711960">
        <w:t>.</w:t>
      </w:r>
    </w:p>
    <w:p w14:paraId="061D33AD" w14:textId="4A318E4B" w:rsidR="00E52204" w:rsidRPr="00D57923" w:rsidRDefault="00E52204" w:rsidP="00353B67">
      <w:r w:rsidRPr="00D57923">
        <w:t xml:space="preserve">В пространстве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fraktur"/>
              </m:rP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N</m:t>
            </m:r>
          </m:sup>
        </m:sSup>
      </m:oMath>
      <w:r w:rsidRPr="00D57923">
        <w:t xml:space="preserve"> в моменты времени </w:t>
      </w:r>
      <m:oMath>
        <m:r>
          <w:rPr>
            <w:rFonts w:asci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t=1,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,T</m:t>
            </m:r>
          </m:e>
        </m:d>
      </m:oMath>
      <w:r w:rsidRPr="00D57923">
        <w:t xml:space="preserve"> наблюдается </w:t>
      </w:r>
      <m:oMath>
        <m:r>
          <w:rPr>
            <w:rFonts w:ascii="Cambria Math"/>
          </w:rPr>
          <m:t>n</m:t>
        </m:r>
      </m:oMath>
      <w:r w:rsidRPr="00D57923">
        <w:t xml:space="preserve"> объектов, </w:t>
      </w:r>
      <w:r>
        <w:t>которые относятся</w:t>
      </w:r>
      <w:r w:rsidRPr="00D57923">
        <w:t xml:space="preserve"> к одному из </w:t>
      </w:r>
      <m:oMath>
        <m:r>
          <w:rPr>
            <w:rFonts w:ascii="Cambria Math"/>
          </w:rPr>
          <m:t>K</m:t>
        </m:r>
      </m:oMath>
      <w:r w:rsidRPr="00D57923">
        <w:t xml:space="preserve"> </w:t>
      </w:r>
      <w:r>
        <w:t>групп</w:t>
      </w:r>
      <w:r w:rsidRPr="00D5792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G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,</m:t>
        </m:r>
        <m:r>
          <w:rPr>
            <w:rFonts w:ascii="Cambria Math"/>
          </w:rPr>
          <m:t>…</m:t>
        </m:r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G</m:t>
            </m:r>
          </m:e>
          <m:sub>
            <m:r>
              <w:rPr>
                <w:rFonts w:ascii="Cambria Math"/>
              </w:rPr>
              <m:t>K</m:t>
            </m:r>
          </m:sub>
        </m:sSub>
      </m:oMath>
      <w:r w:rsidRPr="00D57923">
        <w:t xml:space="preserve">. Для заданных условий </w:t>
      </w:r>
      <m:oMath>
        <m:r>
          <w:rPr>
            <w:rFonts w:ascii="Cambria Math"/>
          </w:rPr>
          <m:t>t,k</m:t>
        </m:r>
      </m:oMath>
      <w:r w:rsidRPr="00D57923">
        <w:t xml:space="preserve"> объект </w:t>
      </w:r>
      <m:oMath>
        <m:r>
          <w:rPr>
            <w:rFonts w:ascii="Cambria Math"/>
          </w:rPr>
          <m:t>i</m:t>
        </m:r>
      </m:oMath>
      <w:r w:rsidRPr="00D57923">
        <w:t xml:space="preserve"> (далее – объект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i,t,k</m:t>
            </m:r>
          </m:e>
        </m:d>
      </m:oMath>
      <w:r w:rsidRPr="00D57923">
        <w:t xml:space="preserve">) </w:t>
      </w:r>
      <w:r>
        <w:t>определяется</w:t>
      </w:r>
      <w:r w:rsidRPr="00D57923">
        <w:t xml:space="preserve"> случайным </w:t>
      </w:r>
      <w:r w:rsidRPr="00D57923">
        <w:rPr>
          <w:i/>
          <w:lang w:val="en-US"/>
        </w:rPr>
        <w:t>N</w:t>
      </w:r>
      <w:r w:rsidRPr="00D57923">
        <w:t xml:space="preserve"> –мерным вектором значений анализируемых</w:t>
      </w:r>
      <w:r>
        <w:t xml:space="preserve"> финансовых</w:t>
      </w:r>
      <w:r w:rsidRPr="00D57923">
        <w:t xml:space="preserve"> показателей </w:t>
      </w:r>
    </w:p>
    <w:p w14:paraId="295432CA" w14:textId="6C5AE004" w:rsidR="00E52204" w:rsidRPr="00D57923" w:rsidRDefault="000E58E7" w:rsidP="00353B67">
      <w:pPr>
        <w:tabs>
          <w:tab w:val="center" w:pos="4389"/>
        </w:tabs>
        <w:spacing w:before="12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i,t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 w:cs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fraktur"/>
                </m:rPr>
                <w:rPr>
                  <w:rFonts w:ascii="Cambria Math"/>
                </w:rPr>
                <m:t>R</m:t>
              </m:r>
            </m:e>
            <m:sup>
              <m:r>
                <w:rPr>
                  <w:rFonts w:ascii="Cambria Math"/>
                </w:rPr>
                <m:t>N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i=1,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,n,t=1,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,T,k=1,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,K</m:t>
              </m:r>
            </m:e>
          </m:d>
        </m:oMath>
      </m:oMathPara>
    </w:p>
    <w:p w14:paraId="1E2D390A" w14:textId="1B1AAFF3" w:rsidR="00E52204" w:rsidRPr="00551655" w:rsidRDefault="00E52204" w:rsidP="00353B67">
      <w:pPr>
        <w:ind w:firstLine="0"/>
      </w:pPr>
      <w:r w:rsidRPr="00D57923">
        <w:t xml:space="preserve">с вероятностной моделью, определяемой условной для заданных значений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t,k</m:t>
            </m:r>
          </m:e>
        </m:d>
      </m:oMath>
      <w:r w:rsidRPr="00D57923">
        <w:t xml:space="preserve"> </w:t>
      </w:r>
      <w:r>
        <w:t xml:space="preserve">некоторой </w:t>
      </w:r>
      <w:r w:rsidRPr="00D57923">
        <w:t xml:space="preserve">плотностью распределения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/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t,k</m:t>
                </m:r>
              </m:e>
            </m:d>
          </m:sup>
        </m:sSubSup>
        <m:r>
          <w:rPr>
            <w:rFonts w:ascii="Cambria Math"/>
          </w:rPr>
          <m:t>(u), u</m:t>
        </m:r>
        <m: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fraktur"/>
              </m:rP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N</m:t>
            </m:r>
          </m:sup>
        </m:sSup>
        <m:r>
          <w:rPr>
            <w:rFonts w:ascii="Cambria Math"/>
          </w:rPr>
          <m:t>(t=1,</m:t>
        </m:r>
        <m:r>
          <w:rPr>
            <w:rFonts w:ascii="Cambria Math"/>
          </w:rPr>
          <m:t>…</m:t>
        </m:r>
        <m:r>
          <w:rPr>
            <w:rFonts w:ascii="Cambria Math"/>
          </w:rPr>
          <m:t>,T,</m:t>
        </m:r>
      </m:oMath>
      <w:r w:rsidRPr="00D57923">
        <w:t xml:space="preserve"> </w:t>
      </w:r>
      <m:oMath>
        <m:r>
          <w:rPr>
            <w:rFonts w:ascii="Cambria Math"/>
          </w:rPr>
          <m:t>k=1,</m:t>
        </m:r>
        <m:r>
          <w:rPr>
            <w:rFonts w:ascii="Cambria Math"/>
          </w:rPr>
          <m:t>…</m:t>
        </m:r>
        <m:r>
          <w:rPr>
            <w:rFonts w:ascii="Cambria Math"/>
          </w:rPr>
          <m:t>,K)</m:t>
        </m:r>
      </m:oMath>
      <w:r>
        <w:t>.</w:t>
      </w:r>
    </w:p>
    <w:p w14:paraId="201A1743" w14:textId="04A22C4D" w:rsidR="00E52204" w:rsidRPr="00D57923" w:rsidRDefault="00E52204" w:rsidP="00E52204">
      <w:pPr>
        <w:tabs>
          <w:tab w:val="left" w:pos="540"/>
        </w:tabs>
      </w:pPr>
      <w:r w:rsidRPr="00D57923">
        <w:t xml:space="preserve">За период наблюдения </w:t>
      </w:r>
      <w:r w:rsidRPr="00D57923">
        <w:rPr>
          <w:i/>
        </w:rPr>
        <w:t>T</w:t>
      </w:r>
      <w:r w:rsidRPr="00D57923">
        <w:t xml:space="preserve"> получены выборки значений анализируемых показателей</w:t>
      </w:r>
      <w:r w:rsidR="004E4151">
        <w:t>:</w:t>
      </w:r>
    </w:p>
    <w:p w14:paraId="23FB2568" w14:textId="6CBC3594" w:rsidR="00E52204" w:rsidRPr="00D57923" w:rsidRDefault="000E58E7" w:rsidP="00353B67">
      <w:pPr>
        <w:numPr>
          <w:ilvl w:val="0"/>
          <w:numId w:val="2"/>
        </w:numPr>
        <w:tabs>
          <w:tab w:val="clear" w:pos="380"/>
        </w:tabs>
        <w:suppressAutoHyphens w:val="0"/>
        <w:spacing w:line="240" w:lineRule="auto"/>
        <w:ind w:left="0" w:firstLine="709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r>
          <w:rPr>
            <w:rFonts w:asci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i,t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</m:oMath>
      <w:r w:rsidR="00E52204" w:rsidRPr="00D57923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k=1,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,K</m:t>
            </m:r>
          </m:e>
        </m:d>
      </m:oMath>
      <w:r w:rsidR="00E52204" w:rsidRPr="00D57923">
        <w:t xml:space="preserve"> – вы</w:t>
      </w:r>
      <w:r w:rsidR="00353B67">
        <w:t>б</w:t>
      </w:r>
      <w:r w:rsidR="00E52204" w:rsidRPr="00D57923">
        <w:t xml:space="preserve">орка наблюдений в момент времени </w:t>
      </w:r>
      <m:oMath>
        <m:r>
          <w:rPr>
            <w:rFonts w:ascii="Cambria Math"/>
          </w:rPr>
          <m:t>t</m:t>
        </m:r>
      </m:oMath>
      <w:r w:rsidR="00E52204" w:rsidRPr="00D57923">
        <w:t xml:space="preserve"> для объектов вида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G</m:t>
            </m:r>
          </m:e>
          <m:sub>
            <m:r>
              <w:rPr>
                <w:rFonts w:ascii="Cambria Math"/>
              </w:rPr>
              <m:t>k</m:t>
            </m:r>
          </m:sub>
        </m:sSub>
      </m:oMath>
      <w:r w:rsidR="00E52204" w:rsidRPr="00D57923">
        <w:t>,</w:t>
      </w:r>
    </w:p>
    <w:p w14:paraId="74D6C5DE" w14:textId="50CD205B" w:rsidR="00E52204" w:rsidRPr="00D57923" w:rsidRDefault="000E58E7" w:rsidP="00353B67">
      <w:pPr>
        <w:numPr>
          <w:ilvl w:val="0"/>
          <w:numId w:val="2"/>
        </w:numPr>
        <w:suppressAutoHyphens w:val="0"/>
        <w:spacing w:line="240" w:lineRule="auto"/>
        <w:ind w:left="0"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t</m:t>
            </m:r>
          </m:sub>
        </m:sSub>
        <m:r>
          <w:rPr>
            <w:rFonts w:ascii="Cambria Math"/>
          </w:rPr>
          <m:t>=</m:t>
        </m:r>
        <m:nary>
          <m:naryPr>
            <m:chr m:val="⋃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k=1</m:t>
            </m:r>
          </m:sub>
          <m:sup>
            <m:r>
              <w:rPr>
                <w:rFonts w:ascii="Cambria Math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t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k</m:t>
                    </m:r>
                  </m:e>
                </m:d>
              </m:sup>
            </m:sSubSup>
          </m:e>
        </m:nary>
      </m:oMath>
      <w:r w:rsidR="00E52204" w:rsidRPr="00D57923">
        <w:t xml:space="preserve">– выборка наблюдений в момент времени </w:t>
      </w:r>
      <m:oMath>
        <m:r>
          <w:rPr>
            <w:rFonts w:ascii="Cambria Math"/>
          </w:rPr>
          <m:t>t</m:t>
        </m:r>
      </m:oMath>
      <w:r w:rsidR="00E52204" w:rsidRPr="00D57923">
        <w:t xml:space="preserve"> для всех объектов,</w:t>
      </w:r>
    </w:p>
    <w:p w14:paraId="6E71D39A" w14:textId="63F53959" w:rsidR="00E52204" w:rsidRPr="00D57923" w:rsidRDefault="000E58E7" w:rsidP="00353B67">
      <w:pPr>
        <w:numPr>
          <w:ilvl w:val="0"/>
          <w:numId w:val="2"/>
        </w:numPr>
        <w:suppressAutoHyphens w:val="0"/>
        <w:spacing w:line="240" w:lineRule="auto"/>
        <w:ind w:left="0" w:firstLine="709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n</m:t>
            </m:r>
          </m:e>
          <m:sub>
            <m:r>
              <w:rPr>
                <w:rFonts w:asci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r>
          <w:rPr>
            <w:rFonts w:asci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t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/>
          </w:rPr>
          <m:t>,</m:t>
        </m:r>
      </m:oMath>
      <w:r w:rsidR="00E52204" w:rsidRPr="00D57923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n</m:t>
            </m:r>
          </m:e>
          <m:sub>
            <m:r>
              <w:rPr>
                <w:rFonts w:ascii="Cambria Math"/>
                <w:lang w:val="en-US"/>
              </w:rPr>
              <m:t>t</m:t>
            </m:r>
          </m:sub>
        </m:sSub>
        <m:r>
          <w:rPr>
            <w:rFonts w:asci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/>
                    <w:lang w:val="en-US"/>
                  </w:rPr>
                  <m:t>t</m:t>
                </m:r>
              </m:sub>
            </m:sSub>
          </m:e>
        </m:d>
        <m:r>
          <w:rPr>
            <w:rFonts w:asci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/>
                <w:lang w:val="en-US"/>
              </w:rPr>
              <m:t>k</m:t>
            </m:r>
            <m:r>
              <w:rPr>
                <w:rFonts w:ascii="Cambria Math"/>
              </w:rPr>
              <m:t>=1</m:t>
            </m:r>
          </m:sub>
          <m:sup>
            <m:r>
              <w:rPr>
                <w:rFonts w:ascii="Cambria Math"/>
                <w:lang w:val="en-US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/>
                    <w:lang w:val="en-US"/>
                  </w:rPr>
                  <m:t>t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  <w:lang w:val="en-US"/>
                      </w:rPr>
                      <m:t>k</m:t>
                    </m:r>
                  </m:e>
                </m:d>
              </m:sup>
            </m:sSubSup>
          </m:e>
        </m:nary>
      </m:oMath>
      <w:r w:rsidR="00E52204" w:rsidRPr="00D57923">
        <w:t xml:space="preserve"> </w:t>
      </w:r>
      <w:r w:rsidR="00E52204" w:rsidRPr="00D57923">
        <w:sym w:font="Symbol" w:char="F02D"/>
      </w:r>
      <w:r w:rsidR="00E52204" w:rsidRPr="00D57923">
        <w:t xml:space="preserve"> </w:t>
      </w:r>
      <w:r w:rsidR="00E52204">
        <w:t>объемы</w:t>
      </w:r>
      <w:r w:rsidR="00E52204" w:rsidRPr="00D57923">
        <w:t xml:space="preserve"> </w:t>
      </w:r>
      <w:r w:rsidR="00E52204">
        <w:t>соответствующих выборок</w:t>
      </w:r>
      <w:r w:rsidR="00E52204" w:rsidRPr="00D57923">
        <w:t>.</w:t>
      </w:r>
    </w:p>
    <w:p w14:paraId="1FCFA1D3" w14:textId="5D7F0F20" w:rsidR="00E52204" w:rsidRPr="00D57923" w:rsidRDefault="00E52204" w:rsidP="00353B67">
      <w:r>
        <w:t xml:space="preserve">По степени выраженности некоторого свойства </w:t>
      </w:r>
      <m:oMath>
        <m:r>
          <w:rPr>
            <w:rFonts w:ascii="Cambria Math"/>
          </w:rPr>
          <m:t>ν</m:t>
        </m:r>
        <m:r>
          <w:rPr>
            <w:rFonts w:ascii="Cambria Math" w:hAnsi="Cambria Math" w:cs="Cambria Math"/>
          </w:rPr>
          <m:t>∈</m:t>
        </m:r>
        <m:r>
          <w:rPr>
            <w:rFonts w:asci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L</m:t>
            </m:r>
          </m:e>
        </m:d>
        <m:r>
          <w:rPr>
            <w:rFonts w:ascii="Cambria Math"/>
          </w:rPr>
          <m:t>=1,</m:t>
        </m:r>
        <m:r>
          <w:rPr>
            <w:rFonts w:ascii="Cambria Math"/>
          </w:rPr>
          <m:t>…</m:t>
        </m:r>
        <m:r>
          <w:rPr>
            <w:rFonts w:ascii="Cambria Math"/>
          </w:rPr>
          <m:t>,L</m:t>
        </m:r>
      </m:oMath>
      <w:r>
        <w:t xml:space="preserve"> </w:t>
      </w:r>
      <w:r w:rsidRPr="00D57923">
        <w:t xml:space="preserve">делятся на </w:t>
      </w:r>
      <m:oMath>
        <m:r>
          <w:rPr>
            <w:rFonts w:ascii="Cambria Math" w:hAnsi="Cambria Math"/>
          </w:rPr>
          <m:t>L</m:t>
        </m:r>
      </m:oMath>
      <w:r w:rsidRPr="00D57923">
        <w:t xml:space="preserve"> классов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Ω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,</m:t>
        </m:r>
        <m:r>
          <w:rPr>
            <w:rFonts w:ascii="Cambria Math"/>
          </w:rPr>
          <m:t>…</m:t>
        </m:r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Ω</m:t>
            </m:r>
          </m:e>
          <m:sub>
            <m:r>
              <w:rPr>
                <w:rFonts w:ascii="Cambria Math"/>
              </w:rPr>
              <m:t>L</m:t>
            </m:r>
          </m:sub>
        </m:sSub>
      </m:oMath>
      <w:r w:rsidRPr="00D57923">
        <w:t xml:space="preserve">. Для заданных </w:t>
      </w:r>
      <m:oMath>
        <m:r>
          <w:rPr>
            <w:rFonts w:ascii="Cambria Math"/>
          </w:rPr>
          <m:t>t,k</m:t>
        </m:r>
      </m:oMath>
      <w:r w:rsidRPr="00D57923">
        <w:t>,</w:t>
      </w:r>
      <m:oMath>
        <m:r>
          <w:rPr>
            <w:rFonts w:ascii="Cambria Math"/>
          </w:rPr>
          <m:t>i</m:t>
        </m:r>
      </m:oMath>
      <w:r w:rsidRPr="00D57923">
        <w:t xml:space="preserve"> значение показателя </w:t>
      </w:r>
      <m:oMath>
        <m:r>
          <w:rPr>
            <w:rFonts w:ascii="Cambria Math"/>
          </w:rPr>
          <m:t>ν</m:t>
        </m:r>
      </m:oMath>
      <w:r w:rsidRPr="00D57923">
        <w:t xml:space="preserve"> обозначается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ν</m:t>
            </m:r>
          </m:e>
          <m:sub>
            <m:r>
              <w:rPr>
                <w:rFonts w:ascii="Cambria Math"/>
              </w:rPr>
              <m:t>i,t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r>
          <w:rPr>
            <w:rFonts w:ascii="Cambria Math" w:hAnsi="Cambria Math" w:cs="Cambria Math"/>
          </w:rPr>
          <m:t>∈</m:t>
        </m:r>
        <m:r>
          <w:rPr>
            <w:rFonts w:asci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L</m:t>
            </m:r>
          </m:e>
        </m:d>
        <m:r>
          <w:rPr>
            <w:rFonts w:ascii="Cambria Math"/>
          </w:rPr>
          <m:t>.</m:t>
        </m:r>
      </m:oMath>
    </w:p>
    <w:p w14:paraId="7B7FDE43" w14:textId="06B88132" w:rsidR="00E52204" w:rsidRDefault="00E52204" w:rsidP="00353B67">
      <w:r w:rsidRPr="00D57923">
        <w:t xml:space="preserve">Таким образом, </w:t>
      </w:r>
      <w:r w:rsidRPr="00D57923">
        <w:rPr>
          <w:i/>
        </w:rPr>
        <w:t>полная информация</w:t>
      </w:r>
      <w:r w:rsidRPr="00D57923">
        <w:t xml:space="preserve"> об объекте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i,t,k</m:t>
            </m:r>
          </m:e>
        </m:d>
      </m:oMath>
      <w:r w:rsidRPr="00D57923">
        <w:t xml:space="preserve"> определяется составным случайным вектором</w:t>
      </w:r>
    </w:p>
    <w:p w14:paraId="7C347175" w14:textId="13D7FC37" w:rsidR="0051616B" w:rsidRPr="0051616B" w:rsidRDefault="000E58E7" w:rsidP="00116FA3">
      <w:pPr>
        <w:spacing w:before="120" w:after="1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z</m:t>
                  </m:r>
                </m:e>
                <m:sub>
                  <m:r>
                    <w:rPr>
                      <w:rFonts w:ascii="Cambria Math"/>
                    </w:rPr>
                    <m:t>i,t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i,t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i,t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bSup>
                      </m:e>
                    </m:mr>
                  </m:m>
                </m:e>
              </m:d>
              <m:r>
                <w:rPr>
                  <w:rFonts w:ascii="Cambria Math" w:hAnsi="Cambria Math" w:cs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fraktur"/>
                    </m:rPr>
                    <w:rPr>
                      <w:rFonts w:ascii="Cambria Math"/>
                    </w:rPr>
                    <m:t>R</m:t>
                  </m:r>
                </m:e>
                <m:sup>
                  <m:r>
                    <w:rPr>
                      <w:rFonts w:ascii="Cambria Math"/>
                    </w:rPr>
                    <m:t>N</m:t>
                  </m:r>
                </m:sup>
              </m:sSup>
              <m:r>
                <w:rPr>
                  <w:rFonts w:ascii="Cambria Math"/>
                </w:rPr>
                <m:t>×</m:t>
              </m:r>
              <m:r>
                <w:rPr>
                  <w:rFonts w:asci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L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i=1,</m:t>
                  </m:r>
                  <m:r>
                    <w:rPr>
                      <w:rFonts w:ascii="Cambria Math"/>
                    </w:rPr>
                    <m:t>…</m:t>
                  </m:r>
                  <m:r>
                    <w:rPr>
                      <w:rFonts w:asci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/>
                        </w:rPr>
                        <m:t>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k</m:t>
                          </m:r>
                        </m:e>
                      </m:d>
                    </m:sup>
                  </m:sSubSup>
                  <m:r>
                    <w:rPr>
                      <w:rFonts w:ascii="Cambria Math"/>
                    </w:rPr>
                    <m:t>,t=1,</m:t>
                  </m:r>
                  <m:r>
                    <w:rPr>
                      <w:rFonts w:ascii="Cambria Math"/>
                    </w:rPr>
                    <m:t>…</m:t>
                  </m:r>
                  <m:r>
                    <w:rPr>
                      <w:rFonts w:ascii="Cambria Math"/>
                    </w:rPr>
                    <m:t>,T</m:t>
                  </m:r>
                </m:e>
              </m:d>
              <m:r>
                <w:rPr>
                  <w:rFonts w:ascii="Cambria Math"/>
                </w:rPr>
                <m:t>#(1.1</m:t>
              </m:r>
            </m:e>
          </m:eqArr>
          <m:r>
            <w:rPr>
              <w:rFonts w:ascii="Cambria Math"/>
            </w:rPr>
            <m:t>)</m:t>
          </m:r>
        </m:oMath>
      </m:oMathPara>
    </w:p>
    <w:p w14:paraId="159BAAFB" w14:textId="74CC27AE" w:rsidR="00423D70" w:rsidRPr="009400C4" w:rsidRDefault="00423D70" w:rsidP="00116FA3">
      <w:pPr>
        <w:spacing w:before="120" w:after="120"/>
      </w:pPr>
      <w:bookmarkStart w:id="9" w:name="_Toc469760122"/>
      <w:r w:rsidRPr="00D57923">
        <w:rPr>
          <w:b/>
        </w:rPr>
        <w:t>Содержательная интерпретация модели.</w:t>
      </w:r>
      <w:bookmarkEnd w:id="9"/>
      <w:r w:rsidRPr="00D57923">
        <w:t xml:space="preserve"> В контексте рассматриваемой в рамках данного исследования задачи используется следующая содержательная интерпретация используемых выше понятий: </w:t>
      </w:r>
    </w:p>
    <w:p w14:paraId="0FFB2A31" w14:textId="5B1C83AF" w:rsidR="00423D70" w:rsidRPr="00D57923" w:rsidRDefault="00423D70" w:rsidP="00353B67">
      <w:r w:rsidRPr="00D57923">
        <w:sym w:font="Symbol" w:char="F02D"/>
      </w:r>
      <w:r w:rsidRPr="00D57923">
        <w:t xml:space="preserve"> объекты </w:t>
      </w:r>
      <w:r w:rsidRPr="00D57923">
        <w:sym w:font="Symbol" w:char="F02D"/>
      </w:r>
      <w:r w:rsidRPr="00D57923">
        <w:t xml:space="preserve"> это предприятия, относящиеся к одному из </w:t>
      </w:r>
      <m:oMath>
        <m:r>
          <w:rPr>
            <w:rFonts w:ascii="Cambria Math" w:hAnsi="Cambria Math"/>
          </w:rPr>
          <m:t>K</m:t>
        </m:r>
      </m:oMath>
      <w:r w:rsidRPr="00D57923">
        <w:t xml:space="preserve"> видов экономической деятельности (отраслей)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57923">
        <w:t xml:space="preserve"> и характеризуемые вектором значений финансовых показателей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i,t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n</m:t>
                </m:r>
              </m:e>
              <m:sub>
                <m:r>
                  <w:rPr>
                    <w:rFonts w:ascii="Cambria Math"/>
                  </w:rPr>
                  <m:t>k</m:t>
                </m:r>
              </m:sub>
            </m:sSub>
            <m:r>
              <w:rPr>
                <w:rFonts w:ascii="Cambria Math"/>
              </w:rPr>
              <m:t>,t=1,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,T,k=1,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,K</m:t>
            </m:r>
          </m:e>
        </m:d>
      </m:oMath>
      <w:r w:rsidRPr="00D57923">
        <w:t>;</w:t>
      </w:r>
    </w:p>
    <w:p w14:paraId="318E4676" w14:textId="05235D93" w:rsidR="00423D70" w:rsidRPr="00D57923" w:rsidRDefault="00423D70" w:rsidP="00353B67">
      <w:r w:rsidRPr="00D57923">
        <w:sym w:font="Symbol" w:char="F02D"/>
      </w:r>
      <w:r w:rsidRPr="00D5792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Ω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,</m:t>
        </m:r>
        <m:r>
          <w:rPr>
            <w:rFonts w:ascii="Cambria Math"/>
          </w:rPr>
          <m:t>…</m:t>
        </m:r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Ω</m:t>
            </m:r>
          </m:e>
          <m:sub>
            <m:r>
              <w:rPr>
                <w:rFonts w:ascii="Cambria Math"/>
              </w:rPr>
              <m:t>L</m:t>
            </m:r>
          </m:sub>
        </m:sSub>
        <m:r>
          <w:rPr>
            <w:rFonts w:ascii="Cambria Math"/>
          </w:rPr>
          <m:t>-</m:t>
        </m:r>
      </m:oMath>
      <w:r w:rsidRPr="00D57923">
        <w:t>классы кредитоспособности предприятий;</w:t>
      </w:r>
    </w:p>
    <w:p w14:paraId="3A31DA3C" w14:textId="77C1DFA4" w:rsidR="00423D70" w:rsidRPr="00686A32" w:rsidRDefault="00423D70" w:rsidP="00353B67">
      <w:pPr>
        <w:tabs>
          <w:tab w:val="left" w:pos="1698"/>
        </w:tabs>
      </w:pPr>
      <w:r w:rsidRPr="00D57923">
        <w:lastRenderedPageBreak/>
        <w:sym w:font="Symbol" w:char="F02D"/>
      </w:r>
      <w:r w:rsidRPr="00D57923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ν</m:t>
            </m:r>
          </m:e>
          <m:sub>
            <m:r>
              <w:rPr>
                <w:rFonts w:ascii="Cambria Math"/>
              </w:rPr>
              <m:t>i,t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r>
          <w:rPr>
            <w:rFonts w:ascii="Cambria Math"/>
          </w:rPr>
          <m:t>-</m:t>
        </m:r>
      </m:oMath>
      <w:r w:rsidRPr="00D57923">
        <w:t xml:space="preserve">неизвестный номер класса кредитоспособности предприятия </w:t>
      </w:r>
      <m:oMath>
        <m:r>
          <w:rPr>
            <w:rFonts w:ascii="Cambria Math" w:hAnsi="Cambria Math"/>
          </w:rPr>
          <m:t>i</m:t>
        </m:r>
      </m:oMath>
      <w:r w:rsidRPr="00D57923">
        <w:rPr>
          <w:i/>
        </w:rPr>
        <w:t xml:space="preserve"> </w:t>
      </w:r>
      <w:r w:rsidRPr="00D57923">
        <w:t>из отрасли</w:t>
      </w:r>
      <w:r w:rsidRPr="00D57923">
        <w:rPr>
          <w:i/>
        </w:rPr>
        <w:t xml:space="preserve"> </w:t>
      </w:r>
      <m:oMath>
        <m:r>
          <w:rPr>
            <w:rFonts w:ascii="Cambria Math"/>
          </w:rPr>
          <m:t>k</m:t>
        </m:r>
      </m:oMath>
      <w:r w:rsidRPr="00D57923">
        <w:t xml:space="preserve">  (далее </w:t>
      </w:r>
      <w:r w:rsidRPr="00D57923">
        <w:sym w:font="Symbol" w:char="F02D"/>
      </w:r>
      <w:r w:rsidRPr="00D57923">
        <w:t xml:space="preserve"> предприятия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i,k</m:t>
            </m:r>
          </m:e>
        </m:d>
      </m:oMath>
      <w:r w:rsidRPr="00D57923">
        <w:t xml:space="preserve">) в момент времени (квартал, год)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n</m:t>
                </m:r>
              </m:e>
              <m:sub>
                <m:r>
                  <w:rPr>
                    <w:rFonts w:ascii="Cambria Math"/>
                  </w:rPr>
                  <m:t>k</m:t>
                </m:r>
              </m:sub>
            </m:sSub>
            <m:r>
              <w:rPr>
                <w:rFonts w:ascii="Cambria Math"/>
              </w:rPr>
              <m:t>,t=1,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,T</m:t>
            </m:r>
          </m:e>
        </m:d>
      </m:oMath>
      <w:r>
        <w:t xml:space="preserve"> </w:t>
      </w:r>
      <w:r w:rsidRPr="001D08D4">
        <w:t>[</w:t>
      </w:r>
      <w:r>
        <w:fldChar w:fldCharType="begin"/>
      </w:r>
      <w:r>
        <w:instrText xml:space="preserve"> REF _Ref483561006 \r \h </w:instrText>
      </w:r>
      <w:r>
        <w:fldChar w:fldCharType="separate"/>
      </w:r>
      <w:r>
        <w:t>1</w:t>
      </w:r>
      <w:r>
        <w:fldChar w:fldCharType="end"/>
      </w:r>
      <w:r w:rsidRPr="00CC4724">
        <w:t>]</w:t>
      </w:r>
      <w:r w:rsidRPr="00D57923">
        <w:t>.</w:t>
      </w:r>
    </w:p>
    <w:p w14:paraId="258E0092" w14:textId="1F41D6A0" w:rsidR="00423D70" w:rsidRPr="00D57923" w:rsidRDefault="00423D70" w:rsidP="00353B67">
      <w:r w:rsidRPr="00D57923">
        <w:rPr>
          <w:i/>
        </w:rPr>
        <w:t xml:space="preserve">Задача </w:t>
      </w:r>
      <w:r w:rsidRPr="00F65BF7">
        <w:rPr>
          <w:iCs/>
        </w:rPr>
        <w:t>статистической</w:t>
      </w:r>
      <w:r w:rsidRPr="00D57923">
        <w:rPr>
          <w:i/>
        </w:rPr>
        <w:t xml:space="preserve"> классификации</w:t>
      </w:r>
      <w:r w:rsidRPr="00D57923">
        <w:t xml:space="preserve"> состоит в отнесении наблюдаемых объектов по наблюдениям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bSup>
      </m:oMath>
      <w:r w:rsidRPr="00D57923">
        <w:t xml:space="preserve">, удовлетворяющим рассматриваемой модели, к одному из классов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D57923">
        <w:t>.</w:t>
      </w:r>
      <w:r w:rsidRPr="00D57923">
        <w:rPr>
          <w:i/>
        </w:rPr>
        <w:t xml:space="preserve"> </w:t>
      </w:r>
      <w:r w:rsidRPr="00D57923">
        <w:t xml:space="preserve">Другими словами, имеет место задача статистической классификации объектов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i,t,k</m:t>
            </m:r>
          </m:e>
        </m:d>
      </m:oMath>
      <w:r w:rsidRPr="00D57923">
        <w:t xml:space="preserve">, которая заключается в построении отображения </w:t>
      </w:r>
    </w:p>
    <w:p w14:paraId="53B8B389" w14:textId="212D2698" w:rsidR="00423D70" w:rsidRPr="00D57923" w:rsidRDefault="000E58E7" w:rsidP="00353B67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d</m:t>
            </m:r>
          </m:e>
          <m:sub>
            <m:r>
              <w:rPr>
                <w:rFonts w:ascii="Cambria Math"/>
              </w:rPr>
              <m:t>i,t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r>
          <w:rPr>
            <w:rFonts w:ascii="Cambria Math"/>
          </w:rPr>
          <m:t>≡</m:t>
        </m:r>
        <m:r>
          <w:rPr>
            <w:rFonts w:ascii="Cambria Math"/>
          </w:rPr>
          <m:t>d(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i,t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r>
          <w:rPr>
            <w:rFonts w:ascii="Cambria Math"/>
          </w:rPr>
          <m:t>):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fraktur"/>
              </m:rP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N</m:t>
            </m:r>
          </m:sup>
        </m:sSup>
        <m:r>
          <w:rPr>
            <w:rFonts w:ascii="Cambria Math"/>
          </w:rPr>
          <m:t>→</m:t>
        </m:r>
        <m:r>
          <w:rPr>
            <w:rFonts w:ascii="Cambria Math"/>
          </w:rPr>
          <m:t>S(L)(i=1,</m:t>
        </m:r>
        <m:r>
          <w:rPr>
            <w:rFonts w:ascii="Cambria Math"/>
          </w:rPr>
          <m:t>…</m:t>
        </m:r>
        <m:r>
          <w:rPr>
            <w:rFonts w:asci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n</m:t>
            </m:r>
          </m:e>
          <m:sub>
            <m:r>
              <w:rPr>
                <w:rFonts w:asci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r>
          <w:rPr>
            <w:rFonts w:ascii="Cambria Math"/>
          </w:rPr>
          <m:t>,t=1,</m:t>
        </m:r>
        <m:r>
          <w:rPr>
            <w:rFonts w:ascii="Cambria Math"/>
          </w:rPr>
          <m:t>…</m:t>
        </m:r>
        <m:r>
          <w:rPr>
            <w:rFonts w:ascii="Cambria Math"/>
          </w:rPr>
          <m:t>,T,</m:t>
        </m:r>
      </m:oMath>
      <w:r w:rsidR="00423D70" w:rsidRPr="00D57923">
        <w:t xml:space="preserve"> </w:t>
      </w:r>
      <m:oMath>
        <m:r>
          <w:rPr>
            <w:rFonts w:ascii="Cambria Math"/>
          </w:rPr>
          <m:t>k=1,</m:t>
        </m:r>
        <m:r>
          <w:rPr>
            <w:rFonts w:ascii="Cambria Math"/>
          </w:rPr>
          <m:t>…</m:t>
        </m:r>
        <m:r>
          <w:rPr>
            <w:rFonts w:ascii="Cambria Math"/>
          </w:rPr>
          <m:t>,K)</m:t>
        </m:r>
      </m:oMath>
      <w:r w:rsidR="00423D70" w:rsidRPr="00D57923">
        <w:t>.</w:t>
      </w:r>
    </w:p>
    <w:p w14:paraId="6FCC6815" w14:textId="07978F69" w:rsidR="00423D70" w:rsidRDefault="00423D70" w:rsidP="00423D70">
      <w:r w:rsidRPr="00D57923">
        <w:t>При упрощающем предположении о том, что в течение всего временного пе</w:t>
      </w:r>
      <w:r>
        <w:t>риода наблюдается одна и та же «сквозная»</w:t>
      </w:r>
      <w:r w:rsidRPr="00D57923">
        <w:t xml:space="preserve"> выборка объектов</w:t>
      </w:r>
      <w:r w:rsidR="0097764C">
        <w:t>,</w:t>
      </w:r>
      <w:r w:rsidRPr="00D57923">
        <w:t xml:space="preserve"> можно положить, что</w:t>
      </w:r>
    </w:p>
    <w:p w14:paraId="0FC1DB41" w14:textId="2946B827" w:rsidR="00423D70" w:rsidRPr="00D57923" w:rsidRDefault="00423D70" w:rsidP="00353B67">
      <w:pPr>
        <w:pStyle w:val="MTDisplayEquation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n</m:t>
            </m:r>
          </m:e>
          <m:sub>
            <m:r>
              <w:rPr>
                <w:rFonts w:ascii="Cambria Math"/>
              </w:rPr>
              <m:t>k</m:t>
            </m:r>
          </m:sub>
        </m:sSub>
        <m:r>
          <w:rPr>
            <w:rFonts w:ascii="Cambria Math"/>
          </w:rPr>
          <m:t>≡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n</m:t>
            </m:r>
          </m:e>
          <m:sub>
            <m:r>
              <w:rPr>
                <w:rFonts w:asci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r>
          <w:rPr>
            <w:rFonts w:ascii="Cambria Math" w:hAnsi="Cambria Math" w:cs="Cambria Math"/>
          </w:rPr>
          <m:t>∀</m:t>
        </m:r>
        <m:r>
          <w:rPr>
            <w:rFonts w:ascii="Cambria Math"/>
          </w:rPr>
          <m:t>t=1,</m:t>
        </m:r>
        <m:r>
          <w:rPr>
            <w:rFonts w:ascii="Cambria Math"/>
          </w:rPr>
          <m:t>…</m:t>
        </m:r>
        <m:r>
          <w:rPr>
            <w:rFonts w:ascii="Cambria Math"/>
          </w:rPr>
          <m:t>,T,</m:t>
        </m:r>
      </m:oMath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0" w:name="ZEqnNum465374"/>
      <w:r>
        <w:instrText>(</w:instrText>
      </w:r>
      <w:r w:rsidR="000E58E7">
        <w:fldChar w:fldCharType="begin"/>
      </w:r>
      <w:r w:rsidR="000E58E7">
        <w:instrText xml:space="preserve"> SEQ MTSec \c \* Arabic \* MERGEFORMAT </w:instrText>
      </w:r>
      <w:r w:rsidR="000E58E7">
        <w:fldChar w:fldCharType="separate"/>
      </w:r>
      <w:r>
        <w:rPr>
          <w:noProof/>
        </w:rPr>
        <w:instrText>1</w:instrText>
      </w:r>
      <w:r w:rsidR="000E58E7">
        <w:rPr>
          <w:noProof/>
        </w:rPr>
        <w:fldChar w:fldCharType="end"/>
      </w:r>
      <w:r>
        <w:instrText>.</w:instrText>
      </w:r>
      <w:r w:rsidR="000E58E7">
        <w:fldChar w:fldCharType="begin"/>
      </w:r>
      <w:r w:rsidR="000E58E7">
        <w:instrText xml:space="preserve"> SEQ MTEqn \c \* Arabic \* MERGEFORMAT </w:instrText>
      </w:r>
      <w:r w:rsidR="000E58E7">
        <w:fldChar w:fldCharType="separate"/>
      </w:r>
      <w:r>
        <w:rPr>
          <w:noProof/>
        </w:rPr>
        <w:instrText>2</w:instrText>
      </w:r>
      <w:r w:rsidR="000E58E7">
        <w:rPr>
          <w:noProof/>
        </w:rPr>
        <w:fldChar w:fldCharType="end"/>
      </w:r>
      <w:r>
        <w:instrText>)</w:instrText>
      </w:r>
      <w:bookmarkEnd w:id="10"/>
      <w:r>
        <w:fldChar w:fldCharType="end"/>
      </w:r>
    </w:p>
    <w:p w14:paraId="1B04F633" w14:textId="063FC81C" w:rsidR="00423D70" w:rsidRDefault="00423D70" w:rsidP="00353B67">
      <w:r w:rsidRPr="00D57923">
        <w:t xml:space="preserve">результатом решения сформулированной задачи исследования для всех видов объектов является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n</m:t>
                </m:r>
              </m:e>
              <m:sub>
                <m:r>
                  <w:rPr>
                    <w:rFonts w:ascii="Cambria Math"/>
                  </w:rPr>
                  <m:t>k</m:t>
                </m:r>
              </m:sub>
            </m:sSub>
            <m:r>
              <w:rPr>
                <w:rFonts w:ascii="Cambria Math"/>
              </w:rPr>
              <m:t>×</m:t>
            </m:r>
            <m:r>
              <w:rPr>
                <w:rFonts w:ascii="Cambria Math"/>
              </w:rPr>
              <m:t>T</m:t>
            </m:r>
          </m:e>
        </m:d>
        <m:r>
          <w:rPr>
            <w:rFonts w:ascii="Cambria Math"/>
          </w:rPr>
          <m:t>-</m:t>
        </m:r>
      </m:oMath>
      <w:r w:rsidR="00353B67" w:rsidRPr="00D57923">
        <w:rPr>
          <w:i/>
        </w:rPr>
        <w:t xml:space="preserve"> </w:t>
      </w:r>
      <w:r w:rsidRPr="00D57923">
        <w:rPr>
          <w:i/>
        </w:rPr>
        <w:t xml:space="preserve">матрицы классификации </w:t>
      </w:r>
      <w:r w:rsidRPr="00D57923">
        <w:t>объектов</w:t>
      </w:r>
    </w:p>
    <w:p w14:paraId="2865D51A" w14:textId="688EED40" w:rsidR="00423D70" w:rsidRPr="00D57923" w:rsidRDefault="00423D70" w:rsidP="00353B67">
      <w:pPr>
        <w:pStyle w:val="MTDisplayEquation"/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D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p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>d</m:t>
                </m:r>
              </m:e>
              <m:sub>
                <m:r>
                  <w:rPr>
                    <w:rFonts w:ascii="Cambria Math"/>
                  </w:rPr>
                  <m:t>i,t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/>
                        </w:rPr>
                        <m:t>1,1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  <m:e>
                  <m:r>
                    <w:rPr>
                      <w:rFonts w:ascii="Cambria Math"/>
                    </w:rPr>
                    <m:t>…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/>
                        </w:rPr>
                        <m:t>1,T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mr>
              <m:mr>
                <m:e>
                  <m:r>
                    <w:rPr>
                      <w:rFonts w:ascii="Cambria Math" w:hAnsi="Cambria Math" w:cs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⋱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⋮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,1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  <m:e>
                  <m:r>
                    <w:rPr>
                      <w:rFonts w:ascii="Cambria Math" w:hAnsi="Cambria Math" w:cs="Cambria Math"/>
                    </w:rPr>
                    <m:t>⋯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,T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k=1,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,K</m:t>
            </m:r>
          </m:e>
        </m:d>
        <m:r>
          <w:rPr>
            <w:rFonts w:ascii="Cambria Math"/>
          </w:rPr>
          <m:t>.</m:t>
        </m:r>
      </m:oMath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0E58E7">
        <w:fldChar w:fldCharType="begin"/>
      </w:r>
      <w:r w:rsidR="000E58E7">
        <w:instrText xml:space="preserve"> SEQ MTSec \c \* Arabic \* MERGEFORMAT </w:instrText>
      </w:r>
      <w:r w:rsidR="000E58E7">
        <w:fldChar w:fldCharType="separate"/>
      </w:r>
      <w:r>
        <w:rPr>
          <w:noProof/>
        </w:rPr>
        <w:instrText>1</w:instrText>
      </w:r>
      <w:r w:rsidR="000E58E7">
        <w:rPr>
          <w:noProof/>
        </w:rPr>
        <w:fldChar w:fldCharType="end"/>
      </w:r>
      <w:r>
        <w:instrText>.</w:instrText>
      </w:r>
      <w:r w:rsidR="000E58E7">
        <w:fldChar w:fldCharType="begin"/>
      </w:r>
      <w:r w:rsidR="000E58E7">
        <w:instrText xml:space="preserve"> SEQ MTEqn \c \* Arabic \* MERGEFORMAT </w:instrText>
      </w:r>
      <w:r w:rsidR="000E58E7">
        <w:fldChar w:fldCharType="separate"/>
      </w:r>
      <w:r>
        <w:rPr>
          <w:noProof/>
        </w:rPr>
        <w:instrText>3</w:instrText>
      </w:r>
      <w:r w:rsidR="000E58E7">
        <w:rPr>
          <w:noProof/>
        </w:rPr>
        <w:fldChar w:fldCharType="end"/>
      </w:r>
      <w:r>
        <w:instrText>)</w:instrText>
      </w:r>
      <w:r>
        <w:fldChar w:fldCharType="end"/>
      </w:r>
    </w:p>
    <w:p w14:paraId="65AD005D" w14:textId="1F697DE4" w:rsidR="00423D70" w:rsidRDefault="00423D70" w:rsidP="00353B67">
      <w:r w:rsidRPr="00D57923">
        <w:t>Матрица</w:t>
      </w:r>
      <w:r w:rsidRPr="00D57923">
        <w:rPr>
          <w:i/>
        </w:rPr>
        <w:t xml:space="preserve"> классификации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D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p>
      </m:oMath>
      <w:r w:rsidRPr="00D57923">
        <w:t xml:space="preserve"> допускает представления по строкам и по столбцам, которые имеют содержательную экономическую интерпретацию</w:t>
      </w:r>
    </w:p>
    <w:p w14:paraId="38F3D949" w14:textId="07B73E07" w:rsidR="00423D70" w:rsidRPr="00D57923" w:rsidRDefault="00423D70" w:rsidP="00353B67">
      <w:pPr>
        <w:pStyle w:val="MTDisplayEquation"/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D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p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1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  <m:sup>
                      <m:r>
                        <w:rPr>
                          <w:rFonts w:ascii="Cambria Math"/>
                        </w:rPr>
                        <m:t>'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 w:cs="Cambria Math"/>
                    </w:rPr>
                    <m:t>⋮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k</m:t>
                              </m:r>
                            </m:sub>
                          </m:sSub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  <m:sup>
                      <m:r>
                        <w:rPr>
                          <w:rFonts w:ascii="Cambria Math"/>
                        </w:rPr>
                        <m:t>'</m:t>
                      </m:r>
                    </m:sup>
                  </m:sSup>
                </m:e>
              </m:mr>
            </m:m>
          </m:e>
        </m:d>
        <m:r>
          <w:rPr>
            <w:rFonts w:ascii="Cambria Math"/>
          </w:rPr>
          <m:t>,</m:t>
        </m:r>
      </m:oMath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0E58E7">
        <w:fldChar w:fldCharType="begin"/>
      </w:r>
      <w:r w:rsidR="000E58E7">
        <w:instrText xml:space="preserve"> SEQ MTSec \c \* Arabic \* MERGEFORMAT </w:instrText>
      </w:r>
      <w:r w:rsidR="000E58E7">
        <w:fldChar w:fldCharType="separate"/>
      </w:r>
      <w:r>
        <w:rPr>
          <w:noProof/>
        </w:rPr>
        <w:instrText>1</w:instrText>
      </w:r>
      <w:r w:rsidR="000E58E7">
        <w:rPr>
          <w:noProof/>
        </w:rPr>
        <w:fldChar w:fldCharType="end"/>
      </w:r>
      <w:r>
        <w:instrText>.</w:instrText>
      </w:r>
      <w:r w:rsidR="000E58E7">
        <w:fldChar w:fldCharType="begin"/>
      </w:r>
      <w:r w:rsidR="000E58E7">
        <w:instrText xml:space="preserve"> SEQ MTEqn \c \* Arabic \* MERGEFORMAT </w:instrText>
      </w:r>
      <w:r w:rsidR="000E58E7">
        <w:fldChar w:fldCharType="separate"/>
      </w:r>
      <w:r>
        <w:rPr>
          <w:noProof/>
        </w:rPr>
        <w:instrText>4</w:instrText>
      </w:r>
      <w:r w:rsidR="000E58E7">
        <w:rPr>
          <w:noProof/>
        </w:rPr>
        <w:fldChar w:fldCharType="end"/>
      </w:r>
      <w:r>
        <w:instrText>)</w:instrText>
      </w:r>
      <w:r>
        <w:fldChar w:fldCharType="end"/>
      </w:r>
    </w:p>
    <w:p w14:paraId="7DE395C4" w14:textId="77777777" w:rsidR="00423D70" w:rsidRPr="00D57923" w:rsidRDefault="00423D70" w:rsidP="00423D70">
      <w:pPr>
        <w:tabs>
          <w:tab w:val="center" w:pos="4500"/>
          <w:tab w:val="right" w:pos="9354"/>
        </w:tabs>
        <w:ind w:firstLine="0"/>
      </w:pPr>
      <w:r w:rsidRPr="00D57923">
        <w:t>где</w:t>
      </w:r>
    </w:p>
    <w:p w14:paraId="1EF56EA6" w14:textId="36A0B4CD" w:rsidR="00423D70" w:rsidRPr="00D57923" w:rsidRDefault="000E58E7" w:rsidP="00353B67">
      <w:pPr>
        <w:tabs>
          <w:tab w:val="center" w:pos="4500"/>
          <w:tab w:val="right" w:pos="9354"/>
        </w:tabs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d</m:t>
                  </m:r>
                </m:e>
                <m:sub>
                  <m:r>
                    <w:rPr>
                      <w:rFonts w:asci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</m:d>
                </m:sup>
              </m:sSubSup>
            </m:e>
            <m:sup>
              <m:r>
                <w:rPr>
                  <w:rFonts w:ascii="Cambria Math"/>
                </w:rPr>
                <m:t>'</m:t>
              </m:r>
            </m:sup>
          </m:sSup>
          <m:r>
            <w:rPr>
              <w:rFonts w:asci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d</m:t>
                  </m:r>
                </m:e>
                <m:sub>
                  <m:r>
                    <w:rPr>
                      <w:rFonts w:ascii="Cambria Math"/>
                    </w:rPr>
                    <m:t>i1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/>
                </w:rPr>
                <m:t>,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d</m:t>
                  </m:r>
                </m:e>
                <m:sub>
                  <m:r>
                    <w:rPr>
                      <w:rFonts w:ascii="Cambria Math"/>
                    </w:rPr>
                    <m:t>iT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 w:cs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S</m:t>
              </m:r>
            </m:e>
            <m:sup>
              <m:r>
                <w:rPr>
                  <w:rFonts w:asci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L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i=1,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n</m:t>
                  </m:r>
                </m:e>
                <m:sub>
                  <m:r>
                    <w:rPr>
                      <w:rFonts w:ascii="Cambria Math"/>
                    </w:rPr>
                    <m:t>k</m:t>
                  </m:r>
                </m:sub>
              </m:sSub>
            </m:e>
          </m:d>
        </m:oMath>
      </m:oMathPara>
    </w:p>
    <w:p w14:paraId="48A2A641" w14:textId="5EB3FA81" w:rsidR="00423D70" w:rsidRDefault="00423D70" w:rsidP="00353B67">
      <w:pPr>
        <w:tabs>
          <w:tab w:val="center" w:pos="4500"/>
          <w:tab w:val="right" w:pos="9354"/>
        </w:tabs>
        <w:ind w:firstLine="0"/>
      </w:pPr>
      <w:r w:rsidRPr="00D57923">
        <w:sym w:font="Symbol" w:char="F02D"/>
      </w:r>
      <w:r w:rsidRPr="00D57923">
        <w:t xml:space="preserve"> вектор классификации, отражающий динамику изменения класса кредитоспособности (рейтинга) </w:t>
      </w:r>
      <m:oMath>
        <m:r>
          <w:rPr>
            <w:rFonts w:ascii="Cambria Math" w:hAnsi="Cambria Math"/>
          </w:rPr>
          <m:t>i</m:t>
        </m:r>
      </m:oMath>
      <w:r w:rsidR="00353B67" w:rsidRPr="00D57923">
        <w:t xml:space="preserve"> </w:t>
      </w:r>
      <w:r w:rsidRPr="00D57923">
        <w:t xml:space="preserve">-го предприятия из </w:t>
      </w:r>
      <m:oMath>
        <m:r>
          <w:rPr>
            <w:rFonts w:ascii="Cambria Math"/>
          </w:rPr>
          <m:t>k</m:t>
        </m:r>
      </m:oMath>
      <w:r w:rsidR="00353B67" w:rsidRPr="00D57923">
        <w:t xml:space="preserve"> </w:t>
      </w:r>
      <w:r w:rsidRPr="00D57923">
        <w:t>-ой отрасли;</w:t>
      </w:r>
    </w:p>
    <w:p w14:paraId="22D0DE30" w14:textId="1BB1E65F" w:rsidR="00423D70" w:rsidRPr="00D57923" w:rsidRDefault="00423D70" w:rsidP="00353B67">
      <w:pPr>
        <w:pStyle w:val="MTDisplayEquation"/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D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p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>δ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k</m:t>
                    </m:r>
                  </m:e>
                </m:d>
              </m:sup>
            </m:sSubSup>
            <m:r>
              <w:rPr>
                <w:rFonts w:ascii="Cambria Math"/>
              </w:rPr>
              <m:t>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>δ</m:t>
                </m:r>
              </m:e>
              <m:sub>
                <m:r>
                  <w:rPr>
                    <w:rFonts w:ascii="Cambria Math"/>
                  </w:rPr>
                  <m:t>T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/>
          </w:rPr>
          <m:t>,</m:t>
        </m:r>
      </m:oMath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0E58E7">
        <w:fldChar w:fldCharType="begin"/>
      </w:r>
      <w:r w:rsidR="000E58E7">
        <w:instrText xml:space="preserve"> SEQ MTSec \c \* Arabic \* MERGEFORMAT </w:instrText>
      </w:r>
      <w:r w:rsidR="000E58E7">
        <w:fldChar w:fldCharType="separate"/>
      </w:r>
      <w:r>
        <w:rPr>
          <w:noProof/>
        </w:rPr>
        <w:instrText>1</w:instrText>
      </w:r>
      <w:r w:rsidR="000E58E7">
        <w:rPr>
          <w:noProof/>
        </w:rPr>
        <w:fldChar w:fldCharType="end"/>
      </w:r>
      <w:r>
        <w:instrText>.</w:instrText>
      </w:r>
      <w:r w:rsidR="000E58E7">
        <w:fldChar w:fldCharType="begin"/>
      </w:r>
      <w:r w:rsidR="000E58E7">
        <w:instrText xml:space="preserve"> SEQ MTEqn \c \* Arabic \* MERGEFORMAT </w:instrText>
      </w:r>
      <w:r w:rsidR="000E58E7">
        <w:fldChar w:fldCharType="separate"/>
      </w:r>
      <w:r>
        <w:rPr>
          <w:noProof/>
        </w:rPr>
        <w:instrText>5</w:instrText>
      </w:r>
      <w:r w:rsidR="000E58E7">
        <w:rPr>
          <w:noProof/>
        </w:rPr>
        <w:fldChar w:fldCharType="end"/>
      </w:r>
      <w:r>
        <w:instrText>)</w:instrText>
      </w:r>
      <w:r>
        <w:fldChar w:fldCharType="end"/>
      </w:r>
    </w:p>
    <w:p w14:paraId="41E8915B" w14:textId="77777777" w:rsidR="00423D70" w:rsidRPr="00D57923" w:rsidRDefault="00423D70" w:rsidP="00423D70">
      <w:pPr>
        <w:tabs>
          <w:tab w:val="center" w:pos="4500"/>
          <w:tab w:val="right" w:pos="9354"/>
        </w:tabs>
        <w:ind w:firstLine="0"/>
      </w:pPr>
      <w:r w:rsidRPr="00D57923">
        <w:t xml:space="preserve">где </w:t>
      </w:r>
    </w:p>
    <w:p w14:paraId="121D3990" w14:textId="16BC9660" w:rsidR="00423D70" w:rsidRPr="00D57923" w:rsidRDefault="000E58E7" w:rsidP="00353B67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δ</m:t>
              </m:r>
            </m:e>
            <m:sub>
              <m:r>
                <w:rPr>
                  <w:rFonts w:asci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k</m:t>
                  </m:r>
                </m:e>
              </m:d>
            </m:sup>
          </m:sSubSup>
          <m:r>
            <w:rPr>
              <w:rFonts w:asci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δ</m:t>
                  </m:r>
                </m:e>
                <m:sub>
                  <m:r>
                    <w:rPr>
                      <w:rFonts w:ascii="Cambria Math"/>
                    </w:rPr>
                    <m:t>1,t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/>
                </w:rPr>
                <m:t>,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/>
                    </w:rPr>
                    <m:t>,t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 w:cs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S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n</m:t>
                  </m:r>
                </m:e>
                <m:sub>
                  <m:r>
                    <w:rPr>
                      <w:rFonts w:ascii="Cambria Math"/>
                    </w:rPr>
                    <m:t>k</m:t>
                  </m:r>
                </m:sub>
              </m:sSub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L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t=1,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,T</m:t>
              </m:r>
            </m:e>
          </m:d>
        </m:oMath>
      </m:oMathPara>
    </w:p>
    <w:p w14:paraId="0635F334" w14:textId="712C5DCD" w:rsidR="00423D70" w:rsidRPr="00D57923" w:rsidRDefault="00423D70" w:rsidP="00353B67">
      <w:pPr>
        <w:ind w:firstLine="0"/>
      </w:pPr>
      <w:r w:rsidRPr="00D57923">
        <w:sym w:font="Symbol" w:char="F02D"/>
      </w:r>
      <w:r w:rsidRPr="00D57923">
        <w:t xml:space="preserve"> вектор классификации объектов </w:t>
      </w:r>
      <m:oMath>
        <m:r>
          <w:rPr>
            <w:rFonts w:ascii="Cambria Math" w:hAnsi="Cambria Math"/>
          </w:rPr>
          <m:t>k</m:t>
        </m:r>
      </m:oMath>
      <w:r w:rsidR="00353B67" w:rsidRPr="00D57923">
        <w:t xml:space="preserve"> </w:t>
      </w:r>
      <w:r w:rsidRPr="00D57923">
        <w:t xml:space="preserve">-го </w:t>
      </w:r>
      <w:r>
        <w:t xml:space="preserve">вида для момента </w:t>
      </w:r>
      <w:r w:rsidRPr="00D57923">
        <w:t xml:space="preserve">времени </w:t>
      </w:r>
      <m:oMath>
        <m:r>
          <w:rPr>
            <w:rFonts w:ascii="Cambria Math"/>
          </w:rPr>
          <m:t>t</m:t>
        </m:r>
      </m:oMath>
      <w:r w:rsidRPr="00D57923">
        <w:t xml:space="preserve">. </w:t>
      </w:r>
    </w:p>
    <w:p w14:paraId="5EBFB39B" w14:textId="1ADB9C05" w:rsidR="00423D70" w:rsidRPr="00D57923" w:rsidRDefault="00423D70" w:rsidP="00353B67">
      <w:r w:rsidRPr="00D57923">
        <w:t xml:space="preserve">При известных векторах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i=1,…,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δ</m:t>
            </m:r>
          </m:e>
          <m:sub>
            <m:r>
              <w:rPr>
                <w:rFonts w:asci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t=1,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,T</m:t>
            </m:r>
          </m:e>
        </m:d>
      </m:oMath>
      <w:r w:rsidRPr="00D57923">
        <w:t xml:space="preserve"> могут быть рассчитаны такие обобщенные показатели кредитоспособности на микро- и макроуровне как:</w:t>
      </w:r>
    </w:p>
    <w:p w14:paraId="7B5A3778" w14:textId="77777777" w:rsidR="00423D70" w:rsidRDefault="00423D70" w:rsidP="00423D70">
      <w:r w:rsidRPr="00D57923">
        <w:sym w:font="Symbol" w:char="F02D"/>
      </w:r>
      <w:r w:rsidRPr="00D57923">
        <w:t xml:space="preserve"> средний рейтинг предприятия за рассматриваемый период наблюдения:</w:t>
      </w:r>
    </w:p>
    <w:p w14:paraId="4F0EE197" w14:textId="35EBB4D4" w:rsidR="00423D70" w:rsidRPr="00140376" w:rsidRDefault="00423D70" w:rsidP="00353B67">
      <w:pPr>
        <w:pStyle w:val="MTDisplayEquation"/>
      </w:pPr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̄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d</m:t>
                </m:r>
              </m:e>
            </m:acc>
          </m:e>
          <m:sub>
            <m:r>
              <w:rPr>
                <w:rFonts w:asci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T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t=1</m:t>
            </m:r>
          </m:sub>
          <m:sup>
            <m:r>
              <w:rPr>
                <w:rFonts w:ascii="Cambria Math"/>
              </w:rPr>
              <m:t>T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>d</m:t>
                </m:r>
              </m:e>
              <m:sub>
                <m:r>
                  <w:rPr>
                    <w:rFonts w:ascii="Cambria Math"/>
                  </w:rPr>
                  <m:t>it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k</m:t>
                    </m:r>
                  </m:e>
                </m:d>
              </m:sup>
            </m:sSubSup>
          </m:e>
        </m:nary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1,L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n</m:t>
                </m:r>
              </m:e>
              <m:sub>
                <m:r>
                  <w:rPr>
                    <w:rFonts w:ascii="Cambria Math"/>
                  </w:rPr>
                  <m:t>k</m:t>
                </m:r>
              </m:sub>
            </m:sSub>
          </m:e>
        </m:d>
        <m:r>
          <w:rPr>
            <w:rFonts w:ascii="Cambria Math"/>
          </w:rPr>
          <m:t>;</m:t>
        </m:r>
      </m:oMath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0E58E7">
        <w:fldChar w:fldCharType="begin"/>
      </w:r>
      <w:r w:rsidR="000E58E7">
        <w:instrText xml:space="preserve"> SEQ MTSec \c \* Arabic \* MERGEFORMAT </w:instrText>
      </w:r>
      <w:r w:rsidR="000E58E7">
        <w:fldChar w:fldCharType="separate"/>
      </w:r>
      <w:r>
        <w:rPr>
          <w:noProof/>
        </w:rPr>
        <w:instrText>1</w:instrText>
      </w:r>
      <w:r w:rsidR="000E58E7">
        <w:rPr>
          <w:noProof/>
        </w:rPr>
        <w:fldChar w:fldCharType="end"/>
      </w:r>
      <w:r>
        <w:instrText>.</w:instrText>
      </w:r>
      <w:r w:rsidR="000E58E7">
        <w:fldChar w:fldCharType="begin"/>
      </w:r>
      <w:r w:rsidR="000E58E7">
        <w:instrText xml:space="preserve"> SEQ MTEqn \c \* Arabic \* MERGEFORMAT </w:instrText>
      </w:r>
      <w:r w:rsidR="000E58E7">
        <w:fldChar w:fldCharType="separate"/>
      </w:r>
      <w:r>
        <w:rPr>
          <w:noProof/>
        </w:rPr>
        <w:instrText>6</w:instrText>
      </w:r>
      <w:r w:rsidR="000E58E7">
        <w:rPr>
          <w:noProof/>
        </w:rPr>
        <w:fldChar w:fldCharType="end"/>
      </w:r>
      <w:r>
        <w:instrText>)</w:instrText>
      </w:r>
      <w:r>
        <w:fldChar w:fldCharType="end"/>
      </w:r>
    </w:p>
    <w:p w14:paraId="08F14662" w14:textId="77777777" w:rsidR="00423D70" w:rsidRDefault="00423D70" w:rsidP="00423D70">
      <w:r w:rsidRPr="00D57923">
        <w:sym w:font="Symbol" w:char="F02D"/>
      </w:r>
      <w:r w:rsidRPr="00D57923">
        <w:t xml:space="preserve"> средний отраслевой рейтинг в фиксированный момент времени </w:t>
      </w:r>
      <w:r w:rsidRPr="00D57923">
        <w:rPr>
          <w:i/>
        </w:rPr>
        <w:t>t</w:t>
      </w:r>
      <w:r w:rsidRPr="00D57923">
        <w:t>:</w:t>
      </w:r>
    </w:p>
    <w:p w14:paraId="2B25DFFD" w14:textId="2A233966" w:rsidR="00423D70" w:rsidRPr="00686A32" w:rsidRDefault="00423D70" w:rsidP="00353B67">
      <w:pPr>
        <w:pStyle w:val="MTDisplayEquation"/>
      </w:pPr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̄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δ</m:t>
                </m:r>
              </m:e>
            </m:acc>
          </m:e>
          <m:sub>
            <m:r>
              <w:rPr>
                <w:rFonts w:asci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k</m:t>
                </m:r>
              </m:e>
            </m:d>
          </m:sup>
        </m:sSubSu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n</m:t>
                </m:r>
              </m:e>
              <m:sub>
                <m:r>
                  <w:rPr>
                    <w:rFonts w:ascii="Cambria Math"/>
                  </w:rPr>
                  <m:t>k</m:t>
                </m:r>
              </m:sub>
            </m:sSub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n</m:t>
                </m:r>
              </m:e>
              <m:sub>
                <m:r>
                  <w:rPr>
                    <w:rFonts w:ascii="Cambria Math"/>
                  </w:rPr>
                  <m:t>k</m:t>
                </m:r>
              </m:sub>
            </m:sSub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>δ</m:t>
                </m:r>
              </m:e>
              <m:sub>
                <m:r>
                  <w:rPr>
                    <w:rFonts w:ascii="Cambria Math"/>
                  </w:rPr>
                  <m:t>it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k</m:t>
                    </m:r>
                  </m:e>
                </m:d>
              </m:sup>
            </m:sSubSup>
          </m:e>
        </m:nary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1,L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t=1,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,T</m:t>
            </m:r>
          </m:e>
        </m:d>
        <m:r>
          <w:rPr>
            <w:rFonts w:ascii="Cambria Math"/>
          </w:rPr>
          <m:t>.</m:t>
        </m:r>
      </m:oMath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0E58E7">
        <w:fldChar w:fldCharType="begin"/>
      </w:r>
      <w:r w:rsidR="000E58E7">
        <w:instrText xml:space="preserve"> SEQ MTSec \c \* Arabic \* MERGEFORMAT </w:instrText>
      </w:r>
      <w:r w:rsidR="000E58E7">
        <w:fldChar w:fldCharType="separate"/>
      </w:r>
      <w:r>
        <w:rPr>
          <w:noProof/>
        </w:rPr>
        <w:instrText>1</w:instrText>
      </w:r>
      <w:r w:rsidR="000E58E7">
        <w:rPr>
          <w:noProof/>
        </w:rPr>
        <w:fldChar w:fldCharType="end"/>
      </w:r>
      <w:r>
        <w:instrText>.</w:instrText>
      </w:r>
      <w:r w:rsidR="000E58E7">
        <w:fldChar w:fldCharType="begin"/>
      </w:r>
      <w:r w:rsidR="000E58E7">
        <w:instrText xml:space="preserve"> SEQ MTEqn \c \* Arabic \* MERG</w:instrText>
      </w:r>
      <w:r w:rsidR="000E58E7">
        <w:instrText xml:space="preserve">EFORMAT </w:instrText>
      </w:r>
      <w:r w:rsidR="000E58E7">
        <w:fldChar w:fldCharType="separate"/>
      </w:r>
      <w:r>
        <w:rPr>
          <w:noProof/>
        </w:rPr>
        <w:instrText>7</w:instrText>
      </w:r>
      <w:r w:rsidR="000E58E7">
        <w:rPr>
          <w:noProof/>
        </w:rPr>
        <w:fldChar w:fldCharType="end"/>
      </w:r>
      <w:r>
        <w:instrText>)</w:instrText>
      </w:r>
      <w:r>
        <w:fldChar w:fldCharType="end"/>
      </w:r>
    </w:p>
    <w:p w14:paraId="77DEBDF8" w14:textId="12AA3E5A" w:rsidR="005C4498" w:rsidRDefault="00423D70" w:rsidP="00353B67">
      <w:pPr>
        <w:rPr>
          <w:color w:val="000000"/>
          <w:shd w:val="clear" w:color="auto" w:fill="FFFFFF"/>
        </w:rPr>
      </w:pPr>
      <w:r w:rsidRPr="00120660">
        <w:lastRenderedPageBreak/>
        <w:t>Временной</w:t>
      </w:r>
      <w:r w:rsidRPr="00A736B3">
        <w:t xml:space="preserve"> ряд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̄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t=1,…,T</m:t>
            </m:r>
          </m:e>
        </m:d>
      </m:oMath>
      <w:r w:rsidR="00353B67" w:rsidRPr="00A736B3">
        <w:t xml:space="preserve"> </w:t>
      </w:r>
      <w:r w:rsidRPr="00A736B3">
        <w:t xml:space="preserve">описывает динамику изменения отраслевого рейтинга для </w:t>
      </w:r>
      <m:oMath>
        <m:r>
          <w:rPr>
            <w:rFonts w:ascii="Cambria Math"/>
          </w:rPr>
          <m:t>k</m:t>
        </m:r>
      </m:oMath>
      <w:r w:rsidR="00353B67" w:rsidRPr="00A736B3">
        <w:t xml:space="preserve"> </w:t>
      </w:r>
      <w:r w:rsidRPr="00A736B3">
        <w:t>-ой отрасли за рассматриваемый период наблюдения.</w:t>
      </w:r>
      <w:r>
        <w:rPr>
          <w:color w:val="000000"/>
          <w:shd w:val="clear" w:color="auto" w:fill="FFFFFF"/>
        </w:rPr>
        <w:t xml:space="preserve"> </w:t>
      </w:r>
    </w:p>
    <w:p w14:paraId="26231619" w14:textId="77777777" w:rsidR="005C4498" w:rsidRDefault="005C4498" w:rsidP="00F65BF7">
      <w:pPr>
        <w:ind w:firstLine="0"/>
        <w:rPr>
          <w:color w:val="000000"/>
          <w:shd w:val="clear" w:color="auto" w:fill="FFFFFF"/>
        </w:rPr>
      </w:pPr>
    </w:p>
    <w:p w14:paraId="5376B97F" w14:textId="248816ED" w:rsidR="00F96276" w:rsidRDefault="005C4498" w:rsidP="00A30E0F">
      <w:pPr>
        <w:rPr>
          <w:b/>
          <w:bCs/>
          <w:color w:val="000000"/>
          <w:shd w:val="clear" w:color="auto" w:fill="FFFFFF"/>
        </w:rPr>
      </w:pPr>
      <w:r w:rsidRPr="005C4498">
        <w:rPr>
          <w:b/>
          <w:bCs/>
          <w:color w:val="000000"/>
          <w:shd w:val="clear" w:color="auto" w:fill="FFFFFF"/>
        </w:rPr>
        <w:t xml:space="preserve">2.2 </w:t>
      </w:r>
      <w:r w:rsidR="00F96276">
        <w:rPr>
          <w:b/>
          <w:bCs/>
          <w:color w:val="000000"/>
          <w:shd w:val="clear" w:color="auto" w:fill="FFFFFF"/>
        </w:rPr>
        <w:t>Этапы построения статистических кредитных рейтингов</w:t>
      </w:r>
    </w:p>
    <w:p w14:paraId="13E456EB" w14:textId="77777777" w:rsidR="00A30E0F" w:rsidRDefault="00A30E0F" w:rsidP="00A30E0F">
      <w:pPr>
        <w:rPr>
          <w:b/>
          <w:bCs/>
          <w:color w:val="000000"/>
          <w:shd w:val="clear" w:color="auto" w:fill="FFFFFF"/>
        </w:rPr>
      </w:pPr>
    </w:p>
    <w:p w14:paraId="69CDA5E6" w14:textId="10A05B73" w:rsidR="00F96276" w:rsidRDefault="00F96276" w:rsidP="005C4498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2.</w:t>
      </w:r>
      <w:r w:rsidR="003A26F2">
        <w:rPr>
          <w:b/>
          <w:bCs/>
          <w:color w:val="000000"/>
          <w:shd w:val="clear" w:color="auto" w:fill="FFFFFF"/>
        </w:rPr>
        <w:t>2.1 Общее описание схемы</w:t>
      </w:r>
      <w:r w:rsidR="00BD0837">
        <w:rPr>
          <w:b/>
          <w:bCs/>
          <w:color w:val="000000"/>
          <w:shd w:val="clear" w:color="auto" w:fill="FFFFFF"/>
        </w:rPr>
        <w:t xml:space="preserve"> используемого подхода</w:t>
      </w:r>
    </w:p>
    <w:p w14:paraId="72E10931" w14:textId="3E2A8267" w:rsidR="00A30E0F" w:rsidRDefault="00A30E0F" w:rsidP="005C4498">
      <w:pPr>
        <w:rPr>
          <w:b/>
          <w:bCs/>
          <w:color w:val="000000"/>
          <w:shd w:val="clear" w:color="auto" w:fill="FFFFFF"/>
        </w:rPr>
      </w:pPr>
    </w:p>
    <w:p w14:paraId="7FD98EF1" w14:textId="0019A96E" w:rsidR="00A30E0F" w:rsidRDefault="005075D1" w:rsidP="005075D1">
      <w:pPr>
        <w:pStyle w:val="a6"/>
        <w:numPr>
          <w:ilvl w:val="0"/>
          <w:numId w:val="13"/>
        </w:num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Предварительный статистический анализ данных;</w:t>
      </w:r>
    </w:p>
    <w:p w14:paraId="4DFF54D0" w14:textId="7385A1D9" w:rsidR="005075D1" w:rsidRDefault="005075D1" w:rsidP="005075D1">
      <w:pPr>
        <w:pStyle w:val="a6"/>
        <w:numPr>
          <w:ilvl w:val="0"/>
          <w:numId w:val="13"/>
        </w:num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Исследование статистической зависимости на основе корреляционного анализа;</w:t>
      </w:r>
    </w:p>
    <w:p w14:paraId="689EE736" w14:textId="33991832" w:rsidR="005075D1" w:rsidRDefault="005075D1" w:rsidP="005075D1">
      <w:pPr>
        <w:pStyle w:val="a6"/>
        <w:numPr>
          <w:ilvl w:val="0"/>
          <w:numId w:val="13"/>
        </w:num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Формирование классификационных признаков (интегрального показателя) на основе метода главных компонент;</w:t>
      </w:r>
    </w:p>
    <w:p w14:paraId="13421626" w14:textId="28F3B08A" w:rsidR="005075D1" w:rsidRDefault="005075D1" w:rsidP="005075D1">
      <w:pPr>
        <w:pStyle w:val="a6"/>
        <w:numPr>
          <w:ilvl w:val="0"/>
          <w:numId w:val="13"/>
        </w:num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Построение кластеров, разделяющих предприятия по кр</w:t>
      </w:r>
      <w:r w:rsidR="001338B0">
        <w:rPr>
          <w:color w:val="000000"/>
          <w:shd w:val="clear" w:color="auto" w:fill="FFFFFF"/>
        </w:rPr>
        <w:t>е</w:t>
      </w:r>
      <w:r>
        <w:rPr>
          <w:color w:val="000000"/>
          <w:shd w:val="clear" w:color="auto" w:fill="FFFFFF"/>
        </w:rPr>
        <w:t xml:space="preserve">дитным рейтингам при помощи </w:t>
      </w:r>
      <w:r w:rsidR="001338B0">
        <w:rPr>
          <w:color w:val="000000"/>
          <w:shd w:val="clear" w:color="auto" w:fill="FFFFFF"/>
        </w:rPr>
        <w:t>алгоритма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  <w:lang w:val="en-US"/>
        </w:rPr>
        <w:t>K</w:t>
      </w:r>
      <w:r w:rsidRPr="005075D1">
        <w:rPr>
          <w:color w:val="000000"/>
          <w:shd w:val="clear" w:color="auto" w:fill="FFFFFF"/>
        </w:rPr>
        <w:t>-</w:t>
      </w:r>
      <w:r>
        <w:rPr>
          <w:color w:val="000000"/>
          <w:shd w:val="clear" w:color="auto" w:fill="FFFFFF"/>
        </w:rPr>
        <w:t>средних;</w:t>
      </w:r>
    </w:p>
    <w:p w14:paraId="74FF2361" w14:textId="56BB0B5E" w:rsidR="001338B0" w:rsidRDefault="001338B0" w:rsidP="001338B0">
      <w:pPr>
        <w:pStyle w:val="a6"/>
        <w:numPr>
          <w:ilvl w:val="0"/>
          <w:numId w:val="13"/>
        </w:num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Построение кластеров, разделяющих предприятия по кредитным рейтингам при помощи</w:t>
      </w:r>
      <w:r w:rsidR="00A8446B">
        <w:rPr>
          <w:color w:val="000000"/>
          <w:shd w:val="clear" w:color="auto" w:fill="FFFFFF"/>
        </w:rPr>
        <w:t xml:space="preserve"> алгоритма</w:t>
      </w:r>
      <w:r>
        <w:rPr>
          <w:color w:val="000000"/>
          <w:shd w:val="clear" w:color="auto" w:fill="FFFFFF"/>
        </w:rPr>
        <w:t xml:space="preserve"> иерархического </w:t>
      </w:r>
      <w:proofErr w:type="spellStart"/>
      <w:r>
        <w:rPr>
          <w:color w:val="000000"/>
          <w:shd w:val="clear" w:color="auto" w:fill="FFFFFF"/>
        </w:rPr>
        <w:t>аг</w:t>
      </w:r>
      <w:r w:rsidR="00A8446B">
        <w:rPr>
          <w:color w:val="000000"/>
          <w:shd w:val="clear" w:color="auto" w:fill="FFFFFF"/>
        </w:rPr>
        <w:t>ло</w:t>
      </w:r>
      <w:r>
        <w:rPr>
          <w:color w:val="000000"/>
          <w:shd w:val="clear" w:color="auto" w:fill="FFFFFF"/>
        </w:rPr>
        <w:t>меративного</w:t>
      </w:r>
      <w:proofErr w:type="spellEnd"/>
      <w:r>
        <w:rPr>
          <w:color w:val="000000"/>
          <w:shd w:val="clear" w:color="auto" w:fill="FFFFFF"/>
        </w:rPr>
        <w:t xml:space="preserve"> </w:t>
      </w:r>
      <w:r w:rsidR="00A8446B">
        <w:rPr>
          <w:color w:val="000000"/>
          <w:shd w:val="clear" w:color="auto" w:fill="FFFFFF"/>
        </w:rPr>
        <w:t>кластерного анализа данных.</w:t>
      </w:r>
    </w:p>
    <w:p w14:paraId="38AADCCA" w14:textId="77777777" w:rsidR="00A30E0F" w:rsidRDefault="00A30E0F" w:rsidP="005C4498">
      <w:pPr>
        <w:rPr>
          <w:b/>
          <w:bCs/>
          <w:color w:val="000000"/>
          <w:shd w:val="clear" w:color="auto" w:fill="FFFFFF"/>
        </w:rPr>
      </w:pPr>
    </w:p>
    <w:p w14:paraId="75C11E39" w14:textId="009F0A4E" w:rsidR="00BD0837" w:rsidRDefault="00BD0837" w:rsidP="005C4498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2.2.2 Предварительный статистический анализ данных</w:t>
      </w:r>
    </w:p>
    <w:p w14:paraId="4BC50585" w14:textId="77777777" w:rsidR="00F65BF7" w:rsidRDefault="00F65BF7" w:rsidP="005C4498">
      <w:pPr>
        <w:rPr>
          <w:b/>
          <w:bCs/>
          <w:color w:val="000000"/>
          <w:shd w:val="clear" w:color="auto" w:fill="FFFFFF"/>
        </w:rPr>
      </w:pPr>
    </w:p>
    <w:p w14:paraId="524D21D9" w14:textId="30C7F5ED" w:rsidR="005C4498" w:rsidRDefault="005C4498" w:rsidP="005C4498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В рамках предварительного анализа данных был</w:t>
      </w:r>
      <w:r w:rsidR="00657E2F">
        <w:rPr>
          <w:color w:val="000000"/>
          <w:shd w:val="clear" w:color="auto" w:fill="FFFFFF"/>
        </w:rPr>
        <w:t>а осуществлена следующая обработка данных</w:t>
      </w:r>
      <w:r>
        <w:rPr>
          <w:color w:val="000000"/>
          <w:shd w:val="clear" w:color="auto" w:fill="FFFFFF"/>
        </w:rPr>
        <w:t>:</w:t>
      </w:r>
    </w:p>
    <w:p w14:paraId="15CB35A9" w14:textId="5F09B547" w:rsidR="000B10EB" w:rsidRPr="00187ABF" w:rsidRDefault="000B10EB" w:rsidP="00660DA9">
      <w:pPr>
        <w:pStyle w:val="a6"/>
        <w:numPr>
          <w:ilvl w:val="0"/>
          <w:numId w:val="5"/>
        </w:numPr>
        <w:rPr>
          <w:i/>
          <w:iCs/>
          <w:color w:val="000000"/>
          <w:shd w:val="clear" w:color="auto" w:fill="FFFFFF"/>
        </w:rPr>
      </w:pPr>
      <w:r w:rsidRPr="00187ABF">
        <w:rPr>
          <w:i/>
          <w:iCs/>
          <w:color w:val="000000"/>
          <w:shd w:val="clear" w:color="auto" w:fill="FFFFFF"/>
        </w:rPr>
        <w:t>Выявление</w:t>
      </w:r>
      <w:r w:rsidR="00CB4318">
        <w:rPr>
          <w:i/>
          <w:iCs/>
          <w:color w:val="000000"/>
          <w:shd w:val="clear" w:color="auto" w:fill="FFFFFF"/>
        </w:rPr>
        <w:t xml:space="preserve"> и исключение</w:t>
      </w:r>
      <w:r w:rsidRPr="00187ABF">
        <w:rPr>
          <w:i/>
          <w:iCs/>
          <w:color w:val="000000"/>
          <w:shd w:val="clear" w:color="auto" w:fill="FFFFFF"/>
        </w:rPr>
        <w:t xml:space="preserve"> </w:t>
      </w:r>
      <w:r w:rsidR="00660DA9">
        <w:rPr>
          <w:i/>
          <w:iCs/>
          <w:color w:val="000000"/>
          <w:shd w:val="clear" w:color="auto" w:fill="FFFFFF"/>
        </w:rPr>
        <w:t>аномальных</w:t>
      </w:r>
      <w:r w:rsidRPr="00187ABF">
        <w:rPr>
          <w:i/>
          <w:iCs/>
          <w:color w:val="000000"/>
          <w:shd w:val="clear" w:color="auto" w:fill="FFFFFF"/>
        </w:rPr>
        <w:t xml:space="preserve"> наблюдений</w:t>
      </w:r>
      <w:r w:rsidR="00187ABF">
        <w:rPr>
          <w:color w:val="000000"/>
          <w:shd w:val="clear" w:color="auto" w:fill="FFFFFF"/>
        </w:rPr>
        <w:t>: д</w:t>
      </w:r>
      <w:r w:rsidR="00960EAD" w:rsidRPr="00187ABF">
        <w:rPr>
          <w:color w:val="000000"/>
          <w:shd w:val="clear" w:color="auto" w:fill="FFFFFF"/>
        </w:rPr>
        <w:t xml:space="preserve">ля выявления аномальных наблюдений были использован алгоритм машинного обучения </w:t>
      </w:r>
      <w:r w:rsidR="00960EAD" w:rsidRPr="00187ABF">
        <w:rPr>
          <w:color w:val="000000"/>
          <w:shd w:val="clear" w:color="auto" w:fill="FFFFFF"/>
          <w:lang w:val="en-US"/>
        </w:rPr>
        <w:t>Elliptic</w:t>
      </w:r>
      <w:r w:rsidR="00960EAD" w:rsidRPr="00187ABF">
        <w:rPr>
          <w:color w:val="000000"/>
          <w:shd w:val="clear" w:color="auto" w:fill="FFFFFF"/>
        </w:rPr>
        <w:t xml:space="preserve"> </w:t>
      </w:r>
      <w:r w:rsidR="00960EAD" w:rsidRPr="00187ABF">
        <w:rPr>
          <w:color w:val="000000"/>
          <w:shd w:val="clear" w:color="auto" w:fill="FFFFFF"/>
          <w:lang w:val="en-US"/>
        </w:rPr>
        <w:t>Envelop</w:t>
      </w:r>
      <w:r w:rsidR="00960EAD" w:rsidRPr="00187ABF">
        <w:rPr>
          <w:color w:val="000000"/>
          <w:shd w:val="clear" w:color="auto" w:fill="FFFFFF"/>
        </w:rPr>
        <w:t xml:space="preserve">. </w:t>
      </w:r>
      <w:r w:rsidR="00D168EE" w:rsidRPr="00187ABF">
        <w:rPr>
          <w:color w:val="000000"/>
          <w:shd w:val="clear" w:color="auto" w:fill="FFFFFF"/>
        </w:rPr>
        <w:t>Он</w:t>
      </w:r>
      <w:r w:rsidR="00D168EE" w:rsidRPr="00D168EE">
        <w:t xml:space="preserve"> </w:t>
      </w:r>
      <w:r w:rsidR="00D168EE">
        <w:t>строит робастную оценку ковариационной матрицы, ограничивает центр распределения эллипсом, игнорируя при этом наблюдения, которые находятся снаружи.</w:t>
      </w:r>
    </w:p>
    <w:p w14:paraId="2D904AE9" w14:textId="472C09A4" w:rsidR="005C4498" w:rsidRDefault="000B10EB" w:rsidP="00997CEF">
      <w:pPr>
        <w:pStyle w:val="a6"/>
        <w:numPr>
          <w:ilvl w:val="0"/>
          <w:numId w:val="5"/>
        </w:numPr>
        <w:rPr>
          <w:color w:val="000000"/>
          <w:shd w:val="clear" w:color="auto" w:fill="FFFFFF"/>
        </w:rPr>
      </w:pPr>
      <w:r w:rsidRPr="008B4672">
        <w:rPr>
          <w:i/>
          <w:iCs/>
          <w:color w:val="000000"/>
          <w:shd w:val="clear" w:color="auto" w:fill="FFFFFF"/>
        </w:rPr>
        <w:t>Нормировка данных</w:t>
      </w:r>
      <w:r w:rsidR="00997CEF">
        <w:rPr>
          <w:color w:val="000000"/>
          <w:shd w:val="clear" w:color="auto" w:fill="FFFFFF"/>
        </w:rPr>
        <w:t xml:space="preserve"> (приведение все коэффициентов к размерности </w:t>
      </w:r>
      <w:r w:rsidR="00997CEF" w:rsidRPr="00997CEF">
        <w:rPr>
          <w:color w:val="000000"/>
          <w:shd w:val="clear" w:color="auto" w:fill="FFFFFF"/>
        </w:rPr>
        <w:t>[0,1]</w:t>
      </w:r>
      <w:r w:rsidR="00997CEF">
        <w:rPr>
          <w:color w:val="000000"/>
          <w:shd w:val="clear" w:color="auto" w:fill="FFFFFF"/>
        </w:rPr>
        <w:t>)</w:t>
      </w:r>
    </w:p>
    <w:p w14:paraId="7F7AB184" w14:textId="06465E2D" w:rsidR="00997CEF" w:rsidRDefault="00997CEF" w:rsidP="00997CEF">
      <w:pPr>
        <w:ind w:left="1069" w:firstLine="0"/>
      </w:pPr>
      <w:r>
        <w:t>Для возможности более удобной интерпретации результатов производится приведение значений всех рассчитанных финансовых коэффициентов к шкале [0,1]. При этом более высокие значения показателей соответствуют предприятиям с более высокой степенью кредитоспособности. С этой целью используются следующие формулы:</w:t>
      </w:r>
    </w:p>
    <w:p w14:paraId="442715CB" w14:textId="77777777" w:rsidR="005903D3" w:rsidRDefault="000E58E7" w:rsidP="005903D3">
      <w:pPr>
        <w:spacing w:before="120" w:after="120"/>
        <w:ind w:left="1072" w:firstLine="0"/>
        <w:rPr>
          <w:color w:val="000000"/>
          <w:shd w:val="clear" w:color="auto" w:fill="FFFFFF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K</m:t>
                  </m:r>
                  <m:ctrl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norm</m:t>
                  </m:r>
                </m:sup>
              </m:sSup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K-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min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min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  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norm</m:t>
                  </m:r>
                </m:sup>
              </m:sSup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-K</m:t>
                  </m:r>
                  <m:ctrl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min</m:t>
                      </m:r>
                    </m:sub>
                  </m:sSub>
                  <m:ctrl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</m:ctrlPr>
                </m:den>
              </m:f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2.1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</w:rPr>
              </m:ctrlPr>
            </m:e>
          </m:eqArr>
        </m:oMath>
      </m:oMathPara>
    </w:p>
    <w:p w14:paraId="14ABDE2A" w14:textId="1B090590" w:rsidR="005C4498" w:rsidRPr="005903D3" w:rsidRDefault="00C24854" w:rsidP="005903D3">
      <w:pPr>
        <w:spacing w:before="120" w:after="120"/>
        <w:ind w:left="1072" w:firstLine="0"/>
        <w:rPr>
          <w:color w:val="000000"/>
          <w:shd w:val="clear" w:color="auto" w:fill="FFFFFF"/>
        </w:rPr>
      </w:pPr>
      <w:r>
        <w:t>для случаев прямой и обратной зависимости кредитоспособности от рассматриваемого показателя.</w:t>
      </w:r>
    </w:p>
    <w:p w14:paraId="7DBC53CB" w14:textId="77777777" w:rsidR="00C24854" w:rsidRPr="00C24854" w:rsidRDefault="00C24854" w:rsidP="00C24854">
      <w:pPr>
        <w:ind w:left="1069" w:firstLine="0"/>
      </w:pPr>
    </w:p>
    <w:p w14:paraId="18F09894" w14:textId="110A38F8" w:rsidR="00997CEF" w:rsidRDefault="00997CEF" w:rsidP="005C4498">
      <w:pPr>
        <w:rPr>
          <w:b/>
          <w:bCs/>
          <w:color w:val="000000"/>
          <w:shd w:val="clear" w:color="auto" w:fill="FFFFFF"/>
        </w:rPr>
      </w:pPr>
      <w:r w:rsidRPr="00997CEF">
        <w:rPr>
          <w:b/>
          <w:bCs/>
          <w:color w:val="000000"/>
          <w:shd w:val="clear" w:color="auto" w:fill="FFFFFF"/>
        </w:rPr>
        <w:t>2</w:t>
      </w:r>
      <w:r w:rsidR="005E2FEC">
        <w:rPr>
          <w:b/>
          <w:bCs/>
          <w:color w:val="000000"/>
          <w:shd w:val="clear" w:color="auto" w:fill="FFFFFF"/>
        </w:rPr>
        <w:t>.2</w:t>
      </w:r>
      <w:r w:rsidRPr="00997CEF">
        <w:rPr>
          <w:b/>
          <w:bCs/>
          <w:color w:val="000000"/>
          <w:shd w:val="clear" w:color="auto" w:fill="FFFFFF"/>
        </w:rPr>
        <w:t xml:space="preserve">.3 </w:t>
      </w:r>
      <w:r w:rsidR="005E2FEC">
        <w:rPr>
          <w:b/>
          <w:bCs/>
          <w:color w:val="000000"/>
          <w:shd w:val="clear" w:color="auto" w:fill="FFFFFF"/>
        </w:rPr>
        <w:t>Исследование статистической зависимости финансовых коэффициентов на основе корреляционного анализа</w:t>
      </w:r>
    </w:p>
    <w:p w14:paraId="714824BA" w14:textId="77777777" w:rsidR="007F2DFA" w:rsidRDefault="007F2DFA" w:rsidP="005C4498">
      <w:pPr>
        <w:rPr>
          <w:b/>
          <w:bCs/>
          <w:color w:val="000000"/>
          <w:shd w:val="clear" w:color="auto" w:fill="FFFFFF"/>
        </w:rPr>
      </w:pPr>
    </w:p>
    <w:p w14:paraId="189901A6" w14:textId="4E095BBC" w:rsidR="00C24854" w:rsidRDefault="00282214" w:rsidP="005C4498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Для </w:t>
      </w:r>
      <w:r w:rsidR="00727A6F">
        <w:rPr>
          <w:color w:val="000000"/>
          <w:shd w:val="clear" w:color="auto" w:fill="FFFFFF"/>
        </w:rPr>
        <w:t xml:space="preserve">обнаружения и оценки «парной» зависимости между двумя компонентами 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i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≠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j</m:t>
            </m:r>
          </m:e>
        </m:d>
      </m:oMath>
      <w:r w:rsidR="00727A6F">
        <w:rPr>
          <w:color w:val="000000"/>
          <w:shd w:val="clear" w:color="auto" w:fill="FFFFFF"/>
        </w:rPr>
        <w:t xml:space="preserve"> </w:t>
      </w:r>
      <w:r w:rsidR="00E144E7">
        <w:rPr>
          <w:color w:val="000000"/>
          <w:shd w:val="clear" w:color="auto" w:fill="FFFFFF"/>
        </w:rPr>
        <w:t>используется коэффициент корреляции</w:t>
      </w:r>
      <w:r w:rsidR="00F16290" w:rsidRPr="00F16290">
        <w:rPr>
          <w:color w:val="000000"/>
          <w:shd w:val="clear" w:color="auto" w:fill="FFFFFF"/>
        </w:rPr>
        <w:t xml:space="preserve"> [</w:t>
      </w:r>
      <w:r w:rsidR="00B220C2" w:rsidRPr="00B220C2">
        <w:rPr>
          <w:color w:val="000000"/>
          <w:shd w:val="clear" w:color="auto" w:fill="FFFFFF"/>
        </w:rPr>
        <w:t>2]</w:t>
      </w:r>
      <w:r w:rsidR="00E144E7">
        <w:rPr>
          <w:color w:val="000000"/>
          <w:shd w:val="clear" w:color="auto" w:fill="FFFFFF"/>
        </w:rPr>
        <w:t>:</w:t>
      </w:r>
    </w:p>
    <w:p w14:paraId="677352E1" w14:textId="4DCD555E" w:rsidR="00404C09" w:rsidRPr="00807DC7" w:rsidRDefault="000E58E7" w:rsidP="00C71B31">
      <w:pPr>
        <w:spacing w:before="120" w:after="120"/>
        <w:rPr>
          <w:i/>
          <w:color w:val="000000"/>
          <w:shd w:val="clear" w:color="auto" w:fill="FFFFFF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  <m:t>ij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  <w:lang w:val="en-US"/>
                        </w:rPr>
                      </m:ctrlPr>
                    </m:deg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ii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  <m:t>σjj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-1,1</m:t>
                  </m:r>
                </m:e>
              </m:d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,</m:t>
              </m:r>
              <m:r>
                <w:rPr>
                  <w:rFonts w:ascii="Cambria Math" w:hAnsi="Cambria Math"/>
                  <w:color w:val="000000"/>
                  <w:shd w:val="clear" w:color="auto" w:fill="FFFFFF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2.2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  <w:lang w:val="en-US"/>
                </w:rPr>
              </m:ctrlPr>
            </m:e>
          </m:eqArr>
        </m:oMath>
      </m:oMathPara>
    </w:p>
    <w:p w14:paraId="7697E448" w14:textId="2F31FFA3" w:rsidR="00597BB3" w:rsidRPr="008E275A" w:rsidRDefault="00597BB3" w:rsidP="00597BB3">
      <w:pPr>
        <w:spacing w:before="120" w:after="120"/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являющийся мерой линейной статистической зависимости между случайными величинами 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X</m:t>
            </m:r>
            <m:ctrlPr>
              <w:rPr>
                <w:rFonts w:ascii="Cambria Math" w:hAnsi="Cambria Math"/>
                <w:color w:val="000000"/>
                <w:shd w:val="clear" w:color="auto" w:fill="FFFFFF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i</m:t>
            </m:r>
          </m:sub>
        </m:sSub>
      </m:oMath>
      <w:r w:rsidRPr="00597BB3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j</m:t>
            </m:r>
          </m:sub>
        </m:sSub>
      </m:oMath>
      <w:r w:rsidR="008E275A" w:rsidRPr="008E275A">
        <w:rPr>
          <w:color w:val="000000"/>
          <w:shd w:val="clear" w:color="auto" w:fill="FFFFFF"/>
        </w:rPr>
        <w:t>.</w:t>
      </w:r>
    </w:p>
    <w:p w14:paraId="7D45C2CC" w14:textId="6E9E6805" w:rsidR="00F16290" w:rsidRDefault="00F16290" w:rsidP="00C71B31">
      <w:pPr>
        <w:spacing w:before="120" w:after="12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Асимптотически несмещённой и состоятельной оценкой 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ρ</m:t>
            </m:r>
            <m:ctrlPr>
              <w:rPr>
                <w:rFonts w:ascii="Cambria Math" w:hAnsi="Cambria Math"/>
                <w:color w:val="000000"/>
                <w:shd w:val="clear" w:color="auto" w:fill="FFFFFF"/>
              </w:rPr>
            </m:ctrlP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ij</m:t>
            </m:r>
          </m:sub>
        </m:sSub>
      </m:oMath>
      <w:r w:rsidRPr="00F16290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по выборке </w:t>
      </w:r>
      <m:oMath>
        <m:r>
          <w:rPr>
            <w:rFonts w:ascii="Cambria Math" w:hAnsi="Cambria Math"/>
            <w:color w:val="000000"/>
            <w:shd w:val="clear" w:color="auto" w:fill="FFFFFF"/>
          </w:rPr>
          <m:t>X</m:t>
        </m:r>
      </m:oMath>
      <w:r>
        <w:rPr>
          <w:color w:val="000000"/>
          <w:shd w:val="clear" w:color="auto" w:fill="FFFFFF"/>
        </w:rPr>
        <w:t xml:space="preserve"> является </w:t>
      </w:r>
      <w:r w:rsidRPr="00F16290">
        <w:rPr>
          <w:i/>
          <w:iCs/>
          <w:color w:val="000000"/>
          <w:shd w:val="clear" w:color="auto" w:fill="FFFFFF"/>
        </w:rPr>
        <w:t>выборочный коэффициент корреляции</w:t>
      </w:r>
      <w:r>
        <w:rPr>
          <w:color w:val="000000"/>
          <w:shd w:val="clear" w:color="auto" w:fill="FFFFFF"/>
        </w:rPr>
        <w:t xml:space="preserve"> </w:t>
      </w:r>
      <w:r w:rsidRPr="00F16290">
        <w:rPr>
          <w:color w:val="000000"/>
          <w:shd w:val="clear" w:color="auto" w:fill="FFFFFF"/>
        </w:rPr>
        <w:t>[2]</w:t>
      </w:r>
      <w:r>
        <w:rPr>
          <w:color w:val="000000"/>
          <w:shd w:val="clear" w:color="auto" w:fill="FFFFFF"/>
        </w:rPr>
        <w:t>:</w:t>
      </w:r>
    </w:p>
    <w:p w14:paraId="5E884515" w14:textId="5F5E67F1" w:rsidR="00F16290" w:rsidRPr="00376F67" w:rsidRDefault="000E58E7" w:rsidP="00C71B31">
      <w:pPr>
        <w:spacing w:before="120" w:after="120"/>
        <w:rPr>
          <w:color w:val="000000"/>
          <w:shd w:val="clear" w:color="auto" w:fill="FFFFFF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color w:val="000000"/>
                  <w:shd w:val="clear" w:color="auto" w:fill="FFFFFF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  <m:t>t=1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  <w:lang w:val="en-US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  <m:t>ti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  <m:t>tj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e>
                      </m:d>
                    </m:e>
                  </m:nary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  <w:lang w:val="en-US"/>
                        </w:rPr>
                      </m:ctrlPr>
                    </m:deg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t=1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hd w:val="clear" w:color="auto" w:fill="FFFFFF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hd w:val="clear" w:color="auto" w:fill="FFFFFF"/>
                                          <w:lang w:val="en-US"/>
                                        </w:rPr>
                                        <m:t>ti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  <m:t>-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color w:val="000000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/>
                                              <w:shd w:val="clear" w:color="auto" w:fill="FFFFFF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/>
                                              <w:shd w:val="clear" w:color="auto" w:fill="FFFFFF"/>
                                              <w:lang w:val="en-US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color w:val="000000"/>
                                              <w:shd w:val="clear" w:color="auto" w:fill="FFFFFF"/>
                                              <w:lang w:val="en-US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/>
                                              <w:shd w:val="clear" w:color="auto" w:fill="FFFFFF"/>
                                              <w:lang w:val="en-US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  <m:t>⋅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t=1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hd w:val="clear" w:color="auto" w:fill="FFFFFF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hd w:val="clear" w:color="auto" w:fill="FFFFFF"/>
                                          <w:lang w:val="en-US"/>
                                        </w:rPr>
                                        <m:t>tj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hd w:val="clear" w:color="auto" w:fill="FFFFFF"/>
                                      <w:lang w:val="en-US"/>
                                    </w:rPr>
                                    <m:t>-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color w:val="000000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/>
                                              <w:shd w:val="clear" w:color="auto" w:fill="FFFFFF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/>
                                              <w:shd w:val="clear" w:color="auto" w:fill="FFFFFF"/>
                                              <w:lang w:val="en-US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color w:val="000000"/>
                                              <w:shd w:val="clear" w:color="auto" w:fill="FFFFFF"/>
                                              <w:lang w:val="en-US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/>
                                              <w:shd w:val="clear" w:color="auto" w:fill="FFFFFF"/>
                                              <w:lang w:val="en-US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  <w:lang w:val="en-US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-1,+1</m:t>
                  </m:r>
                </m:e>
              </m:d>
              <m:r>
                <w:rPr>
                  <w:rFonts w:ascii="Cambria Math" w:hAnsi="Cambria Math"/>
                  <w:color w:val="000000"/>
                  <w:shd w:val="clear" w:color="auto" w:fill="FFFFFF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2.3</m:t>
                  </m:r>
                </m:e>
              </m:d>
            </m:e>
          </m:eqArr>
        </m:oMath>
      </m:oMathPara>
    </w:p>
    <w:p w14:paraId="04D18E78" w14:textId="51B8015A" w:rsidR="00376F67" w:rsidRPr="00A407A8" w:rsidRDefault="00376F67" w:rsidP="00376F67">
      <w:pPr>
        <w:spacing w:before="120" w:after="120"/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где </w:t>
      </w:r>
      <m:oMath>
        <m:acc>
          <m:accPr>
            <m:chr m:val="̅"/>
            <m:ctrlPr>
              <w:rPr>
                <w:rFonts w:ascii="Cambria Math" w:hAnsi="Cambria Math"/>
                <w:color w:val="000000"/>
                <w:shd w:val="clear" w:color="auto" w:fill="FFFFFF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x</m:t>
            </m:r>
          </m:e>
        </m:acc>
        <m:r>
          <w:rPr>
            <w:rFonts w:ascii="Cambria Math" w:hAnsi="Cambria Math"/>
            <w:color w:val="000000"/>
            <w:shd w:val="clear" w:color="auto" w:fill="FFFFFF"/>
          </w:rPr>
          <m:t>=</m:t>
        </m:r>
        <m:d>
          <m:dPr>
            <m:ctrlPr>
              <w:rPr>
                <w:rFonts w:ascii="Cambria Math" w:hAnsi="Cambria Math"/>
                <w:color w:val="000000"/>
                <w:shd w:val="clear" w:color="auto" w:fill="FFFFFF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color w:val="000000"/>
                    <w:shd w:val="clear" w:color="auto" w:fill="FFFFFF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i</m:t>
                    </m:r>
                  </m:sub>
                </m:sSub>
              </m:e>
            </m:acc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e>
        </m:d>
        <m:r>
          <w:rPr>
            <w:rFonts w:ascii="Cambria Math" w:hAnsi="Cambria Math"/>
            <w:color w:val="000000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color w:val="00000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color w:val="000000"/>
                <w:shd w:val="clear" w:color="auto" w:fill="FFFFFF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t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=1</m:t>
            </m: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n</m:t>
            </m: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z</m:t>
                </m:r>
                <m:ctrlPr>
                  <w:rPr>
                    <w:rFonts w:ascii="Cambria Math" w:hAnsi="Cambria Math"/>
                    <w:color w:val="000000"/>
                    <w:shd w:val="clear" w:color="auto" w:fill="FFFFFF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sub>
            </m:sSub>
          </m:e>
        </m:nary>
      </m:oMath>
      <w:r>
        <w:rPr>
          <w:color w:val="000000"/>
          <w:shd w:val="clear" w:color="auto" w:fill="FFFFFF"/>
        </w:rPr>
        <w:t xml:space="preserve"> </w:t>
      </w:r>
      <w:r w:rsidR="00A407A8">
        <w:rPr>
          <w:color w:val="000000"/>
          <w:shd w:val="clear" w:color="auto" w:fill="FFFFFF"/>
        </w:rPr>
        <w:softHyphen/>
      </w:r>
      <w:r w:rsidR="00A407A8">
        <w:rPr>
          <w:color w:val="000000"/>
          <w:shd w:val="clear" w:color="auto" w:fill="FFFFFF"/>
        </w:rPr>
        <w:softHyphen/>
      </w:r>
      <w:r w:rsidR="00A407A8">
        <w:rPr>
          <w:color w:val="000000"/>
          <w:shd w:val="clear" w:color="auto" w:fill="FFFFFF"/>
        </w:rPr>
        <w:softHyphen/>
      </w:r>
      <w:r w:rsidR="00A407A8">
        <w:rPr>
          <w:color w:val="000000"/>
          <w:shd w:val="clear" w:color="auto" w:fill="FFFFFF"/>
        </w:rPr>
        <w:softHyphen/>
      </w:r>
      <w:r w:rsidR="00A407A8">
        <w:rPr>
          <w:color w:val="000000"/>
          <w:shd w:val="clear" w:color="auto" w:fill="FFFFFF"/>
        </w:rPr>
        <w:softHyphen/>
        <w:t>—</w:t>
      </w:r>
      <w:r w:rsidR="00A407A8" w:rsidRPr="00A407A8">
        <w:rPr>
          <w:color w:val="000000"/>
          <w:shd w:val="clear" w:color="auto" w:fill="FFFFFF"/>
        </w:rPr>
        <w:t xml:space="preserve"> </w:t>
      </w:r>
      <w:r w:rsidR="00A407A8">
        <w:rPr>
          <w:color w:val="000000"/>
          <w:shd w:val="clear" w:color="auto" w:fill="FFFFFF"/>
        </w:rPr>
        <w:t>вектор-столбец выборочных средних.</w:t>
      </w:r>
    </w:p>
    <w:p w14:paraId="08750E6F" w14:textId="0DB76309" w:rsidR="00404C09" w:rsidRDefault="00404C09" w:rsidP="005C4498">
      <w:pPr>
        <w:rPr>
          <w:color w:val="000000"/>
          <w:shd w:val="clear" w:color="auto" w:fill="FFFFFF"/>
        </w:rPr>
      </w:pPr>
    </w:p>
    <w:p w14:paraId="4F5F1846" w14:textId="3F8A8005" w:rsidR="00404C09" w:rsidRDefault="00404C09" w:rsidP="005C4498">
      <w:pPr>
        <w:rPr>
          <w:b/>
          <w:bCs/>
          <w:color w:val="000000"/>
          <w:shd w:val="clear" w:color="auto" w:fill="FFFFFF"/>
        </w:rPr>
      </w:pPr>
      <w:r w:rsidRPr="00334598">
        <w:rPr>
          <w:b/>
          <w:bCs/>
          <w:color w:val="000000"/>
          <w:shd w:val="clear" w:color="auto" w:fill="FFFFFF"/>
        </w:rPr>
        <w:t>2</w:t>
      </w:r>
      <w:r w:rsidR="00F75E4C">
        <w:rPr>
          <w:b/>
          <w:bCs/>
          <w:color w:val="000000"/>
          <w:shd w:val="clear" w:color="auto" w:fill="FFFFFF"/>
        </w:rPr>
        <w:t>.2</w:t>
      </w:r>
      <w:r w:rsidRPr="00334598">
        <w:rPr>
          <w:b/>
          <w:bCs/>
          <w:color w:val="000000"/>
          <w:shd w:val="clear" w:color="auto" w:fill="FFFFFF"/>
        </w:rPr>
        <w:t xml:space="preserve">.4 </w:t>
      </w:r>
      <w:r w:rsidR="00F75E4C">
        <w:rPr>
          <w:b/>
          <w:bCs/>
          <w:color w:val="000000"/>
          <w:shd w:val="clear" w:color="auto" w:fill="FFFFFF"/>
        </w:rPr>
        <w:t xml:space="preserve">Формирование </w:t>
      </w:r>
      <w:r w:rsidR="007463B9">
        <w:rPr>
          <w:b/>
          <w:bCs/>
          <w:color w:val="000000"/>
          <w:shd w:val="clear" w:color="auto" w:fill="FFFFFF"/>
        </w:rPr>
        <w:t xml:space="preserve">классификационных признаков по </w:t>
      </w:r>
      <w:r w:rsidR="00F25C95">
        <w:rPr>
          <w:b/>
          <w:bCs/>
          <w:color w:val="000000"/>
          <w:shd w:val="clear" w:color="auto" w:fill="FFFFFF"/>
        </w:rPr>
        <w:t>м</w:t>
      </w:r>
      <w:r w:rsidR="00334598">
        <w:rPr>
          <w:b/>
          <w:bCs/>
          <w:color w:val="000000"/>
          <w:shd w:val="clear" w:color="auto" w:fill="FFFFFF"/>
        </w:rPr>
        <w:t>етод</w:t>
      </w:r>
      <w:r w:rsidR="007463B9">
        <w:rPr>
          <w:b/>
          <w:bCs/>
          <w:color w:val="000000"/>
          <w:shd w:val="clear" w:color="auto" w:fill="FFFFFF"/>
        </w:rPr>
        <w:t>у</w:t>
      </w:r>
      <w:r w:rsidR="00334598">
        <w:rPr>
          <w:b/>
          <w:bCs/>
          <w:color w:val="000000"/>
          <w:shd w:val="clear" w:color="auto" w:fill="FFFFFF"/>
        </w:rPr>
        <w:t xml:space="preserve"> главных компонент</w:t>
      </w:r>
    </w:p>
    <w:p w14:paraId="433EC712" w14:textId="77777777" w:rsidR="00334598" w:rsidRPr="009F1A9D" w:rsidRDefault="00334598" w:rsidP="00334598"/>
    <w:p w14:paraId="5A67E850" w14:textId="77777777" w:rsidR="00334598" w:rsidRDefault="00334598" w:rsidP="00334598">
      <w:r w:rsidRPr="008B43E3">
        <w:t>Практическое применение метода главных компонент</w:t>
      </w:r>
      <w:r>
        <w:t xml:space="preserve"> (МГК) предполагает выполнение следующих шагов:</w:t>
      </w:r>
    </w:p>
    <w:p w14:paraId="5F4818AE" w14:textId="2C720AFC" w:rsidR="00334598" w:rsidRDefault="00334598" w:rsidP="00353B67">
      <w:r>
        <w:t xml:space="preserve">1. </w:t>
      </w:r>
      <w:r w:rsidRPr="00A8724B">
        <w:rPr>
          <w:bCs/>
        </w:rPr>
        <w:t>Преобразование исходных данных.</w:t>
      </w:r>
      <w:r>
        <w:t xml:space="preserve">  Переход от исходной матрицы данных </w:t>
      </w:r>
      <m:oMath>
        <m:r>
          <w:rPr>
            <w:rFonts w:ascii="Cambria Math" w:hAnsi="Cambria Math"/>
          </w:rPr>
          <m:t>X=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i=1,…,n,j=1,…,N</m:t>
            </m:r>
          </m:e>
        </m:d>
      </m:oMath>
      <w:r>
        <w:t xml:space="preserve"> объема </w:t>
      </w:r>
      <w:r w:rsidRPr="00EB7007">
        <w:rPr>
          <w:i/>
        </w:rPr>
        <w:t>n</w:t>
      </w:r>
      <w:r>
        <w:t xml:space="preserve"> к матрице </w:t>
      </w:r>
      <m:oMath>
        <m:r>
          <w:rPr>
            <w:rFonts w:ascii="Cambria Math"/>
          </w:rPr>
          <m:t>Z=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z</m:t>
                </m:r>
              </m:e>
              <m:sub>
                <m:r>
                  <w:rPr>
                    <w:rFonts w:ascii="Cambria Math"/>
                  </w:rPr>
                  <m:t>ij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,n,j=1,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,N</m:t>
            </m:r>
          </m:e>
        </m:d>
      </m:oMath>
      <w:r>
        <w:t xml:space="preserve"> </w:t>
      </w:r>
      <w:r w:rsidRPr="00AC2FD1">
        <w:rPr>
          <w:i/>
          <w:iCs/>
        </w:rPr>
        <w:t>нормированных признаков</w:t>
      </w:r>
      <w:r>
        <w:t xml:space="preserve"> по формулам:</w:t>
      </w:r>
    </w:p>
    <w:p w14:paraId="0A16D3A8" w14:textId="28C2918D" w:rsidR="00015E72" w:rsidRPr="00015E72" w:rsidRDefault="000E58E7" w:rsidP="00015E72">
      <w:pPr>
        <w:spacing w:before="120" w:after="1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z</m:t>
                  </m:r>
                </m:e>
                <m:sub>
                  <m:r>
                    <w:rPr>
                      <w:rFonts w:ascii="Cambria Math"/>
                    </w:rPr>
                    <m:t>ij</m:t>
                  </m:r>
                </m:sub>
              </m:sSub>
              <m:r>
                <w:rPr>
                  <w:rFonts w:asci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</w:rPr>
                        <m:t>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i=1,</m:t>
                  </m:r>
                  <m:r>
                    <w:rPr>
                      <w:rFonts w:ascii="Cambria Math"/>
                    </w:rPr>
                    <m:t>…</m:t>
                  </m:r>
                  <m:r>
                    <w:rPr>
                      <w:rFonts w:ascii="Cambria Math"/>
                    </w:rPr>
                    <m:t>,n,j=1,</m:t>
                  </m:r>
                  <m:r>
                    <w:rPr>
                      <w:rFonts w:ascii="Cambria Math"/>
                    </w:rPr>
                    <m:t>…</m:t>
                  </m:r>
                  <m:r>
                    <w:rPr>
                      <w:rFonts w:ascii="Cambria Math"/>
                    </w:rPr>
                    <m:t>,N</m:t>
                  </m:r>
                </m:e>
              </m:d>
              <m:r>
                <w:rPr>
                  <w:rFonts w:asci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/>
                    </w:rPr>
                    <m:t>j</m:t>
                  </m:r>
                </m:sub>
              </m:sSub>
              <m:r>
                <w:rPr>
                  <w:rFonts w:asci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i=1</m:t>
                  </m:r>
                </m:sub>
                <m:sup>
                  <m:r>
                    <w:rPr>
                      <w:rFonts w:asci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s</m:t>
                  </m:r>
                </m:e>
                <m:sub>
                  <m:r>
                    <w:rPr>
                      <w:rFonts w:ascii="Cambria Math"/>
                    </w:rPr>
                    <m:t>j</m:t>
                  </m:r>
                </m:sub>
              </m:sSub>
              <m:r>
                <w:rPr>
                  <w:rFonts w:asci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i=1</m:t>
                  </m:r>
                </m:sub>
                <m:sup>
                  <m:r>
                    <w:rPr>
                      <w:rFonts w:ascii="Cambria Math"/>
                    </w:rPr>
                    <m:t>n</m:t>
                  </m:r>
                </m:sup>
                <m:e>
                  <m:r>
                    <w:rPr>
                      <w:rFonts w:asci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</w:rPr>
                    <m:t>.</m:t>
                  </m: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2.3</m:t>
                  </m:r>
                </m:e>
              </m:d>
            </m:e>
          </m:eqArr>
        </m:oMath>
      </m:oMathPara>
    </w:p>
    <w:p w14:paraId="34CA0652" w14:textId="77777777" w:rsidR="00334598" w:rsidRDefault="00334598" w:rsidP="00334598">
      <w:r>
        <w:t xml:space="preserve">2. </w:t>
      </w:r>
      <w:r w:rsidRPr="00A8724B">
        <w:rPr>
          <w:bCs/>
        </w:rPr>
        <w:t xml:space="preserve">Вычисление матрицы парных корреляций </w:t>
      </w:r>
      <w:r>
        <w:t xml:space="preserve">для нормированных признаков </w:t>
      </w:r>
    </w:p>
    <w:p w14:paraId="105E18F0" w14:textId="04EF7656" w:rsidR="00015E72" w:rsidRPr="00015E72" w:rsidRDefault="000E58E7" w:rsidP="00015E72">
      <w:pPr>
        <w:spacing w:before="120" w:after="120"/>
        <w:ind w:firstLine="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Z</m:t>
                  </m:r>
                </m:e>
                <m:sup>
                  <m:r>
                    <w:rPr>
                      <w:rFonts w:ascii="Cambria Math"/>
                    </w:rPr>
                    <m:t>'</m:t>
                  </m:r>
                </m:sup>
              </m:sSup>
              <m:r>
                <w:rPr>
                  <w:rFonts w:ascii="Cambria Math"/>
                </w:rPr>
                <m:t>Z=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</w:rPr>
                        <m:t>ij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i,j=1,</m:t>
                  </m:r>
                  <m:r>
                    <w:rPr>
                      <w:rFonts w:ascii="Cambria Math"/>
                    </w:rPr>
                    <m:t>…</m:t>
                  </m:r>
                  <m:r>
                    <w:rPr>
                      <w:rFonts w:ascii="Cambria Math"/>
                    </w:rPr>
                    <m:t>,N</m:t>
                  </m:r>
                </m:e>
              </m:d>
              <m:r>
                <w:rPr>
                  <w:rFonts w:asci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2.4</m:t>
                  </m:r>
                </m:e>
              </m:d>
            </m:e>
          </m:eqArr>
        </m:oMath>
      </m:oMathPara>
    </w:p>
    <w:p w14:paraId="40E46667" w14:textId="420ACCA7" w:rsidR="00334598" w:rsidRDefault="00334598" w:rsidP="00353B67">
      <w:r>
        <w:t xml:space="preserve">3. </w:t>
      </w:r>
      <w:r>
        <w:rPr>
          <w:bCs/>
        </w:rPr>
        <w:t>Вычисление</w:t>
      </w:r>
      <w:r w:rsidRPr="00A8724B">
        <w:rPr>
          <w:bCs/>
        </w:rPr>
        <w:t xml:space="preserve"> матриц собственных векторов и собственных значений</w:t>
      </w:r>
      <w:r>
        <w:t xml:space="preserve"> для корреляционной матрицы </w:t>
      </w:r>
      <m:oMath>
        <m:r>
          <w:rPr>
            <w:rFonts w:ascii="Cambria Math"/>
          </w:rPr>
          <m:t>R</m:t>
        </m:r>
      </m:oMath>
      <w:r>
        <w:t>:</w:t>
      </w:r>
    </w:p>
    <w:p w14:paraId="15395769" w14:textId="09C1F860" w:rsidR="00334598" w:rsidRDefault="00334598" w:rsidP="00353B67">
      <w:r>
        <w:sym w:font="Symbol" w:char="F02D"/>
      </w:r>
      <w:r>
        <w:t xml:space="preserve">  матрицы </w:t>
      </w:r>
      <w:r w:rsidRPr="00727424">
        <w:rPr>
          <w:i/>
          <w:iCs/>
        </w:rPr>
        <w:t xml:space="preserve">собственных значений </w:t>
      </w:r>
      <m:oMath>
        <m:r>
          <w:rPr>
            <w:rFonts w:ascii="Cambria Math"/>
          </w:rPr>
          <m:t>Λ=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diag</m:t>
            </m:r>
          </m:fName>
          <m:e>
            <m:r>
              <w:rPr>
                <w:rFonts w:ascii="Cambria Math"/>
              </w:rPr>
              <m:t>{</m:t>
            </m:r>
          </m:e>
        </m:fun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λ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} (i=1,</m:t>
        </m:r>
        <m:r>
          <w:rPr>
            <w:rFonts w:ascii="Cambria Math"/>
          </w:rPr>
          <m:t>…</m:t>
        </m:r>
        <m:r>
          <w:rPr>
            <w:rFonts w:ascii="Cambria Math"/>
          </w:rPr>
          <m:t>,N)</m:t>
        </m:r>
      </m:oMath>
      <w:r>
        <w:t>;</w:t>
      </w:r>
    </w:p>
    <w:p w14:paraId="53DB1064" w14:textId="42F0BC2E" w:rsidR="00334598" w:rsidRPr="003465F4" w:rsidRDefault="00334598" w:rsidP="00353B67">
      <w:r>
        <w:sym w:font="Symbol" w:char="F02D"/>
      </w:r>
      <w:r>
        <w:t xml:space="preserve"> матрицы </w:t>
      </w:r>
      <w:r w:rsidRPr="00727424">
        <w:rPr>
          <w:i/>
          <w:iCs/>
        </w:rPr>
        <w:t>ортонормированных собственных векторов</w:t>
      </w:r>
      <w:r>
        <w:t xml:space="preserve"> </w:t>
      </w:r>
      <m:oMath>
        <m:r>
          <w:rPr>
            <w:rFonts w:ascii="Cambria Math"/>
          </w:rPr>
          <m:t>Φ=(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ϕ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|</m:t>
        </m:r>
        <m:r>
          <w:rPr>
            <w:rFonts w:ascii="Cambria Math"/>
          </w:rPr>
          <m:t>…</m:t>
        </m:r>
        <m:r>
          <w:rPr>
            <w:rFonts w:asci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ϕ</m:t>
            </m:r>
          </m:e>
          <m:sub>
            <m:r>
              <w:rPr>
                <w:rFonts w:ascii="Cambria Math"/>
              </w:rPr>
              <m:t>N</m:t>
            </m:r>
          </m:sub>
        </m:sSub>
        <m:r>
          <w:rPr>
            <w:rFonts w:ascii="Cambria Math"/>
          </w:rPr>
          <m:t>)</m:t>
        </m:r>
      </m:oMath>
      <w:r>
        <w:t>,</w:t>
      </w:r>
      <w:r>
        <w:br/>
        <w:t>в результате решения задачи:</w:t>
      </w:r>
    </w:p>
    <w:p w14:paraId="799DA7C2" w14:textId="330E19AB" w:rsidR="00F349B2" w:rsidRPr="00F349B2" w:rsidRDefault="000E58E7" w:rsidP="00F349B2">
      <w:pPr>
        <w:spacing w:before="120" w:after="120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/>
                </w:rPr>
                <m:t>ΦΣ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Φ</m:t>
                  </m:r>
                </m:e>
                <m:sup>
                  <m:r>
                    <w:rPr>
                      <w:rFonts w:ascii="Cambria Math"/>
                    </w:rPr>
                    <m:t>'</m:t>
                  </m:r>
                </m:sup>
              </m:sSup>
              <m:r>
                <w:rPr>
                  <w:rFonts w:ascii="Cambria Math"/>
                </w:rPr>
                <m:t>=ΛΦ,Φ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Φ</m:t>
                  </m:r>
                </m:e>
                <m:sup>
                  <m:r>
                    <w:rPr>
                      <w:rFonts w:ascii="Cambria Math"/>
                    </w:rPr>
                    <m:t>'</m:t>
                  </m:r>
                </m:sup>
              </m:sSup>
              <m:r>
                <w:rPr>
                  <w:rFonts w:asci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I</m:t>
                  </m:r>
                </m:e>
                <m:sub>
                  <m:r>
                    <w:rPr>
                      <w:rFonts w:ascii="Cambria Math"/>
                    </w:rPr>
                    <m:t>N</m:t>
                  </m:r>
                </m:sub>
              </m:sSub>
              <m:r>
                <w:rPr>
                  <w:rFonts w:asci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2.5</m:t>
                  </m:r>
                </m:e>
              </m:d>
            </m:e>
          </m:eqArr>
        </m:oMath>
      </m:oMathPara>
    </w:p>
    <w:p w14:paraId="4CC1C851" w14:textId="7760FB43" w:rsidR="00334598" w:rsidRDefault="00334598" w:rsidP="00353B67">
      <w:r>
        <w:t xml:space="preserve">4. </w:t>
      </w:r>
      <w:r w:rsidRPr="00A8724B">
        <w:rPr>
          <w:bCs/>
        </w:rPr>
        <w:t>Вычисление матрицы факторного отображения</w:t>
      </w:r>
      <w:r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  <m:r>
          <w:rPr>
            <w:rFonts w:ascii="Cambria Math" w:hAnsi="Cambria Math"/>
          </w:rPr>
          <m:t>=Φ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используемой для вычисления матрицы ортонормированных признаков на основе исходных признаков (вектор-столбцов) матрицы </w:t>
      </w:r>
      <m:oMath>
        <m:r>
          <w:rPr>
            <w:rFonts w:ascii="Cambria Math"/>
          </w:rPr>
          <m:t>Z=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z</m:t>
                </m:r>
              </m:e>
              <m:sub>
                <m:r>
                  <w:rPr>
                    <w:rFonts w:ascii="Cambria Math"/>
                  </w:rPr>
                  <m:t>ij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,n,j=1,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,N</m:t>
            </m:r>
          </m:e>
        </m:d>
      </m:oMath>
      <w:r>
        <w:t>.</w:t>
      </w:r>
    </w:p>
    <w:p w14:paraId="412EBAEB" w14:textId="6492787C" w:rsidR="00334598" w:rsidRDefault="00334598" w:rsidP="00353B67">
      <w:r>
        <w:t xml:space="preserve">Из свойства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'</m:t>
            </m:r>
          </m:sup>
        </m:sSup>
        <m:r>
          <w:rPr>
            <w:rFonts w:ascii="Cambria Math"/>
          </w:rPr>
          <m:t>A=Λ</m:t>
        </m:r>
      </m:oMath>
      <w:r w:rsidR="0007708F">
        <w:t xml:space="preserve"> </w:t>
      </w:r>
      <w:r>
        <w:t>следует</w:t>
      </w:r>
      <w:r w:rsidR="0007708F">
        <w:t>:</w:t>
      </w:r>
    </w:p>
    <w:p w14:paraId="38C5AE00" w14:textId="4A6E2F0E" w:rsidR="00334598" w:rsidRDefault="000E58E7" w:rsidP="00F349B2">
      <w:pPr>
        <w:spacing w:before="120" w:after="1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/>
                        </w:rPr>
                        <m:t>il</m:t>
                      </m:r>
                    </m:sub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/>
                        </w:rPr>
                        <m:t>l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2.6</m:t>
                  </m:r>
                </m:e>
              </m:d>
            </m:e>
          </m:eqArr>
        </m:oMath>
      </m:oMathPara>
    </w:p>
    <w:p w14:paraId="12B10DAB" w14:textId="77777777" w:rsidR="00334598" w:rsidRPr="003D07D1" w:rsidRDefault="00334598" w:rsidP="00334598">
      <w:pPr>
        <w:rPr>
          <w:bCs/>
        </w:rPr>
      </w:pPr>
      <w:r>
        <w:lastRenderedPageBreak/>
        <w:t xml:space="preserve">5. </w:t>
      </w:r>
      <w:r w:rsidRPr="00681037">
        <w:rPr>
          <w:bCs/>
        </w:rPr>
        <w:t xml:space="preserve">Вычисление </w:t>
      </w:r>
      <w:r>
        <w:rPr>
          <w:bCs/>
        </w:rPr>
        <w:t xml:space="preserve">матрицы </w:t>
      </w:r>
      <w:r w:rsidRPr="003D07D1">
        <w:rPr>
          <w:bCs/>
        </w:rPr>
        <w:t>ортонормированных признаков</w:t>
      </w:r>
    </w:p>
    <w:p w14:paraId="4493B921" w14:textId="148740A0" w:rsidR="002B0B55" w:rsidRPr="002B0B55" w:rsidRDefault="000E58E7" w:rsidP="002B0B55">
      <w:pPr>
        <w:spacing w:before="120" w:after="120"/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/>
                </w:rPr>
                <m:t>F</m:t>
              </m:r>
              <m:r>
                <w:rPr>
                  <w:rFonts w:asci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/>
                    </w:rPr>
                    <m:t>…</m:t>
                  </m:r>
                  <m:r>
                    <w:rPr>
                      <w:rFonts w:ascii="Cambria Math"/>
                    </w:rPr>
                    <m:t>.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/>
                </w:rPr>
                <m:t>,</m:t>
              </m:r>
              <m:r>
                <w:rPr>
                  <w:rFonts w:ascii="Cambria Math"/>
                </w:rPr>
                <m:t>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k</m:t>
                  </m:r>
                </m:sub>
              </m:sSub>
              <m:r>
                <w:rPr>
                  <w:rFonts w:asci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</w:rPr>
                            <m:t>k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/>
                            </w:rPr>
                            <m:t> 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/>
                            </w:rPr>
                            <m:t>2k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…</m:t>
                      </m:r>
                      <m:r>
                        <w:rPr>
                          <w:rFonts w:ascii="Cambria Math"/>
                        </w:rPr>
                        <m:t>.,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nk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/>
                    </w:rPr>
                    <m:t>'</m:t>
                  </m:r>
                </m:sup>
              </m:sSup>
              <m:r>
                <w:rPr>
                  <w:rFonts w:ascii="Cambria Math"/>
                </w:rPr>
                <m:t>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k</m:t>
                  </m:r>
                  <m:r>
                    <w:rPr>
                      <w:rFonts w:ascii="Cambria Math"/>
                    </w:rPr>
                    <m:t>=1,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…</m:t>
                  </m:r>
                  <m:r>
                    <w:rPr>
                      <w:rFonts w:asci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N</m:t>
                  </m:r>
                </m:e>
              </m:d>
              <m:r>
                <w:rPr>
                  <w:rFonts w:ascii="Cambria Math"/>
                </w:rPr>
                <m:t> </m:t>
              </m:r>
              <m:r>
                <w:rPr>
                  <w:rFonts w:asci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2.7</m:t>
                  </m:r>
                </m:e>
              </m:d>
            </m:e>
          </m:eqArr>
        </m:oMath>
      </m:oMathPara>
    </w:p>
    <w:p w14:paraId="41FAB8DA" w14:textId="77777777" w:rsidR="00334598" w:rsidRDefault="00334598" w:rsidP="00334598">
      <w:r w:rsidRPr="001438AF">
        <w:t xml:space="preserve"> по одной из формул: </w:t>
      </w:r>
    </w:p>
    <w:p w14:paraId="5323B069" w14:textId="1B337D72" w:rsidR="002B0B55" w:rsidRPr="002B0B55" w:rsidRDefault="000E58E7" w:rsidP="002B0B55">
      <w:pPr>
        <w:spacing w:before="1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/>
                </w:rPr>
                <m:t>F=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</w:rPr>
                        <m:t>ki</m:t>
                      </m:r>
                    </m:sub>
                  </m:sSub>
                </m:e>
              </m:d>
              <m:r>
                <w:rPr>
                  <w:rFonts w:asci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A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</m:t>
                  </m:r>
                </m:sup>
              </m:sSup>
              <m:r>
                <w:rPr>
                  <w:rFonts w:ascii="Cambria Math"/>
                </w:rPr>
                <m:t>Z,#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2.8</m:t>
                  </m:r>
                </m:e>
              </m:d>
            </m:e>
          </m:eqArr>
        </m:oMath>
      </m:oMathPara>
    </w:p>
    <w:p w14:paraId="10E40723" w14:textId="16F28A15" w:rsidR="002B0B55" w:rsidRPr="002B0B55" w:rsidRDefault="000E58E7" w:rsidP="002B0B55">
      <w:pPr>
        <w:spacing w:after="1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/>
                </w:rPr>
                <m:t>F=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</w:rPr>
                        <m:t>ki</m:t>
                      </m:r>
                    </m:sub>
                  </m:sSub>
                </m:e>
              </m:d>
              <m:r>
                <w:rPr>
                  <w:rFonts w:asci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Λ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/>
                    </w:rPr>
                    <m:t>/</m:t>
                  </m:r>
                  <m:r>
                    <w:rPr>
                      <w:rFonts w:asci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Φ</m:t>
                  </m:r>
                </m:e>
                <m:sup>
                  <m:r>
                    <w:rPr>
                      <w:rFonts w:asci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Z</m:t>
                  </m:r>
                </m:e>
                <m:sup>
                  <m:r>
                    <w:rPr>
                      <w:rFonts w:asci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k=1,</m:t>
                  </m:r>
                  <m:r>
                    <w:rPr>
                      <w:rFonts w:ascii="Cambria Math"/>
                    </w:rPr>
                    <m:t>…</m:t>
                  </m:r>
                  <m:r>
                    <w:rPr>
                      <w:rFonts w:ascii="Cambria Math"/>
                    </w:rPr>
                    <m:t>,K,i=1,</m:t>
                  </m:r>
                  <m:r>
                    <w:rPr>
                      <w:rFonts w:ascii="Cambria Math"/>
                    </w:rPr>
                    <m:t>…</m:t>
                  </m:r>
                  <m:r>
                    <w:rPr>
                      <w:rFonts w:ascii="Cambria Math"/>
                    </w:rPr>
                    <m:t>,n</m:t>
                  </m:r>
                </m:e>
              </m:d>
              <m:r>
                <w:rPr>
                  <w:rFonts w:asci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2.9</m:t>
                  </m:r>
                </m:e>
              </m:d>
            </m:e>
          </m:eqArr>
        </m:oMath>
      </m:oMathPara>
    </w:p>
    <w:p w14:paraId="51DDDF12" w14:textId="00AC96A2" w:rsidR="00334598" w:rsidRPr="009223ED" w:rsidRDefault="00334598" w:rsidP="00353B67">
      <w:r>
        <w:t>6</w:t>
      </w:r>
      <w:r w:rsidRPr="001438AF">
        <w:t xml:space="preserve">. </w:t>
      </w:r>
      <w:r w:rsidRPr="00A8724B">
        <w:rPr>
          <w:bCs/>
        </w:rPr>
        <w:t xml:space="preserve">Выбор </w:t>
      </w:r>
      <m:oMath>
        <m:r>
          <w:rPr>
            <w:rFonts w:ascii="Cambria Math" w:hAnsi="Cambria Math"/>
          </w:rPr>
          <m:t>K&lt;N</m:t>
        </m:r>
      </m:oMath>
      <w:r w:rsidRPr="00A8724B">
        <w:rPr>
          <w:bCs/>
        </w:rPr>
        <w:t xml:space="preserve"> главных компонент</w:t>
      </w:r>
      <w:r>
        <w:rPr>
          <w:bCs/>
        </w:rPr>
        <w:t xml:space="preserve"> </w:t>
      </w:r>
      <m:oMath>
        <m:r>
          <w:rPr>
            <w:rFonts w:ascii="Cambria Math" w:hAnsi="Cambria Math"/>
          </w:rPr>
          <m:t>F=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….</m:t>
            </m:r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k=1,…,K</m:t>
            </m:r>
          </m:e>
        </m:d>
      </m:oMath>
      <w:r w:rsidRPr="001438AF">
        <w:t>, соответствующих доминирующим собственным векторам</w:t>
      </w:r>
      <w:r>
        <w:t xml:space="preserve">, для которых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λ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λ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≥…≥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λ</m:t>
            </m:r>
          </m:e>
          <m:sub>
            <m:r>
              <w:rPr>
                <w:rFonts w:ascii="Cambria Math"/>
              </w:rPr>
              <m:t>K</m:t>
            </m:r>
          </m:sub>
        </m:sSub>
        <m:r>
          <w:rPr>
            <w:rFonts w:ascii="Cambria Math"/>
          </w:rPr>
          <m:t>&gt;1</m:t>
        </m:r>
      </m:oMath>
      <w:r w:rsidRPr="001438AF">
        <w:t xml:space="preserve">, соответствующим собственным значениям большим 1. </w:t>
      </w:r>
    </w:p>
    <w:p w14:paraId="25A75143" w14:textId="77777777" w:rsidR="00334598" w:rsidRDefault="00334598" w:rsidP="00334598">
      <w:pPr>
        <w:ind w:firstLine="708"/>
        <w:rPr>
          <w:spacing w:val="4"/>
        </w:rPr>
      </w:pPr>
      <w:r w:rsidRPr="00CF6AB1">
        <w:rPr>
          <w:spacing w:val="4"/>
        </w:rPr>
        <w:t>7.</w:t>
      </w:r>
      <w:r w:rsidRPr="0081570A">
        <w:rPr>
          <w:bCs/>
          <w:spacing w:val="4"/>
        </w:rPr>
        <w:t xml:space="preserve"> Определение оптимального числа главных компонент</w:t>
      </w:r>
      <w:r>
        <w:rPr>
          <w:spacing w:val="4"/>
        </w:rPr>
        <w:t xml:space="preserve"> на основе вклада компонент в общую дисперсию, объясняющих заданную долю общей дисперсии. Доля каждой главной компоненты равна собственному значению для советующего собственного вектора.</w:t>
      </w:r>
    </w:p>
    <w:p w14:paraId="1EE54378" w14:textId="675EB09D" w:rsidR="00334598" w:rsidRDefault="00334598" w:rsidP="00353B67">
      <w:pPr>
        <w:rPr>
          <w:spacing w:val="4"/>
        </w:rPr>
      </w:pPr>
      <w:r>
        <w:rPr>
          <w:spacing w:val="4"/>
        </w:rPr>
        <w:t>8.</w:t>
      </w:r>
      <w:r w:rsidRPr="000B794D">
        <w:rPr>
          <w:bCs/>
          <w:spacing w:val="4"/>
        </w:rPr>
        <w:t xml:space="preserve"> Вращение факторов</w:t>
      </w:r>
      <w:r>
        <w:rPr>
          <w:spacing w:val="4"/>
        </w:rPr>
        <w:t xml:space="preserve"> с целью оптимизации значений факторных нагрузок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ik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,n,k=1,</m:t>
            </m:r>
            <m:r>
              <w:rPr>
                <w:rFonts w:ascii="Cambria Math"/>
              </w:rPr>
              <m:t>…</m:t>
            </m:r>
            <m:r>
              <w:rPr>
                <w:rFonts w:ascii="Cambria Math"/>
              </w:rPr>
              <m:t>,K</m:t>
            </m:r>
          </m:e>
        </m:d>
      </m:oMath>
      <w:r>
        <w:rPr>
          <w:spacing w:val="4"/>
        </w:rPr>
        <w:t xml:space="preserve"> и повышение интерпретируемости главных компонент. </w:t>
      </w:r>
    </w:p>
    <w:p w14:paraId="5C5A1B0C" w14:textId="77777777" w:rsidR="00334598" w:rsidRDefault="00334598" w:rsidP="00334598">
      <w:r>
        <w:t xml:space="preserve">Проблема интерпретации главных </w:t>
      </w:r>
      <w:r w:rsidRPr="000B794D">
        <w:t>компонент</w:t>
      </w:r>
      <w:r>
        <w:t>, которая решается на основе анализа тесноты связи (корреляции) между главными компонентами и исходными переменными, определяемой факторными нагрузками. Для большей наглядности интерпретации используются дополнительные линейные преобразования вектора главных компонент, называемые вращениями (</w:t>
      </w:r>
      <w:r>
        <w:rPr>
          <w:spacing w:val="4"/>
        </w:rPr>
        <w:t xml:space="preserve">методы </w:t>
      </w:r>
      <w:proofErr w:type="spellStart"/>
      <w:proofErr w:type="gramStart"/>
      <w:r>
        <w:rPr>
          <w:spacing w:val="4"/>
        </w:rPr>
        <w:t>Веримах</w:t>
      </w:r>
      <w:proofErr w:type="spellEnd"/>
      <w:r>
        <w:rPr>
          <w:spacing w:val="4"/>
        </w:rPr>
        <w:t xml:space="preserve">,  </w:t>
      </w:r>
      <w:proofErr w:type="spellStart"/>
      <w:r>
        <w:rPr>
          <w:spacing w:val="4"/>
        </w:rPr>
        <w:t>Квартимакс</w:t>
      </w:r>
      <w:proofErr w:type="spellEnd"/>
      <w:proofErr w:type="gramEnd"/>
      <w:r>
        <w:rPr>
          <w:spacing w:val="4"/>
        </w:rPr>
        <w:t xml:space="preserve"> и др.</w:t>
      </w:r>
      <w:r>
        <w:t>). Указанные действия комментируются далее при проведении статистического анализа реальных данных.</w:t>
      </w:r>
    </w:p>
    <w:p w14:paraId="07CC8E01" w14:textId="77777777" w:rsidR="00334598" w:rsidRPr="00A8724B" w:rsidRDefault="00334598" w:rsidP="00334598">
      <w:pPr>
        <w:rPr>
          <w:spacing w:val="4"/>
        </w:rPr>
      </w:pPr>
      <w:r>
        <w:rPr>
          <w:spacing w:val="4"/>
        </w:rPr>
        <w:t>9</w:t>
      </w:r>
      <w:r w:rsidRPr="00A8724B">
        <w:rPr>
          <w:spacing w:val="4"/>
        </w:rPr>
        <w:t xml:space="preserve">. </w:t>
      </w:r>
      <w:r w:rsidRPr="009F1A9D">
        <w:rPr>
          <w:bCs/>
          <w:spacing w:val="4"/>
        </w:rPr>
        <w:t>Вычисление значений интегрального (сводного) показателя</w:t>
      </w:r>
      <w:r w:rsidRPr="00A8724B">
        <w:rPr>
          <w:spacing w:val="4"/>
        </w:rPr>
        <w:t xml:space="preserve"> по формуле:</w:t>
      </w:r>
    </w:p>
    <w:p w14:paraId="341DD3E5" w14:textId="7756CC68" w:rsidR="002532F3" w:rsidRPr="002532F3" w:rsidRDefault="000E58E7" w:rsidP="002532F3">
      <w:pPr>
        <w:spacing w:before="120" w:after="120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1i</m:t>
                  </m:r>
                </m:sub>
              </m:sSub>
              <m:r>
                <w:rPr>
                  <w:rFonts w:asci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2i</m:t>
                  </m:r>
                </m:sub>
              </m:sSub>
              <m:r>
                <w:rPr>
                  <w:rFonts w:ascii="Cambria Math"/>
                  <w:lang w:val="en-US"/>
                </w:rPr>
                <m:t>+</m:t>
              </m:r>
              <m:r>
                <w:rPr>
                  <w:rFonts w:ascii="Cambria Math"/>
                  <w:lang w:val="en-US"/>
                </w:rPr>
                <m:t>…</m:t>
              </m:r>
              <m:r>
                <w:rPr>
                  <w:rFonts w:asci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Ki</m:t>
                  </m:r>
                </m:sub>
              </m:sSub>
              <m:r>
                <w:rPr>
                  <w:rFonts w:ascii="Cambria Math"/>
                  <w:lang w:val="en-US"/>
                </w:rPr>
                <m:t>,i=1,</m:t>
              </m:r>
              <m:r>
                <w:rPr>
                  <w:rFonts w:ascii="Cambria Math"/>
                  <w:lang w:val="en-US"/>
                </w:rPr>
                <m:t>…</m:t>
              </m:r>
              <m:r>
                <w:rPr>
                  <w:rFonts w:ascii="Cambria Math"/>
                  <w:lang w:val="en-US"/>
                </w:rPr>
                <m:t>,n,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lang w:val="en-US"/>
                    </w:rPr>
                    <m:t>2.10</m:t>
                  </m:r>
                </m:e>
              </m:d>
            </m:e>
          </m:eqArr>
        </m:oMath>
      </m:oMathPara>
    </w:p>
    <w:p w14:paraId="6CFB22B9" w14:textId="5D099FB5" w:rsidR="00334598" w:rsidRPr="00A8724B" w:rsidRDefault="00334598" w:rsidP="006F7D43">
      <w:pPr>
        <w:ind w:firstLine="0"/>
        <w:rPr>
          <w:spacing w:val="4"/>
        </w:rPr>
      </w:pPr>
      <w:r w:rsidRPr="00A8724B">
        <w:rPr>
          <w:spacing w:val="4"/>
        </w:rPr>
        <w:t xml:space="preserve">где весовой коэффициент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A8724B">
        <w:rPr>
          <w:spacing w:val="4"/>
        </w:rPr>
        <w:t xml:space="preserve"> выражает относительный вклад </w:t>
      </w:r>
      <m:oMath>
        <m:r>
          <w:rPr>
            <w:rFonts w:ascii="Cambria Math" w:hAnsi="Cambria Math"/>
            <w:lang w:val="en-US"/>
          </w:rPr>
          <m:t>k</m:t>
        </m:r>
        <m:r>
          <m:rPr>
            <m:nor/>
          </m:rPr>
          <w:rPr>
            <w:rFonts w:ascii="Cambria Math" w:hAnsi="Cambria Math"/>
          </w:rPr>
          <m:t xml:space="preserve">-й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=1,…,</m:t>
            </m:r>
            <m:r>
              <w:rPr>
                <w:rFonts w:ascii="Cambria Math" w:hAnsi="Cambria Math"/>
                <w:lang w:val="en-US"/>
              </w:rPr>
              <m:t>K</m:t>
            </m:r>
          </m:e>
        </m:d>
      </m:oMath>
      <w:r w:rsidR="00353B67" w:rsidRPr="00A8724B">
        <w:rPr>
          <w:spacing w:val="4"/>
        </w:rPr>
        <w:t xml:space="preserve"> </w:t>
      </w:r>
      <w:r w:rsidRPr="00A8724B">
        <w:rPr>
          <w:spacing w:val="4"/>
        </w:rPr>
        <w:t xml:space="preserve">главной компоненты в общую дисперсию случайной векторной переменной  </w:t>
      </w:r>
      <m:oMath>
        <m:r>
          <w:rPr>
            <w:rFonts w:ascii="Cambria Math"/>
            <w:lang w:val="en-US"/>
          </w:rPr>
          <m:t>Z</m:t>
        </m:r>
      </m:oMath>
      <w:r w:rsidRPr="00A8724B">
        <w:rPr>
          <w:spacing w:val="4"/>
        </w:rPr>
        <w:t xml:space="preserve"> и вычисляется по формуле</w:t>
      </w:r>
    </w:p>
    <w:p w14:paraId="439D66E4" w14:textId="0881106C" w:rsidR="002532F3" w:rsidRPr="002532F3" w:rsidRDefault="000E58E7" w:rsidP="002532F3">
      <w:pPr>
        <w:spacing w:before="120" w:after="120"/>
        <w:jc w:val="center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pacing w:val="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k</m:t>
                      </m:r>
                    </m:sub>
                  </m:sSub>
                </m:num>
                <m:den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/>
                          <w:lang w:val="en-US"/>
                        </w:rPr>
                        <m:t>j</m:t>
                      </m:r>
                      <m:r>
                        <w:rPr>
                          <w:rFonts w:asci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/>
                </w:rPr>
                <m:t>,</m:t>
              </m:r>
              <m:r>
                <w:rPr>
                  <w:rFonts w:ascii="Cambria Math"/>
                  <w:lang w:val="en-US"/>
                </w:rPr>
                <m:t>k</m:t>
              </m:r>
              <m:r>
                <w:rPr>
                  <w:rFonts w:ascii="Cambria Math"/>
                </w:rPr>
                <m:t>=1,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,</m:t>
              </m:r>
              <m:r>
                <w:rPr>
                  <w:rFonts w:ascii="Cambria Math"/>
                  <w:lang w:val="en-US"/>
                </w:rPr>
                <m:t>K</m:t>
              </m:r>
              <m:r>
                <w:rPr>
                  <w:rFonts w:ascii="Cambria Math" w:hAnsi="Cambria Math"/>
                  <w:spacing w:val="4"/>
                </w:rPr>
                <m:t>.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spacing w:val="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4"/>
                    </w:rPr>
                    <m:t>2.11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5B3DF98C" w14:textId="50361E24" w:rsidR="00334598" w:rsidRDefault="00334598" w:rsidP="00353B67">
      <w:pPr>
        <w:rPr>
          <w:spacing w:val="4"/>
        </w:rPr>
      </w:pPr>
      <w:r w:rsidRPr="00A8724B">
        <w:t xml:space="preserve">Переменные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ki</m:t>
            </m:r>
          </m:sub>
        </m:sSub>
      </m:oMath>
      <w:r w:rsidRPr="00A8724B">
        <w:rPr>
          <w:spacing w:val="4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pacing w:val="4"/>
              </w:rPr>
            </m:ctrlPr>
          </m:sSubPr>
          <m:e>
            <m:r>
              <w:rPr>
                <w:rFonts w:ascii="Cambria Math"/>
                <w:spacing w:val="4"/>
              </w:rPr>
              <m:t>I</m:t>
            </m:r>
          </m:e>
          <m:sub>
            <m:r>
              <w:rPr>
                <w:rFonts w:ascii="Cambria Math"/>
                <w:spacing w:val="4"/>
              </w:rPr>
              <m:t>i</m:t>
            </m:r>
          </m:sub>
        </m:sSub>
      </m:oMath>
      <w:r w:rsidRPr="00A8724B">
        <w:rPr>
          <w:spacing w:val="4"/>
        </w:rPr>
        <w:t xml:space="preserve"> по построению центрированы относительно нуля, что является удобным при трактовке результатов в контексте рассматриваемой задачи: чем больше нуля интегральный показатель платежеспособности (кредитоспособности) предприятия, тем выше его уровень платежеспособности (кредитоспособности) и соответственно, чем меньше его значение, тем ниже уровень платежеспособности (кредитоспособности) предприятия.  </w:t>
      </w:r>
    </w:p>
    <w:p w14:paraId="605AA1CD" w14:textId="74957F4C" w:rsidR="00713AE5" w:rsidRDefault="00334598" w:rsidP="003A4E48">
      <w:pPr>
        <w:rPr>
          <w:spacing w:val="4"/>
        </w:rPr>
      </w:pPr>
      <w:r w:rsidRPr="00A8724B">
        <w:rPr>
          <w:spacing w:val="4"/>
        </w:rPr>
        <w:t xml:space="preserve">Таким образом, интегральный показатель платежеспособности (кредитоспособности) позволяет классифицировать </w:t>
      </w:r>
      <w:r w:rsidR="008B05B1">
        <w:rPr>
          <w:spacing w:val="4"/>
        </w:rPr>
        <w:t>(</w:t>
      </w:r>
      <w:r w:rsidRPr="00A8724B">
        <w:rPr>
          <w:spacing w:val="4"/>
        </w:rPr>
        <w:t>ранжировать</w:t>
      </w:r>
      <w:r w:rsidR="008B05B1">
        <w:rPr>
          <w:spacing w:val="4"/>
        </w:rPr>
        <w:t>)</w:t>
      </w:r>
      <w:r w:rsidRPr="00A8724B">
        <w:rPr>
          <w:spacing w:val="4"/>
        </w:rPr>
        <w:t xml:space="preserve"> все предприятия по уровню платежеспособности (кредитоспособности). Для этого должны быть определены интервалы значений интегрального показателя, соответствующие заданному числу классов.</w:t>
      </w:r>
      <w:r>
        <w:rPr>
          <w:spacing w:val="4"/>
        </w:rPr>
        <w:t xml:space="preserve"> Р</w:t>
      </w:r>
      <w:r>
        <w:t xml:space="preserve">езультаты кластерного анализа могут использоваться для определения указанных </w:t>
      </w:r>
      <w:r>
        <w:rPr>
          <w:spacing w:val="4"/>
        </w:rPr>
        <w:t>границ.</w:t>
      </w:r>
    </w:p>
    <w:p w14:paraId="21BDB4CE" w14:textId="77777777" w:rsidR="00713AE5" w:rsidRDefault="00713AE5" w:rsidP="00334598">
      <w:pPr>
        <w:rPr>
          <w:spacing w:val="4"/>
        </w:rPr>
      </w:pPr>
    </w:p>
    <w:p w14:paraId="5260F59F" w14:textId="450EF8C1" w:rsidR="00334598" w:rsidRDefault="00713AE5" w:rsidP="00334598">
      <w:pPr>
        <w:rPr>
          <w:b/>
          <w:bCs/>
          <w:color w:val="000000"/>
          <w:shd w:val="clear" w:color="auto" w:fill="FFFFFF"/>
        </w:rPr>
      </w:pPr>
      <w:r w:rsidRPr="00F04AC2">
        <w:rPr>
          <w:b/>
          <w:bCs/>
          <w:color w:val="000000"/>
          <w:shd w:val="clear" w:color="auto" w:fill="FFFFFF"/>
        </w:rPr>
        <w:t>2</w:t>
      </w:r>
      <w:r w:rsidR="00163B27">
        <w:rPr>
          <w:b/>
          <w:bCs/>
          <w:color w:val="000000"/>
          <w:shd w:val="clear" w:color="auto" w:fill="FFFFFF"/>
        </w:rPr>
        <w:t>.2</w:t>
      </w:r>
      <w:r w:rsidRPr="00F04AC2">
        <w:rPr>
          <w:b/>
          <w:bCs/>
          <w:color w:val="000000"/>
          <w:shd w:val="clear" w:color="auto" w:fill="FFFFFF"/>
        </w:rPr>
        <w:t xml:space="preserve">.5 </w:t>
      </w:r>
      <w:r w:rsidR="00F04AC2">
        <w:rPr>
          <w:b/>
          <w:bCs/>
          <w:color w:val="000000"/>
          <w:shd w:val="clear" w:color="auto" w:fill="FFFFFF"/>
        </w:rPr>
        <w:t>Построение статистических кредитных рейтингов на основе кластерного анализа</w:t>
      </w:r>
      <w:r w:rsidR="00237C32">
        <w:rPr>
          <w:b/>
          <w:bCs/>
          <w:color w:val="000000"/>
          <w:shd w:val="clear" w:color="auto" w:fill="FFFFFF"/>
        </w:rPr>
        <w:t xml:space="preserve"> в пространстве главных компонент</w:t>
      </w:r>
    </w:p>
    <w:p w14:paraId="75D139A9" w14:textId="77777777" w:rsidR="0051506C" w:rsidRPr="000B675D" w:rsidRDefault="00E457E0" w:rsidP="0051506C">
      <w:pPr>
        <w:pStyle w:val="ad"/>
        <w:rPr>
          <w:szCs w:val="28"/>
        </w:rPr>
      </w:pPr>
      <w:r>
        <w:rPr>
          <w:b w:val="0"/>
          <w:bCs/>
          <w:color w:val="000000"/>
          <w:shd w:val="clear" w:color="auto" w:fill="FFFFFF"/>
        </w:rPr>
        <w:tab/>
      </w:r>
    </w:p>
    <w:p w14:paraId="769E0872" w14:textId="758FB372" w:rsidR="0051506C" w:rsidRPr="007A4564" w:rsidRDefault="0051506C" w:rsidP="00C90595">
      <w:r w:rsidRPr="002243F3">
        <w:t xml:space="preserve">Если вектор классификации </w:t>
      </w:r>
      <m:oMath>
        <m:r>
          <w:rPr>
            <w:rFonts w:ascii="Cambria Math" w:hAnsi="Cambria Math"/>
          </w:rPr>
          <m:t>d=(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(L)</m:t>
        </m:r>
      </m:oMath>
      <w:r w:rsidRPr="002243F3">
        <w:t xml:space="preserve"> для обучающей выборки не известен, то это существенно ограничивает класс возможных статистических алгоритмов для классификации заемщиков на основе доступной информации в виде векторов значений их финансовых показателей </w:t>
      </w:r>
      <m:oMath>
        <m:r>
          <w:rPr>
            <w:rFonts w:ascii="Cambria Math"/>
          </w:rPr>
          <m:t>x=(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,...,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)</m:t>
            </m:r>
          </m:e>
          <m:sup>
            <m:r>
              <w:rPr>
                <w:rFonts w:ascii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fraktur"/>
              </m:rP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N</m:t>
            </m:r>
          </m:sup>
        </m:sSup>
      </m:oMath>
      <w:r w:rsidRPr="002243F3">
        <w:t xml:space="preserve">. </w:t>
      </w:r>
      <w:r w:rsidRPr="007A4564">
        <w:t>Практически остается две основные возможности:</w:t>
      </w:r>
    </w:p>
    <w:p w14:paraId="27B6E797" w14:textId="4126FEEE" w:rsidR="0051506C" w:rsidRPr="00B54F6D" w:rsidRDefault="0051506C" w:rsidP="0051506C">
      <w:pPr>
        <w:pStyle w:val="a6"/>
        <w:numPr>
          <w:ilvl w:val="0"/>
          <w:numId w:val="9"/>
        </w:numPr>
        <w:suppressAutoHyphens w:val="0"/>
        <w:spacing w:line="240" w:lineRule="auto"/>
        <w:ind w:left="0" w:firstLine="709"/>
      </w:pPr>
      <w:r w:rsidRPr="00B54F6D">
        <w:t>использование алгоритмов кластерного анализа (в непараметрическом случае) и алгоритмов расщепления смесей распределения (в параметрическом случае) [</w:t>
      </w:r>
      <w:r w:rsidR="003D64CE" w:rsidRPr="007A5806">
        <w:t>4</w:t>
      </w:r>
      <w:r w:rsidRPr="00B54F6D">
        <w:t>];</w:t>
      </w:r>
    </w:p>
    <w:p w14:paraId="2EDF4E2B" w14:textId="2B3EBBAF" w:rsidR="0051506C" w:rsidRDefault="0051506C" w:rsidP="0051506C">
      <w:pPr>
        <w:pStyle w:val="a6"/>
        <w:numPr>
          <w:ilvl w:val="0"/>
          <w:numId w:val="9"/>
        </w:numPr>
        <w:suppressAutoHyphens w:val="0"/>
        <w:spacing w:line="240" w:lineRule="auto"/>
        <w:ind w:left="0" w:firstLine="709"/>
      </w:pPr>
      <w:r w:rsidRPr="00B54F6D">
        <w:t>классификация на основе интегрального показателя (индикатора), для построения которого обычно используются методы факторного анализа [</w:t>
      </w:r>
      <w:r w:rsidR="004D0615" w:rsidRPr="003D64CE">
        <w:t>3</w:t>
      </w:r>
      <w:r w:rsidRPr="00B54F6D">
        <w:t>].</w:t>
      </w:r>
    </w:p>
    <w:p w14:paraId="4B345572" w14:textId="47C697F2" w:rsidR="00A228E3" w:rsidRPr="00E457E0" w:rsidRDefault="00A228E3" w:rsidP="00E457E0">
      <w:pPr>
        <w:ind w:firstLine="0"/>
        <w:rPr>
          <w:color w:val="000000"/>
          <w:shd w:val="clear" w:color="auto" w:fill="FFFFFF"/>
        </w:rPr>
      </w:pPr>
    </w:p>
    <w:p w14:paraId="7FF9B4AD" w14:textId="7D879C8C" w:rsidR="00F04AC2" w:rsidRDefault="00F04AC2" w:rsidP="00334598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2</w:t>
      </w:r>
      <w:r w:rsidR="00163B27">
        <w:rPr>
          <w:b/>
          <w:bCs/>
          <w:color w:val="000000"/>
          <w:shd w:val="clear" w:color="auto" w:fill="FFFFFF"/>
        </w:rPr>
        <w:t>.2</w:t>
      </w:r>
      <w:r>
        <w:rPr>
          <w:b/>
          <w:bCs/>
          <w:color w:val="000000"/>
          <w:shd w:val="clear" w:color="auto" w:fill="FFFFFF"/>
        </w:rPr>
        <w:t xml:space="preserve">.5.1 </w:t>
      </w:r>
      <w:r w:rsidR="00681699">
        <w:rPr>
          <w:b/>
          <w:bCs/>
          <w:color w:val="000000"/>
          <w:shd w:val="clear" w:color="auto" w:fill="FFFFFF"/>
        </w:rPr>
        <w:t xml:space="preserve">Использование метода </w:t>
      </w:r>
      <w:r w:rsidR="00F275DC">
        <w:rPr>
          <w:b/>
          <w:bCs/>
          <w:color w:val="000000"/>
          <w:shd w:val="clear" w:color="auto" w:fill="FFFFFF"/>
          <w:lang w:val="en-US"/>
        </w:rPr>
        <w:t>K</w:t>
      </w:r>
      <w:r w:rsidR="00681699">
        <w:rPr>
          <w:b/>
          <w:bCs/>
          <w:color w:val="000000"/>
          <w:shd w:val="clear" w:color="auto" w:fill="FFFFFF"/>
        </w:rPr>
        <w:t>-средних</w:t>
      </w:r>
    </w:p>
    <w:p w14:paraId="568D9348" w14:textId="77777777" w:rsidR="0059449A" w:rsidRDefault="0059449A" w:rsidP="00334598">
      <w:pPr>
        <w:rPr>
          <w:b/>
          <w:bCs/>
          <w:color w:val="000000"/>
          <w:shd w:val="clear" w:color="auto" w:fill="FFFFFF"/>
        </w:rPr>
      </w:pPr>
    </w:p>
    <w:p w14:paraId="4D53E9D3" w14:textId="4C738003" w:rsidR="0017152B" w:rsidRPr="00043BAE" w:rsidRDefault="0017152B" w:rsidP="0017152B">
      <w:r w:rsidRPr="00E10CC3">
        <w:t xml:space="preserve">Данный алгоритм основываются на предположении о взаимной компактности «кластеров», образованных из наблюдений одного класса. В соответствии с алгоритмом </w:t>
      </w:r>
      <w:r>
        <w:rPr>
          <w:lang w:val="en-US"/>
        </w:rPr>
        <w:t>K</w:t>
      </w:r>
      <w:r>
        <w:t>–средних</w:t>
      </w:r>
      <w:r w:rsidRPr="00143953">
        <w:t>,</w:t>
      </w:r>
      <w:r w:rsidRPr="00E10CC3">
        <w:t xml:space="preserve"> для классификации наблюдения </w:t>
      </w:r>
      <m:oMath>
        <m:r>
          <w:rPr>
            <w:rFonts w:ascii="Cambria Math"/>
          </w:rPr>
          <m:t>x=(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,...,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N</m:t>
            </m:r>
          </m:sub>
        </m:sSub>
        <m:r>
          <w:rPr>
            <w:rFonts w:ascii="Cambria Math"/>
          </w:rPr>
          <m:t>)</m:t>
        </m:r>
        <m:r>
          <w:rPr>
            <w:rFonts w:ascii="Cambria Math"/>
          </w:rPr>
          <m:t>'</m:t>
        </m:r>
        <m: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N</m:t>
            </m:r>
          </m:sup>
        </m:sSup>
      </m:oMath>
      <w:r>
        <w:t xml:space="preserve"> </w:t>
      </w:r>
      <w:r w:rsidRPr="00E10CC3">
        <w:t>используется решающее правило</w:t>
      </w:r>
      <w:r w:rsidR="00043BAE" w:rsidRPr="00043BAE">
        <w:t xml:space="preserve"> </w:t>
      </w:r>
      <w:r w:rsidR="00043BAE" w:rsidRPr="00151948">
        <w:t>[1]</w:t>
      </w:r>
      <w:r w:rsidR="006E7EF4" w:rsidRPr="00043BAE">
        <w:t>:</w:t>
      </w:r>
    </w:p>
    <w:p w14:paraId="273E2908" w14:textId="65B47844" w:rsidR="0017152B" w:rsidRPr="00887B11" w:rsidRDefault="000E58E7" w:rsidP="00E10F99">
      <w:pPr>
        <w:pStyle w:val="MTDisplayEquation"/>
        <w:spacing w:before="120" w:after="120"/>
        <w:ind w:firstLine="0"/>
        <w:rPr>
          <w:rFonts w:eastAsiaTheme="minorEastAsia"/>
          <w:iCs/>
          <w:lang w:val="en-US"/>
        </w:rPr>
      </w:pPr>
      <m:oMath>
        <m:eqArr>
          <m:eqArrPr>
            <m:maxDist m:val="1"/>
            <m:ctrlPr>
              <w:rPr>
                <w:rFonts w:ascii="Cambria Math" w:eastAsiaTheme="minorEastAsia" w:hAnsi="Cambria Math"/>
                <w:i/>
              </w:rPr>
            </m:ctrlPr>
          </m:eqArrPr>
          <m:e>
            <m:r>
              <w:rPr>
                <w:rFonts w:ascii="Cambria Math"/>
              </w:rPr>
              <m:t>d</m:t>
            </m:r>
            <m:r>
              <w:rPr>
                <w:rFonts w:ascii="Cambria Math"/>
                <w:lang w:val="en-US"/>
              </w:rPr>
              <m:t>=</m:t>
            </m:r>
            <m:r>
              <w:rPr>
                <w:rFonts w:asci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</m:t>
                </m:r>
                <m:r>
                  <w:rPr>
                    <w:rFonts w:ascii="Cambria Math"/>
                    <w:lang w:val="en-US"/>
                  </w:rPr>
                  <m:t>,</m:t>
                </m:r>
                <m:r>
                  <w:rPr>
                    <w:rFonts w:ascii="Cambria Math"/>
                  </w:rPr>
                  <m:t>X</m:t>
                </m:r>
              </m:e>
            </m:d>
            <m:r>
              <w:rPr>
                <w:rFonts w:ascii="Cambria Math"/>
                <w:lang w:val="en-US"/>
              </w:rPr>
              <m:t>=</m:t>
            </m:r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w:rPr>
                    <w:rFonts w:ascii="Cambria Math"/>
                    <w:lang w:val="en-US"/>
                  </w:rPr>
                  <m:t>argmin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lim>
                <m:r>
                  <w:rPr>
                    <w:rFonts w:asci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lang w:val="en-US"/>
                  </w:rPr>
                  <m:t>∈</m:t>
                </m:r>
                <m:r>
                  <w:rPr>
                    <w:rFonts w:asci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L</m:t>
                    </m:r>
                  </m:e>
                </m:d>
              </m:lim>
            </m:limLow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</m:t>
                </m:r>
                <m:r>
                  <w:rPr>
                    <w:rFonts w:asci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/>
                          </w:rPr>
                          <m:t>μ</m:t>
                        </m:r>
                      </m:e>
                    </m:acc>
                  </m:e>
                  <m:sub>
                    <m:r>
                      <w:rPr>
                        <w:rFonts w:ascii="Cambria Math"/>
                      </w:rPr>
                      <m:t>l</m:t>
                    </m:r>
                  </m:sub>
                </m:sSub>
              </m:e>
            </m:d>
            <m:r>
              <w:rPr>
                <w:rFonts w:ascii="Cambria Math"/>
                <w:lang w:val="en-US"/>
              </w:rPr>
              <m:t>,</m:t>
            </m:r>
            <m:r>
              <w:rPr>
                <w:rFonts w:ascii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×</m:t>
                </m:r>
                <m:r>
                  <w:rPr>
                    <w:rFonts w:asci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/>
                <w:lang w:val="en-US"/>
              </w:rPr>
              <m:t>#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2.12</m:t>
                </m:r>
              </m:e>
            </m:d>
            <m:ctrlPr>
              <w:rPr>
                <w:rFonts w:ascii="Cambria Math" w:hAnsi="Cambria Math"/>
                <w:i/>
                <w:iCs/>
              </w:rPr>
            </m:ctrlPr>
          </m:e>
        </m:eqArr>
      </m:oMath>
      <w:r w:rsidR="0017152B" w:rsidRPr="00887B11">
        <w:rPr>
          <w:lang w:val="en-US"/>
        </w:rPr>
        <w:t xml:space="preserve"> </w:t>
      </w:r>
    </w:p>
    <w:p w14:paraId="7C848720" w14:textId="77777777" w:rsidR="00E85DC1" w:rsidRDefault="0017152B" w:rsidP="006E7EF4">
      <w:pPr>
        <w:ind w:firstLine="0"/>
      </w:pPr>
      <w:r w:rsidRPr="00D16BBE">
        <w:t xml:space="preserve">где центры кластеров </w:t>
      </w:r>
      <m:oMath>
        <m:r>
          <w:rPr>
            <w:rFonts w:asci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μ</m:t>
                </m:r>
              </m:e>
            </m:acc>
          </m:e>
          <m:sub>
            <m:r>
              <w:rPr>
                <w:rFonts w:ascii="Cambria Math"/>
              </w:rPr>
              <m:t>l</m:t>
            </m:r>
          </m:sub>
        </m:sSub>
        <m:r>
          <w:rPr>
            <w:rFonts w:ascii="Cambria Math"/>
          </w:rPr>
          <m:t>}</m:t>
        </m:r>
      </m:oMath>
      <w:r w:rsidRPr="00D16BBE">
        <w:t xml:space="preserve"> зависят от классифицируемой выборки 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nN</m:t>
            </m:r>
          </m:sup>
        </m:sSup>
      </m:oMath>
      <w:r w:rsidRPr="00D16BBE">
        <w:t xml:space="preserve">  и определяются итерационным образом. Объект может быть отнесен только к одному из кластеров. Такой тип кластеризации называется жёсткой кластеризацией. Обозначение </w:t>
      </w:r>
      <m:oMath>
        <m:r>
          <w:rPr>
            <w:rFonts w:ascii="Cambria Math" w:hAnsi="Cambria Math"/>
          </w:rPr>
          <m:t>|x-{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μ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}|</m:t>
        </m:r>
      </m:oMath>
      <w:r w:rsidRPr="00D16BBE">
        <w:t xml:space="preserve"> означает расстояние между двумя точками с координатами </w:t>
      </w:r>
      <m:oMath>
        <m:r>
          <w:rPr>
            <w:rFonts w:ascii="Cambria Math"/>
          </w:rPr>
          <m:t>x,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μ</m:t>
                </m:r>
              </m:e>
            </m:acc>
          </m:e>
          <m:sub>
            <m:r>
              <w:rPr>
                <w:rFonts w:ascii="Cambria Math"/>
              </w:rPr>
              <m:t>l</m:t>
            </m:r>
          </m:sub>
        </m:sSub>
      </m:oMath>
      <w:r w:rsidRPr="00D16BBE">
        <w:t xml:space="preserve"> в пространстве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16BBE">
        <w:t xml:space="preserve">. </w:t>
      </w:r>
    </w:p>
    <w:p w14:paraId="16B8E888" w14:textId="0C2C2349" w:rsidR="0017152B" w:rsidRDefault="0017152B" w:rsidP="00E85DC1">
      <w:pPr>
        <w:ind w:firstLine="708"/>
      </w:pPr>
      <w:r w:rsidRPr="00D16BBE">
        <w:t>Таким образом, правило</w:t>
      </w:r>
      <w:r w:rsidR="00151948" w:rsidRPr="00151948">
        <w:t xml:space="preserve"> (2.12) </w:t>
      </w:r>
      <w:r w:rsidRPr="00D16BBE">
        <w:t xml:space="preserve">имеет простую интерпретацию: наблюдение </w:t>
      </w:r>
      <m:oMath>
        <m:r>
          <w:rPr>
            <w:rFonts w:ascii="Cambria Math"/>
          </w:rPr>
          <m:t>x=(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,...,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N</m:t>
            </m:r>
          </m:sub>
        </m:sSub>
        <m:r>
          <w:rPr>
            <w:rFonts w:ascii="Cambria Math"/>
          </w:rPr>
          <m:t>)</m:t>
        </m:r>
        <m:r>
          <w:rPr>
            <w:rFonts w:ascii="Cambria Math"/>
          </w:rPr>
          <m:t>'</m:t>
        </m:r>
        <m: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N</m:t>
            </m:r>
          </m:sup>
        </m:sSup>
      </m:oMath>
      <w:r w:rsidRPr="00D16BBE">
        <w:t xml:space="preserve"> относится к тому классу, расстояние до центра которого минимально</w:t>
      </w:r>
      <w:r w:rsidR="000D62B0" w:rsidRPr="000D62B0">
        <w:t xml:space="preserve"> [</w:t>
      </w:r>
      <w:r w:rsidR="000D62B0" w:rsidRPr="00E85DC1">
        <w:t>2</w:t>
      </w:r>
      <w:r w:rsidR="000D62B0" w:rsidRPr="000D62B0">
        <w:t>]</w:t>
      </w:r>
      <w:r w:rsidRPr="00D16BBE">
        <w:t xml:space="preserve">. </w:t>
      </w:r>
      <w:r w:rsidR="00E85DC1">
        <w:t>Алгоритмы указанного типа просты в реализации и не имеют технических требований к объему выборки. В то же время существует проблема интерпретации получаемых разбиений выборки на кластеры, поскольку нумерация кластеров осуществляется в процессе работы алгоритма случайным образом. Следовательно, возникает необходимость перенумерации кластеров в соответствии со степенью выраженности оцениваемого качества классифицируемых объектов, которое не имеет однозначной интерпретации</w:t>
      </w:r>
      <w:r w:rsidR="002613F5" w:rsidRPr="002613F5">
        <w:t xml:space="preserve"> [1]</w:t>
      </w:r>
      <w:r w:rsidR="00E85DC1">
        <w:t>.</w:t>
      </w:r>
    </w:p>
    <w:p w14:paraId="72599D6A" w14:textId="5AC17F77" w:rsidR="005D230A" w:rsidRDefault="005D230A" w:rsidP="005D230A">
      <w:pPr>
        <w:ind w:firstLine="0"/>
      </w:pPr>
      <w:r>
        <w:tab/>
        <w:t xml:space="preserve">На нулевом шаге итерационного процесса выбираются начальные центры кластеров. На каждой последующей итерации происходит вычисление вектора решений по формуле </w:t>
      </w:r>
      <w:r w:rsidRPr="005D230A">
        <w:t>(2.12)</w:t>
      </w:r>
      <w:r>
        <w:t xml:space="preserve"> и уточняются центры кластеров. </w:t>
      </w:r>
      <w:r w:rsidR="00FD3497">
        <w:t>Точкой останова итерационного процесса является равенство векторов решений этой и следующей итерации</w:t>
      </w:r>
      <w:r w:rsidR="002613F5" w:rsidRPr="002613F5">
        <w:t xml:space="preserve"> [</w:t>
      </w:r>
      <w:r w:rsidR="002613F5" w:rsidRPr="00966F1A">
        <w:t>2</w:t>
      </w:r>
      <w:r w:rsidR="002613F5" w:rsidRPr="002613F5">
        <w:t>]</w:t>
      </w:r>
      <w:r w:rsidR="00FD3497">
        <w:t>.</w:t>
      </w:r>
    </w:p>
    <w:p w14:paraId="714ED02B" w14:textId="5A1550FB" w:rsidR="002D2D61" w:rsidRPr="005D230A" w:rsidRDefault="002D2D61" w:rsidP="005D230A">
      <w:pPr>
        <w:ind w:firstLine="0"/>
        <w:rPr>
          <w:b/>
        </w:rPr>
      </w:pPr>
      <w:r>
        <w:tab/>
        <w:t xml:space="preserve">Алгоритмы указанного типа просты в реализации и не имеют технических требований к объему выборки. В то же время существует проблема интерпретации </w:t>
      </w:r>
      <w:r>
        <w:lastRenderedPageBreak/>
        <w:t xml:space="preserve">получаемых разбиений выборки на кластеры, поскольку нумерация кластеров осуществляется в процессе работы алгоритма случайным образом. Следовательно, возникает необходимость перенумерации кластеров в соответствии со степенью выраженности оцениваемого качества классифицируемых объектов, которое не имеет однозначной интерпретации </w:t>
      </w:r>
      <w:r w:rsidRPr="002D2D61">
        <w:t>[</w:t>
      </w:r>
      <w:r w:rsidRPr="002613F5">
        <w:t>1</w:t>
      </w:r>
      <w:r w:rsidRPr="002D2D61">
        <w:t>]</w:t>
      </w:r>
      <w:r>
        <w:t>.</w:t>
      </w:r>
    </w:p>
    <w:p w14:paraId="02C25337" w14:textId="73FF28A3" w:rsidR="0054780B" w:rsidRDefault="0054780B" w:rsidP="00334598">
      <w:pPr>
        <w:rPr>
          <w:b/>
          <w:bCs/>
          <w:color w:val="000000"/>
          <w:shd w:val="clear" w:color="auto" w:fill="FFFFFF"/>
        </w:rPr>
      </w:pPr>
    </w:p>
    <w:p w14:paraId="1EC6F63F" w14:textId="77777777" w:rsidR="0054780B" w:rsidRDefault="0054780B" w:rsidP="00334598">
      <w:pPr>
        <w:rPr>
          <w:b/>
          <w:bCs/>
          <w:color w:val="000000"/>
          <w:shd w:val="clear" w:color="auto" w:fill="FFFFFF"/>
        </w:rPr>
      </w:pPr>
    </w:p>
    <w:p w14:paraId="741D1354" w14:textId="0644A96E" w:rsidR="00F04AC2" w:rsidRDefault="00F04AC2" w:rsidP="00334598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2</w:t>
      </w:r>
      <w:r w:rsidR="00163B27">
        <w:rPr>
          <w:b/>
          <w:bCs/>
          <w:color w:val="000000"/>
          <w:shd w:val="clear" w:color="auto" w:fill="FFFFFF"/>
        </w:rPr>
        <w:t>.2</w:t>
      </w:r>
      <w:r>
        <w:rPr>
          <w:b/>
          <w:bCs/>
          <w:color w:val="000000"/>
          <w:shd w:val="clear" w:color="auto" w:fill="FFFFFF"/>
        </w:rPr>
        <w:t>.5.</w:t>
      </w:r>
      <w:r w:rsidR="00163B27">
        <w:rPr>
          <w:b/>
          <w:bCs/>
          <w:color w:val="000000"/>
          <w:shd w:val="clear" w:color="auto" w:fill="FFFFFF"/>
        </w:rPr>
        <w:t>2</w:t>
      </w:r>
      <w:r>
        <w:rPr>
          <w:b/>
          <w:bCs/>
          <w:color w:val="000000"/>
          <w:shd w:val="clear" w:color="auto" w:fill="FFFFFF"/>
        </w:rPr>
        <w:t xml:space="preserve"> </w:t>
      </w:r>
      <w:r w:rsidR="00681699">
        <w:rPr>
          <w:b/>
          <w:bCs/>
          <w:color w:val="000000"/>
          <w:shd w:val="clear" w:color="auto" w:fill="FFFFFF"/>
        </w:rPr>
        <w:t>Использование иерархического</w:t>
      </w:r>
      <w:r w:rsidR="00966F1A">
        <w:rPr>
          <w:b/>
          <w:bCs/>
          <w:color w:val="000000"/>
          <w:shd w:val="clear" w:color="auto" w:fill="FFFFFF"/>
        </w:rPr>
        <w:t xml:space="preserve"> </w:t>
      </w:r>
      <w:proofErr w:type="spellStart"/>
      <w:r w:rsidR="00966F1A">
        <w:rPr>
          <w:b/>
          <w:bCs/>
          <w:color w:val="000000"/>
          <w:shd w:val="clear" w:color="auto" w:fill="FFFFFF"/>
        </w:rPr>
        <w:t>агломеративного</w:t>
      </w:r>
      <w:proofErr w:type="spellEnd"/>
      <w:r w:rsidR="00681699">
        <w:rPr>
          <w:b/>
          <w:bCs/>
          <w:color w:val="000000"/>
          <w:shd w:val="clear" w:color="auto" w:fill="FFFFFF"/>
        </w:rPr>
        <w:t xml:space="preserve"> метода</w:t>
      </w:r>
    </w:p>
    <w:p w14:paraId="1324957D" w14:textId="77777777" w:rsidR="0059449A" w:rsidRDefault="0059449A" w:rsidP="00334598">
      <w:pPr>
        <w:rPr>
          <w:b/>
          <w:bCs/>
          <w:color w:val="000000"/>
          <w:shd w:val="clear" w:color="auto" w:fill="FFFFFF"/>
        </w:rPr>
      </w:pPr>
    </w:p>
    <w:p w14:paraId="4D9835EB" w14:textId="56E9B2FE" w:rsidR="00EF5250" w:rsidRDefault="00966F1A" w:rsidP="00EF5250">
      <w:pPr>
        <w:ind w:firstLine="0"/>
      </w:pPr>
      <w:r>
        <w:rPr>
          <w:b/>
          <w:bCs/>
          <w:color w:val="000000"/>
          <w:shd w:val="clear" w:color="auto" w:fill="FFFFFF"/>
        </w:rPr>
        <w:tab/>
      </w:r>
      <w:r>
        <w:t xml:space="preserve">Алгоритм иерархического </w:t>
      </w:r>
      <w:proofErr w:type="spellStart"/>
      <w:r>
        <w:t>агломеративного</w:t>
      </w:r>
      <w:proofErr w:type="spellEnd"/>
      <w:r>
        <w:t xml:space="preserve"> кластерного (ИАК) анализа данных применяется, когда число классов объектов не известно. В результате работы итерационного алгоритма ИАК на каждой итерации получаются разбиения исходной выборки на определенное число кластеров. С каждой новой итерации число кластеров сокращается от </w:t>
      </w:r>
      <m:oMath>
        <m:r>
          <w:rPr>
            <w:rFonts w:ascii="Cambria Math" w:hAnsi="Cambria Math"/>
          </w:rPr>
          <m:t>n</m:t>
        </m:r>
      </m:oMath>
      <w:r>
        <w:t xml:space="preserve"> (на начальной итерации число кластеров полагается равным объему выборки: каждое наблюдение считается отдельным кластером) до определенного числа</w:t>
      </w:r>
      <w:r w:rsidR="00422268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кластеров, имеющих наилучшую содержательную интерпретацию и статистические свойства. Этот метод основан на отыскании и слиянии наиболее близких кластеров; он реализуется с помощью следующей итерационной процедуры.</w:t>
      </w:r>
    </w:p>
    <w:p w14:paraId="5E849862" w14:textId="1BDBF36C" w:rsidR="009F3F4B" w:rsidRPr="00263181" w:rsidRDefault="009F3F4B" w:rsidP="00EF5250">
      <w:pPr>
        <w:ind w:firstLine="0"/>
        <w:rPr>
          <w:i/>
          <w:color w:val="000000"/>
          <w:shd w:val="clear" w:color="auto" w:fill="FFFFFF"/>
        </w:rPr>
      </w:pPr>
      <w:r>
        <w:tab/>
      </w:r>
      <w:r w:rsidRPr="009F3F4B">
        <w:rPr>
          <w:b/>
          <w:bCs/>
        </w:rPr>
        <w:t>Описание процедуры классификации.</w:t>
      </w:r>
      <w:r w:rsidR="00455227">
        <w:rPr>
          <w:b/>
          <w:bCs/>
        </w:rPr>
        <w:t xml:space="preserve"> </w:t>
      </w:r>
      <w:r w:rsidR="00455227" w:rsidRPr="00455227">
        <w:t>[2]</w:t>
      </w:r>
      <w:r w:rsidR="00621EC1">
        <w:rPr>
          <w:b/>
          <w:bCs/>
        </w:rPr>
        <w:t xml:space="preserve"> </w:t>
      </w:r>
      <w:r w:rsidR="00621EC1">
        <w:t xml:space="preserve">Обозначим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 xml:space="preserve">0,1, 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,n-1</m:t>
        </m:r>
        <m:r>
          <m:rPr>
            <m:lit/>
          </m:rPr>
          <w:rPr>
            <w:rFonts w:ascii="Cambria Math" w:hAnsi="Cambria Math"/>
          </w:rPr>
          <m:t>}</m:t>
        </m:r>
      </m:oMath>
      <w:r w:rsidR="00621EC1" w:rsidRPr="00621EC1">
        <w:t xml:space="preserve"> </w:t>
      </w:r>
      <w:r w:rsidR="00621EC1">
        <w:t>текущий номер итерации</w:t>
      </w:r>
      <w:r w:rsidR="00621EC1" w:rsidRPr="00621EC1">
        <w:t xml:space="preserve">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</m:e>
        </m:acc>
        <m:r>
          <m:rPr>
            <m:sty m:val="p"/>
          </m:rPr>
          <w:rPr>
            <w:rFonts w:ascii="Cambria Math" w:hAnsi="Cambria Math"/>
          </w:rPr>
          <m:t>,…</m:t>
        </m:r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</m:e>
        </m:acc>
      </m:oMath>
      <w:r w:rsidR="00C906BB" w:rsidRPr="00C906BB">
        <w:t xml:space="preserve"> </w:t>
      </w:r>
      <w:r w:rsidR="005B6570">
        <w:t>–</w:t>
      </w:r>
      <w:r w:rsidR="005B6570" w:rsidRPr="005B6570">
        <w:t xml:space="preserve"> </w:t>
      </w:r>
      <w:r w:rsidR="005B6570">
        <w:t xml:space="preserve">набор кластеров на </w:t>
      </w:r>
      <m:oMath>
        <m:r>
          <w:rPr>
            <w:rFonts w:ascii="Cambria Math" w:hAnsi="Cambria Math"/>
            <w:lang w:val="en-US"/>
          </w:rPr>
          <m:t>t</m:t>
        </m:r>
      </m:oMath>
      <w:r w:rsidR="005B6570">
        <w:t>-й итерации</w:t>
      </w:r>
      <w:r w:rsidR="00263181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,n</m:t>
        </m:r>
        <m:r>
          <m:rPr>
            <m:lit/>
          </m:rPr>
          <w:rPr>
            <w:rFonts w:ascii="Cambria Math" w:hAnsi="Cambria Math"/>
          </w:rPr>
          <m:t>}</m:t>
        </m:r>
      </m:oMath>
      <w:r w:rsidR="00263181" w:rsidRPr="00263181">
        <w:t xml:space="preserve"> </w:t>
      </w:r>
      <w:r w:rsidR="00263181">
        <w:t>–</w:t>
      </w:r>
      <w:r w:rsidR="00263181" w:rsidRPr="00263181">
        <w:t xml:space="preserve"> </w:t>
      </w:r>
      <w:r w:rsidR="00263181">
        <w:t xml:space="preserve">число кластеров на </w:t>
      </w:r>
      <m:oMath>
        <m:r>
          <w:rPr>
            <w:rFonts w:ascii="Cambria Math" w:hAnsi="Cambria Math"/>
            <w:lang w:val="en-US"/>
          </w:rPr>
          <m:t>t</m:t>
        </m:r>
      </m:oMath>
      <w:r w:rsidR="00263181">
        <w:t>-й итерации.</w:t>
      </w:r>
    </w:p>
    <w:p w14:paraId="1733457E" w14:textId="27FBDE27" w:rsidR="004E424A" w:rsidRPr="00027028" w:rsidRDefault="00B72695" w:rsidP="00027028">
      <w:pPr>
        <w:ind w:firstLine="0"/>
        <w:rPr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ab/>
      </w:r>
      <w:r w:rsidR="008B1133">
        <w:rPr>
          <w:color w:val="000000"/>
          <w:shd w:val="clear" w:color="auto" w:fill="FFFFFF"/>
        </w:rPr>
        <w:t xml:space="preserve">В момент </w:t>
      </w:r>
      <m:oMath>
        <m:r>
          <w:rPr>
            <w:rFonts w:ascii="Cambria Math" w:hAnsi="Cambria Math"/>
            <w:color w:val="000000"/>
            <w:shd w:val="clear" w:color="auto" w:fill="FFFFFF"/>
            <w:lang w:val="en-US"/>
          </w:rPr>
          <m:t>t</m:t>
        </m:r>
      </m:oMath>
      <w:r w:rsidR="008B1133" w:rsidRPr="008B1133">
        <w:rPr>
          <w:color w:val="000000"/>
          <w:shd w:val="clear" w:color="auto" w:fill="FFFFFF"/>
        </w:rPr>
        <w:t xml:space="preserve"> </w:t>
      </w:r>
      <w:r w:rsidR="008B1133">
        <w:rPr>
          <w:color w:val="000000"/>
          <w:shd w:val="clear" w:color="auto" w:fill="FFFFFF"/>
        </w:rPr>
        <w:t xml:space="preserve">задаётся </w:t>
      </w:r>
      <m:oMath>
        <m:r>
          <w:rPr>
            <w:rFonts w:ascii="Cambria Math" w:hAnsi="Cambria Math"/>
            <w:color w:val="000000"/>
            <w:shd w:val="clear" w:color="auto" w:fill="FFFFFF"/>
            <w:lang w:val="en-US"/>
          </w:rPr>
          <m:t>n</m:t>
        </m:r>
      </m:oMath>
      <w:r w:rsidR="008B1133" w:rsidRPr="008B1133">
        <w:rPr>
          <w:color w:val="000000"/>
          <w:shd w:val="clear" w:color="auto" w:fill="FFFFFF"/>
        </w:rPr>
        <w:t xml:space="preserve"> </w:t>
      </w:r>
      <w:r w:rsidR="008B1133">
        <w:rPr>
          <w:color w:val="000000"/>
          <w:shd w:val="clear" w:color="auto" w:fill="FFFFFF"/>
        </w:rPr>
        <w:t xml:space="preserve">одноэлементных кластеров. Пусть произошла итерация </w:t>
      </w:r>
      <m:oMath>
        <m:r>
          <w:rPr>
            <w:rFonts w:ascii="Cambria Math" w:hAnsi="Cambria Math"/>
            <w:color w:val="000000"/>
            <w:shd w:val="clear" w:color="auto" w:fill="FFFFFF"/>
            <w:lang w:val="en-US"/>
          </w:rPr>
          <m:t>t</m:t>
        </m:r>
      </m:oMath>
      <w:r w:rsidR="008B1133" w:rsidRPr="008B1133">
        <w:rPr>
          <w:color w:val="000000"/>
          <w:shd w:val="clear" w:color="auto" w:fill="FFFFFF"/>
        </w:rPr>
        <w:t xml:space="preserve"> </w:t>
      </w:r>
      <w:r w:rsidR="008B1133">
        <w:rPr>
          <w:color w:val="000000"/>
          <w:shd w:val="clear" w:color="auto" w:fill="FFFFFF"/>
        </w:rPr>
        <w:t xml:space="preserve">и получен набор 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  <w:lang w:val="en-US"/>
              </w:rPr>
              <m:t>L</m:t>
            </m:r>
            <m:ctrlPr>
              <w:rPr>
                <w:rFonts w:ascii="Cambria Math" w:hAnsi="Cambria Math"/>
                <w:i/>
                <w:color w:val="000000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hAnsi="Cambria Math"/>
                <w:color w:val="000000"/>
                <w:shd w:val="clear" w:color="auto" w:fill="FFFFFF"/>
                <w:lang w:val="en-US"/>
              </w:rPr>
              <m:t>t</m:t>
            </m:r>
          </m:sub>
        </m:sSub>
      </m:oMath>
      <w:r w:rsidR="008B1133" w:rsidRPr="008B1133">
        <w:rPr>
          <w:color w:val="000000"/>
          <w:shd w:val="clear" w:color="auto" w:fill="FFFFFF"/>
        </w:rPr>
        <w:t xml:space="preserve"> </w:t>
      </w:r>
      <w:r w:rsidR="008B1133">
        <w:rPr>
          <w:color w:val="000000"/>
          <w:shd w:val="clear" w:color="auto" w:fill="FFFFFF"/>
        </w:rPr>
        <w:t xml:space="preserve">кластеров: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</m:e>
        </m:acc>
        <m:r>
          <m:rPr>
            <m:sty m:val="p"/>
          </m:rPr>
          <w:rPr>
            <w:rFonts w:ascii="Cambria Math" w:hAnsi="Cambria Math"/>
          </w:rPr>
          <m:t>,…</m:t>
        </m:r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</m:e>
        </m:acc>
      </m:oMath>
      <w:r w:rsidR="00455227">
        <w:t>. Найдём</w:t>
      </w:r>
      <w:r w:rsidR="00455227" w:rsidRPr="00455227">
        <w:t xml:space="preserve"> </w:t>
      </w:r>
      <w:r w:rsidR="00455227">
        <w:t>пару</w:t>
      </w:r>
      <w:r w:rsidR="00455227" w:rsidRPr="00455227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d>
      </m:oMath>
      <w:r w:rsidR="00455227" w:rsidRPr="00455227">
        <w:t xml:space="preserve"> </w:t>
      </w:r>
      <w:r w:rsidR="00455227">
        <w:t>наиболее близких кластеров:</w:t>
      </w:r>
    </w:p>
    <w:p w14:paraId="67B92A71" w14:textId="65145937" w:rsidR="00027028" w:rsidRPr="00601F52" w:rsidRDefault="000E58E7" w:rsidP="00E10F99">
      <w:pPr>
        <w:spacing w:before="120" w:after="120"/>
        <w:ind w:firstLine="0"/>
        <w:rPr>
          <w:color w:val="000000"/>
          <w:shd w:val="clear" w:color="auto" w:fill="FFFFFF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  <w:lang w:val="en-US"/>
                </w:rPr>
                <m:t>ρ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sup>
                      </m:sSubSup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,</m:t>
                  </m:r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sup>
                      </m:sSubSup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/>
                  <w:shd w:val="clear" w:color="auto" w:fill="FFFFFF"/>
                  <w:lang w:val="en-US"/>
                </w:rPr>
                <m:t>→</m:t>
              </m:r>
              <m:limLow>
                <m:limLow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limLow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min,</m:t>
                  </m:r>
                </m:e>
                <m:lim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i&lt;j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  <m:t>t</m:t>
                      </m:r>
                    </m:sub>
                  </m:sSub>
                </m:lim>
              </m:limLow>
              <m:r>
                <w:rPr>
                  <w:rFonts w:ascii="Cambria Math" w:hAnsi="Cambria Math"/>
                  <w:color w:val="000000"/>
                  <w:shd w:val="clear" w:color="auto" w:fill="FFFFFF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2.13</m:t>
                  </m:r>
                </m:e>
              </m:d>
            </m:e>
          </m:eqArr>
        </m:oMath>
      </m:oMathPara>
    </w:p>
    <w:p w14:paraId="293F7E66" w14:textId="022A9BAB" w:rsidR="00601F52" w:rsidRDefault="00601F52" w:rsidP="00027028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где в качестве </w:t>
      </w:r>
      <m:oMath>
        <m:r>
          <m:rPr>
            <m:sty m:val="p"/>
          </m:rPr>
          <w:rPr>
            <w:rFonts w:ascii="Cambria Math" w:hAnsi="Cambria Math"/>
            <w:color w:val="000000"/>
            <w:shd w:val="clear" w:color="auto" w:fill="FFFFFF"/>
          </w:rPr>
          <m:t>ρ</m:t>
        </m:r>
      </m:oMath>
      <w:r w:rsidRPr="00601F52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применима одна из следующих метрик:</w:t>
      </w:r>
    </w:p>
    <w:p w14:paraId="35A180C2" w14:textId="05E15BD5" w:rsidR="00601F52" w:rsidRPr="00F95556" w:rsidRDefault="000E58E7" w:rsidP="00E10F99">
      <w:pPr>
        <w:spacing w:before="120" w:after="120"/>
        <w:ind w:firstLine="0"/>
        <w:rPr>
          <w:iCs/>
          <w:color w:val="000000"/>
          <w:shd w:val="clear" w:color="auto" w:fill="FFFFFF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sup>
                      </m:sSubSup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,</m:t>
                  </m:r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sup>
                      </m:sSubSup>
                    </m:e>
                  </m:acc>
                </m:e>
              </m:d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∈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,y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∈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x-y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,</m:t>
                  </m:r>
                </m:e>
              </m:func>
              <m:r>
                <w:rPr>
                  <w:rFonts w:ascii="Cambria Math" w:hAnsi="Cambria Math"/>
                  <w:color w:val="000000"/>
                  <w:shd w:val="clear" w:color="auto" w:fill="FFFFFF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2.14</m:t>
                  </m:r>
                </m:e>
              </m:d>
              <m:ctrlPr>
                <w:rPr>
                  <w:rFonts w:ascii="Cambria Math" w:hAnsi="Cambria Math"/>
                  <w:i/>
                  <w:iCs/>
                  <w:color w:val="000000"/>
                  <w:shd w:val="clear" w:color="auto" w:fill="FFFFFF"/>
                  <w:lang w:val="en-US"/>
                </w:rPr>
              </m:ctrlPr>
            </m:e>
          </m:eqArr>
        </m:oMath>
      </m:oMathPara>
    </w:p>
    <w:p w14:paraId="318CA517" w14:textId="49F387F8" w:rsidR="00F95556" w:rsidRPr="00F95556" w:rsidRDefault="000E58E7" w:rsidP="00E10F99">
      <w:pPr>
        <w:spacing w:before="120" w:after="120"/>
        <w:ind w:firstLine="0"/>
        <w:rPr>
          <w:iCs/>
          <w:color w:val="000000"/>
          <w:shd w:val="clear" w:color="auto" w:fill="FFFFFF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color w:val="000000"/>
                  <w:shd w:val="clear" w:color="auto" w:fill="FFFFFF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sup>
                      </m:sSubSup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,</m:t>
                  </m:r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sup>
                      </m:sSubSup>
                    </m:e>
                  </m:acc>
                </m:e>
              </m:d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∈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,y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∈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x-y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,</m:t>
                  </m:r>
                </m:e>
              </m:func>
              <m:r>
                <w:rPr>
                  <w:rFonts w:ascii="Cambria Math" w:hAnsi="Cambria Math"/>
                  <w:color w:val="000000"/>
                  <w:shd w:val="clear" w:color="auto" w:fill="FFFFFF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2.15</m:t>
                  </m:r>
                </m:e>
              </m:d>
            </m:e>
          </m:eqArr>
        </m:oMath>
      </m:oMathPara>
    </w:p>
    <w:p w14:paraId="621EC004" w14:textId="1334141D" w:rsidR="00F95556" w:rsidRPr="00F95556" w:rsidRDefault="000E58E7" w:rsidP="00E10F99">
      <w:pPr>
        <w:spacing w:before="120" w:after="120"/>
        <w:ind w:firstLine="0"/>
        <w:rPr>
          <w:color w:val="000000"/>
          <w:shd w:val="clear" w:color="auto" w:fill="FFFFFF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color w:val="000000"/>
                  <w:shd w:val="clear" w:color="auto" w:fill="FFFFFF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sup>
                      </m:sSubSup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  <w:lang w:val="en-US"/>
                    </w:rPr>
                    <m:t>,</m:t>
                  </m:r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sup>
                      </m:sSubSup>
                    </m:e>
                  </m:acc>
                </m:e>
              </m:d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</m:e>
                  </m:d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∈</m:t>
                  </m:r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hd w:val="clear" w:color="auto" w:fill="FFFFFF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  <m:t>t</m:t>
                          </m:r>
                        </m:sup>
                      </m:sSubSup>
                    </m:e>
                  </m:acc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sub>
                <m:sup/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∈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hd w:val="clear" w:color="auto" w:fill="FFFFFF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shd w:val="clear" w:color="auto" w:fill="FFFFFF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up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hd w:val="clear" w:color="auto" w:fill="FFFFFF"/>
                            </w:rPr>
                            <m:t>x-y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e>
                  </m:nary>
                </m:e>
              </m:nary>
              <m:r>
                <w:rPr>
                  <w:rFonts w:ascii="Cambria Math" w:hAnsi="Cambria Math"/>
                  <w:color w:val="000000"/>
                  <w:shd w:val="clear" w:color="auto" w:fill="FFFFFF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2.16</m:t>
                  </m:r>
                </m:e>
              </m:d>
            </m:e>
          </m:eqArr>
        </m:oMath>
      </m:oMathPara>
    </w:p>
    <w:p w14:paraId="25814131" w14:textId="3825E1E4" w:rsidR="00601F52" w:rsidRPr="00DF2D51" w:rsidRDefault="00633FAC" w:rsidP="00027028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  <w:t xml:space="preserve">После этого кластеры с минимальной метрикой между ними объединяются в один, и 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t+1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t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>-1</m:t>
        </m:r>
      </m:oMath>
      <w:r w:rsidR="005D016F" w:rsidRPr="005D016F">
        <w:rPr>
          <w:color w:val="000000"/>
          <w:shd w:val="clear" w:color="auto" w:fill="FFFFFF"/>
        </w:rPr>
        <w:t>.</w:t>
      </w:r>
      <w:r w:rsidR="00F305D4" w:rsidRPr="00F305D4">
        <w:rPr>
          <w:color w:val="000000"/>
          <w:shd w:val="clear" w:color="auto" w:fill="FFFFFF"/>
        </w:rPr>
        <w:t xml:space="preserve"> </w:t>
      </w:r>
      <w:r w:rsidR="00F305D4">
        <w:rPr>
          <w:color w:val="000000"/>
          <w:shd w:val="clear" w:color="auto" w:fill="FFFFFF"/>
        </w:rPr>
        <w:t xml:space="preserve">Итерационный процесс продолжается, пока 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t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>&gt;L</m:t>
        </m:r>
      </m:oMath>
      <w:r w:rsidR="00F305D4" w:rsidRPr="00F305D4">
        <w:rPr>
          <w:color w:val="000000"/>
          <w:shd w:val="clear" w:color="auto" w:fill="FFFFFF"/>
        </w:rPr>
        <w:t xml:space="preserve">. </w:t>
      </w:r>
      <w:r w:rsidR="00F305D4">
        <w:rPr>
          <w:color w:val="000000"/>
          <w:shd w:val="clear" w:color="auto" w:fill="FFFFFF"/>
        </w:rPr>
        <w:t xml:space="preserve">Иногда процесс продолжается до 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t+1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>=1</m:t>
        </m:r>
      </m:oMath>
      <w:r w:rsidR="00F305D4" w:rsidRPr="00DF2D51">
        <w:rPr>
          <w:color w:val="000000"/>
          <w:shd w:val="clear" w:color="auto" w:fill="FFFFFF"/>
        </w:rPr>
        <w:t>.</w:t>
      </w:r>
    </w:p>
    <w:p w14:paraId="21AC8E46" w14:textId="74C0B312" w:rsidR="009D56AB" w:rsidRPr="00601F52" w:rsidRDefault="00601F52" w:rsidP="00027028">
      <w:pPr>
        <w:ind w:firstLine="0"/>
        <w:rPr>
          <w:color w:val="000000"/>
          <w:shd w:val="clear" w:color="auto" w:fill="FFFFFF"/>
        </w:rPr>
      </w:pPr>
      <w:r w:rsidRPr="00601F52">
        <w:rPr>
          <w:color w:val="000000"/>
          <w:shd w:val="clear" w:color="auto" w:fill="FFFFFF"/>
        </w:rPr>
        <w:tab/>
      </w:r>
    </w:p>
    <w:p w14:paraId="36BAF22E" w14:textId="1C83A95C" w:rsidR="00F01DB5" w:rsidRDefault="00C46F70" w:rsidP="004E424A">
      <w:pPr>
        <w:pStyle w:val="a4"/>
        <w:rPr>
          <w:shd w:val="clear" w:color="auto" w:fill="FFFFFF"/>
        </w:rPr>
      </w:pPr>
      <w:bookmarkStart w:id="11" w:name="_Toc216552047"/>
      <w:r>
        <w:rPr>
          <w:shd w:val="clear" w:color="auto" w:fill="FFFFFF"/>
        </w:rPr>
        <w:lastRenderedPageBreak/>
        <w:t xml:space="preserve">3 </w:t>
      </w:r>
      <w:r w:rsidR="002436D4">
        <w:rPr>
          <w:shd w:val="clear" w:color="auto" w:fill="FFFFFF"/>
        </w:rPr>
        <w:t>РЕЗУЛЬТАТЫ ПОСТРОЕНИЯ СТАТИСТИЧЕСКИХ КРЕДИТНЫХ РЕЙТИНГОВ НА ОСНОВЕ ИСПОЛЬЗУЕМОГО ПОДХОДА</w:t>
      </w:r>
      <w:bookmarkEnd w:id="11"/>
    </w:p>
    <w:p w14:paraId="0204DEE8" w14:textId="77777777" w:rsidR="00847E00" w:rsidRDefault="00847E00" w:rsidP="0059449A">
      <w:pPr>
        <w:rPr>
          <w:shd w:val="clear" w:color="auto" w:fill="FFFFFF"/>
        </w:rPr>
      </w:pPr>
    </w:p>
    <w:p w14:paraId="0E7F23AC" w14:textId="3AEEBF35" w:rsidR="00404C09" w:rsidRDefault="00EE221E" w:rsidP="00EE221E">
      <w:pPr>
        <w:ind w:firstLine="0"/>
        <w:rPr>
          <w:b/>
          <w:bCs/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  <w:r w:rsidRPr="00F01DB5">
        <w:rPr>
          <w:b/>
          <w:bCs/>
          <w:color w:val="000000"/>
          <w:shd w:val="clear" w:color="auto" w:fill="FFFFFF"/>
        </w:rPr>
        <w:t>3.1 Описание данных</w:t>
      </w:r>
      <w:r w:rsidR="00AC3938">
        <w:rPr>
          <w:b/>
          <w:bCs/>
          <w:color w:val="000000"/>
          <w:shd w:val="clear" w:color="auto" w:fill="FFFFFF"/>
        </w:rPr>
        <w:t xml:space="preserve"> финансовой отчётности</w:t>
      </w:r>
    </w:p>
    <w:p w14:paraId="742A2E3D" w14:textId="77777777" w:rsidR="007756FF" w:rsidRDefault="007756FF" w:rsidP="00EE221E">
      <w:pPr>
        <w:ind w:firstLine="0"/>
        <w:rPr>
          <w:b/>
          <w:bCs/>
          <w:color w:val="000000"/>
          <w:shd w:val="clear" w:color="auto" w:fill="FFFFFF"/>
        </w:rPr>
      </w:pPr>
    </w:p>
    <w:p w14:paraId="20B3BF44" w14:textId="6BB1D8CC" w:rsidR="00B72695" w:rsidRDefault="00B72695" w:rsidP="00EE221E">
      <w:pPr>
        <w:ind w:firstLine="0"/>
      </w:pPr>
      <w:r>
        <w:rPr>
          <w:b/>
          <w:bCs/>
          <w:color w:val="000000"/>
          <w:shd w:val="clear" w:color="auto" w:fill="FFFFFF"/>
        </w:rPr>
        <w:tab/>
      </w:r>
      <w:r>
        <w:t xml:space="preserve">Анализируемая выборка представляет собой статистические данные по нефинансовым предприятиям. Источником информации является бухгалтерская отчетность субъектов хозяйствования, представленная на отчетную дату (бухгалтерский баланс, отчет о прибылях и убытках). С точки зрения отчетного периода имеются 2 типа данных: </w:t>
      </w:r>
      <w:r>
        <w:sym w:font="Symbol" w:char="F073"/>
      </w:r>
      <w:r>
        <w:t xml:space="preserve"> годовые данные (информация представляется за отчетный год) </w:t>
      </w:r>
      <w:r>
        <w:sym w:font="Symbol" w:char="F073"/>
      </w:r>
      <w:r>
        <w:t xml:space="preserve"> квартальные данные (информация представляется за отчетные периоды: 3 месяца, 6 месяцев, 9 месяцев, 12 месяцев). С целью сокращения исходного пространства признаков и перехода к безразмерным показателям формируется множество финансовых коэффициентов. Для наиболее полного и многостороннего анализа финансового состояния предприятий были отобраны коэффициенты из 5 групп, характеризующие различные стороны финансово-хозяйственной деятельности предприятий. Далее приводится список финансовых коэффициентов, формулы их расчета даны в Приложении.</w:t>
      </w:r>
    </w:p>
    <w:p w14:paraId="745C1231" w14:textId="0B32E501" w:rsidR="00B72695" w:rsidRPr="00E9047C" w:rsidRDefault="00B72695" w:rsidP="00B72695">
      <w:pPr>
        <w:pStyle w:val="a6"/>
        <w:numPr>
          <w:ilvl w:val="0"/>
          <w:numId w:val="8"/>
        </w:numPr>
        <w:rPr>
          <w:i/>
          <w:iCs/>
        </w:rPr>
      </w:pPr>
      <w:r w:rsidRPr="00E9047C">
        <w:rPr>
          <w:i/>
          <w:iCs/>
        </w:rPr>
        <w:t>Показатели ликвидности</w:t>
      </w:r>
    </w:p>
    <w:p w14:paraId="7A47E937" w14:textId="77777777" w:rsidR="00B72695" w:rsidRDefault="00B72695" w:rsidP="00B72695">
      <w:pPr>
        <w:pStyle w:val="a6"/>
        <w:ind w:left="1080" w:firstLine="0"/>
      </w:pPr>
      <w:r>
        <w:t xml:space="preserve"> K1 – коэффициент текущей ликвидности; K2 – коэффициент абсолютной ликвидности; K3 – коэффициент ликвидности средств в обращении (коэффициент быстрой (срочной) ликвидности); </w:t>
      </w:r>
    </w:p>
    <w:p w14:paraId="739685AB" w14:textId="7092F3DE" w:rsidR="00B72695" w:rsidRPr="00E9047C" w:rsidRDefault="00B72695" w:rsidP="00B72695">
      <w:pPr>
        <w:pStyle w:val="a6"/>
        <w:numPr>
          <w:ilvl w:val="0"/>
          <w:numId w:val="8"/>
        </w:numPr>
        <w:rPr>
          <w:i/>
          <w:iCs/>
        </w:rPr>
      </w:pPr>
      <w:r w:rsidRPr="00E9047C">
        <w:rPr>
          <w:i/>
          <w:iCs/>
        </w:rPr>
        <w:t>Коэффициенты финансовой устойчивости</w:t>
      </w:r>
    </w:p>
    <w:p w14:paraId="24DD4255" w14:textId="77777777" w:rsidR="00B72695" w:rsidRDefault="00B72695" w:rsidP="00B72695">
      <w:pPr>
        <w:pStyle w:val="a6"/>
        <w:ind w:left="1080" w:firstLine="0"/>
      </w:pPr>
      <w:r>
        <w:t xml:space="preserve"> K4 – коэффициент обеспеченности собственными оборотными средствами; K5 – коэффициент обеспеченности финансовых обязательств активами; K6 – качество дебиторской задолженности; K7 – качество кредиторской задолженности; K8 – коэффициент финансовой независимости; K9 – коэффициент финансирования; K10 – коэффициент мобильности средств;</w:t>
      </w:r>
    </w:p>
    <w:p w14:paraId="45ACBCBC" w14:textId="0ED1615A" w:rsidR="00B72695" w:rsidRPr="00E9047C" w:rsidRDefault="00B72695" w:rsidP="00B72695">
      <w:pPr>
        <w:pStyle w:val="a6"/>
        <w:numPr>
          <w:ilvl w:val="0"/>
          <w:numId w:val="8"/>
        </w:numPr>
        <w:rPr>
          <w:i/>
          <w:iCs/>
        </w:rPr>
      </w:pPr>
      <w:r w:rsidRPr="00E9047C">
        <w:rPr>
          <w:i/>
          <w:iCs/>
        </w:rPr>
        <w:t xml:space="preserve">Коэффициенты динамики развития </w:t>
      </w:r>
    </w:p>
    <w:p w14:paraId="64288C5D" w14:textId="77777777" w:rsidR="003673E3" w:rsidRDefault="00B72695" w:rsidP="00B72695">
      <w:pPr>
        <w:pStyle w:val="a6"/>
        <w:ind w:left="1080" w:firstLine="0"/>
      </w:pPr>
      <w:r>
        <w:t xml:space="preserve">K11 – темпы роста выручки; </w:t>
      </w:r>
    </w:p>
    <w:p w14:paraId="7FB2752A" w14:textId="30450DA0" w:rsidR="00B72695" w:rsidRDefault="00B72695" w:rsidP="00B72695">
      <w:pPr>
        <w:pStyle w:val="a6"/>
        <w:ind w:left="1080" w:firstLine="0"/>
      </w:pPr>
      <w:r>
        <w:t xml:space="preserve">K12 – рост капитала; </w:t>
      </w:r>
    </w:p>
    <w:p w14:paraId="1B6B8BEE" w14:textId="07E3FA9D" w:rsidR="00B72695" w:rsidRPr="003673E3" w:rsidRDefault="00B72695" w:rsidP="00B72695">
      <w:pPr>
        <w:pStyle w:val="a6"/>
        <w:numPr>
          <w:ilvl w:val="0"/>
          <w:numId w:val="8"/>
        </w:numPr>
        <w:rPr>
          <w:i/>
          <w:iCs/>
        </w:rPr>
      </w:pPr>
      <w:r w:rsidRPr="003673E3">
        <w:rPr>
          <w:i/>
          <w:iCs/>
        </w:rPr>
        <w:t xml:space="preserve">Коэффициенты деловой активности </w:t>
      </w:r>
    </w:p>
    <w:p w14:paraId="72FC5E1A" w14:textId="77777777" w:rsidR="00B72695" w:rsidRDefault="00B72695" w:rsidP="00B72695">
      <w:pPr>
        <w:pStyle w:val="a6"/>
        <w:ind w:left="1080" w:firstLine="0"/>
      </w:pPr>
      <w:r>
        <w:t>K13 – коэффициент оборачиваемости активов;</w:t>
      </w:r>
    </w:p>
    <w:p w14:paraId="18640CB6" w14:textId="77777777" w:rsidR="00B72695" w:rsidRDefault="00B72695" w:rsidP="00B72695">
      <w:pPr>
        <w:pStyle w:val="a6"/>
        <w:ind w:left="1080" w:firstLine="0"/>
      </w:pPr>
      <w:r>
        <w:t xml:space="preserve">K14 – коэффициент оборачиваемости кредиторской задолженности; K15 – коэффициент оборачиваемости дебиторской задолженности; </w:t>
      </w:r>
    </w:p>
    <w:p w14:paraId="5E75E07C" w14:textId="77777777" w:rsidR="00B72695" w:rsidRDefault="00B72695" w:rsidP="00B72695">
      <w:pPr>
        <w:pStyle w:val="a6"/>
        <w:ind w:left="1080" w:firstLine="0"/>
      </w:pPr>
      <w:r>
        <w:t xml:space="preserve">K16 – коэффициент соотношения длительности периодов оборачиваемости дебиторской задолженности и кредиторской задолженности; </w:t>
      </w:r>
    </w:p>
    <w:p w14:paraId="7389AD3A" w14:textId="77777777" w:rsidR="00B72695" w:rsidRDefault="00B72695" w:rsidP="00B72695">
      <w:pPr>
        <w:pStyle w:val="a6"/>
        <w:ind w:left="1080" w:firstLine="0"/>
      </w:pPr>
      <w:r>
        <w:t xml:space="preserve">K17 – коэффициент оборачиваемости товарных запасов; </w:t>
      </w:r>
    </w:p>
    <w:p w14:paraId="61F37786" w14:textId="77777777" w:rsidR="003673E3" w:rsidRPr="003673E3" w:rsidRDefault="00B72695" w:rsidP="00B72695">
      <w:pPr>
        <w:pStyle w:val="a6"/>
        <w:numPr>
          <w:ilvl w:val="0"/>
          <w:numId w:val="8"/>
        </w:numPr>
        <w:rPr>
          <w:i/>
          <w:iCs/>
        </w:rPr>
      </w:pPr>
      <w:r w:rsidRPr="003673E3">
        <w:rPr>
          <w:i/>
          <w:iCs/>
        </w:rPr>
        <w:t>Коэффициенты рентабельности (эффективности деятельности)</w:t>
      </w:r>
    </w:p>
    <w:p w14:paraId="15225E72" w14:textId="543D4B03" w:rsidR="00B72695" w:rsidRDefault="00B72695" w:rsidP="003673E3">
      <w:pPr>
        <w:pStyle w:val="a6"/>
        <w:ind w:left="1080" w:firstLine="0"/>
      </w:pPr>
      <w:r>
        <w:t xml:space="preserve">K18 – коэффициент рентабельности продукции; </w:t>
      </w:r>
    </w:p>
    <w:p w14:paraId="3847BBE0" w14:textId="77777777" w:rsidR="00B72695" w:rsidRDefault="00B72695" w:rsidP="00B72695">
      <w:pPr>
        <w:pStyle w:val="a6"/>
        <w:ind w:left="1080" w:firstLine="0"/>
      </w:pPr>
      <w:r>
        <w:t xml:space="preserve">K19 – коэффициент рентабельности активов; </w:t>
      </w:r>
    </w:p>
    <w:p w14:paraId="366397A8" w14:textId="3F0EDD2C" w:rsidR="00B72695" w:rsidRPr="00B72695" w:rsidRDefault="00B72695" w:rsidP="00B72695">
      <w:pPr>
        <w:pStyle w:val="a6"/>
        <w:ind w:left="1080" w:firstLine="0"/>
        <w:rPr>
          <w:color w:val="000000"/>
          <w:shd w:val="clear" w:color="auto" w:fill="FFFFFF"/>
        </w:rPr>
      </w:pPr>
      <w:r>
        <w:lastRenderedPageBreak/>
        <w:t>K20 – коэффициент рентабельности капитала.</w:t>
      </w:r>
    </w:p>
    <w:p w14:paraId="68815716" w14:textId="2F4E5A4E" w:rsidR="00F01DB5" w:rsidRDefault="00F01DB5" w:rsidP="00EE221E">
      <w:pPr>
        <w:ind w:firstLine="0"/>
        <w:rPr>
          <w:color w:val="000000"/>
          <w:shd w:val="clear" w:color="auto" w:fill="FFFFFF"/>
        </w:rPr>
      </w:pPr>
    </w:p>
    <w:p w14:paraId="6BEB3907" w14:textId="0246D06F" w:rsidR="00A00A9B" w:rsidRDefault="00A00A9B" w:rsidP="00EE221E">
      <w:pPr>
        <w:ind w:firstLine="0"/>
        <w:rPr>
          <w:b/>
          <w:bCs/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  <w:r w:rsidRPr="00A00A9B">
        <w:rPr>
          <w:b/>
          <w:bCs/>
          <w:color w:val="000000"/>
          <w:shd w:val="clear" w:color="auto" w:fill="FFFFFF"/>
          <w:lang w:val="en-US"/>
        </w:rPr>
        <w:t xml:space="preserve">3.2 </w:t>
      </w:r>
      <w:r w:rsidRPr="00A00A9B">
        <w:rPr>
          <w:b/>
          <w:bCs/>
          <w:color w:val="000000"/>
          <w:shd w:val="clear" w:color="auto" w:fill="FFFFFF"/>
        </w:rPr>
        <w:t>Результаты применения корреляционного анализа</w:t>
      </w:r>
    </w:p>
    <w:p w14:paraId="71B6E9B2" w14:textId="1130346D" w:rsidR="00A00A9B" w:rsidRDefault="00A00A9B" w:rsidP="00EE221E">
      <w:pPr>
        <w:ind w:firstLine="0"/>
        <w:rPr>
          <w:b/>
          <w:bCs/>
          <w:color w:val="000000"/>
          <w:shd w:val="clear" w:color="auto" w:fill="FFFFFF"/>
        </w:rPr>
      </w:pPr>
    </w:p>
    <w:p w14:paraId="0157ED3A" w14:textId="2BFE6D9B" w:rsidR="00A00A9B" w:rsidRDefault="00A00A9B" w:rsidP="00EE221E">
      <w:pPr>
        <w:ind w:firstLine="0"/>
        <w:rPr>
          <w:color w:val="000000"/>
          <w:shd w:val="clear" w:color="auto" w:fill="FFFFFF"/>
          <w:lang w:val="en-US"/>
        </w:rPr>
      </w:pPr>
      <w:r>
        <w:rPr>
          <w:b/>
          <w:bCs/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 xml:space="preserve">В таблице 3.1 приведены коэффициенты парной корреляции для коэффициентов </w:t>
      </w:r>
      <w:r w:rsidRPr="00C4543F">
        <w:rPr>
          <w:i/>
          <w:iCs/>
          <w:color w:val="000000"/>
          <w:shd w:val="clear" w:color="auto" w:fill="FFFFFF"/>
          <w:lang w:val="en-US"/>
        </w:rPr>
        <w:t>K</w:t>
      </w:r>
      <w:r w:rsidRPr="00C4543F">
        <w:rPr>
          <w:i/>
          <w:iCs/>
          <w:color w:val="000000"/>
          <w:shd w:val="clear" w:color="auto" w:fill="FFFFFF"/>
        </w:rPr>
        <w:t>1-</w:t>
      </w:r>
      <w:r w:rsidRPr="00C4543F">
        <w:rPr>
          <w:i/>
          <w:iCs/>
          <w:color w:val="000000"/>
          <w:shd w:val="clear" w:color="auto" w:fill="FFFFFF"/>
          <w:lang w:val="en-US"/>
        </w:rPr>
        <w:t>K</w:t>
      </w:r>
      <w:r w:rsidRPr="00C4543F">
        <w:rPr>
          <w:i/>
          <w:iCs/>
          <w:color w:val="000000"/>
          <w:shd w:val="clear" w:color="auto" w:fill="FFFFFF"/>
        </w:rPr>
        <w:t>10</w:t>
      </w:r>
      <w:r w:rsidRPr="00A00A9B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 xml:space="preserve">Большинство анализируемых коэффициентов демонстрирует наличие статистически значимой взаимосвязи с остальными показателями. Наиболее сильная взаимосвязь наблюдается между коэффициентами </w:t>
      </w:r>
      <w:r w:rsidRPr="00C4543F">
        <w:rPr>
          <w:i/>
          <w:iCs/>
          <w:color w:val="000000"/>
          <w:shd w:val="clear" w:color="auto" w:fill="FFFFFF"/>
          <w:lang w:val="en-US"/>
        </w:rPr>
        <w:t>K5</w:t>
      </w:r>
      <w:r>
        <w:rPr>
          <w:color w:val="000000"/>
          <w:shd w:val="clear" w:color="auto" w:fill="FFFFFF"/>
          <w:lang w:val="en-US"/>
        </w:rPr>
        <w:t xml:space="preserve"> </w:t>
      </w:r>
      <w:r>
        <w:rPr>
          <w:color w:val="000000"/>
          <w:shd w:val="clear" w:color="auto" w:fill="FFFFFF"/>
        </w:rPr>
        <w:t xml:space="preserve">и </w:t>
      </w:r>
      <w:r w:rsidRPr="00C4543F">
        <w:rPr>
          <w:i/>
          <w:iCs/>
          <w:color w:val="000000"/>
          <w:shd w:val="clear" w:color="auto" w:fill="FFFFFF"/>
          <w:lang w:val="en-US"/>
        </w:rPr>
        <w:t>K8</w:t>
      </w:r>
      <w:r>
        <w:rPr>
          <w:color w:val="000000"/>
          <w:shd w:val="clear" w:color="auto" w:fill="FFFFFF"/>
          <w:lang w:val="en-US"/>
        </w:rPr>
        <w:t>.</w:t>
      </w:r>
    </w:p>
    <w:p w14:paraId="5ABF8F7A" w14:textId="77777777" w:rsidR="00B1776D" w:rsidRDefault="00B1776D" w:rsidP="00EE221E">
      <w:pPr>
        <w:ind w:firstLine="0"/>
        <w:rPr>
          <w:color w:val="000000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0"/>
        <w:gridCol w:w="901"/>
        <w:gridCol w:w="901"/>
        <w:gridCol w:w="901"/>
        <w:gridCol w:w="901"/>
        <w:gridCol w:w="901"/>
        <w:gridCol w:w="901"/>
        <w:gridCol w:w="901"/>
        <w:gridCol w:w="901"/>
        <w:gridCol w:w="902"/>
        <w:gridCol w:w="902"/>
      </w:tblGrid>
      <w:tr w:rsidR="00A00A9B" w14:paraId="39E8D64B" w14:textId="77777777" w:rsidTr="00B1776D">
        <w:tc>
          <w:tcPr>
            <w:tcW w:w="900" w:type="dxa"/>
          </w:tcPr>
          <w:p w14:paraId="5007E612" w14:textId="77777777" w:rsidR="00A00A9B" w:rsidRDefault="00A00A9B" w:rsidP="00EE221E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901" w:type="dxa"/>
          </w:tcPr>
          <w:p w14:paraId="2D0C6400" w14:textId="3A2D657A" w:rsidR="00A00A9B" w:rsidRPr="000C3141" w:rsidRDefault="000C3141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</w:t>
            </w:r>
          </w:p>
        </w:tc>
        <w:tc>
          <w:tcPr>
            <w:tcW w:w="901" w:type="dxa"/>
          </w:tcPr>
          <w:p w14:paraId="4F65157D" w14:textId="64CEB1D0" w:rsidR="00A00A9B" w:rsidRPr="000C3141" w:rsidRDefault="000C3141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K2</w:t>
            </w:r>
          </w:p>
        </w:tc>
        <w:tc>
          <w:tcPr>
            <w:tcW w:w="901" w:type="dxa"/>
          </w:tcPr>
          <w:p w14:paraId="73F62CCE" w14:textId="4CB1D14F" w:rsidR="00A00A9B" w:rsidRPr="000C3141" w:rsidRDefault="000C3141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K3</w:t>
            </w:r>
          </w:p>
        </w:tc>
        <w:tc>
          <w:tcPr>
            <w:tcW w:w="901" w:type="dxa"/>
          </w:tcPr>
          <w:p w14:paraId="4621D738" w14:textId="30E393F1" w:rsidR="00A00A9B" w:rsidRPr="000C3141" w:rsidRDefault="000C3141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K4</w:t>
            </w:r>
          </w:p>
        </w:tc>
        <w:tc>
          <w:tcPr>
            <w:tcW w:w="901" w:type="dxa"/>
          </w:tcPr>
          <w:p w14:paraId="1B4A46E7" w14:textId="122FDC09" w:rsidR="00A00A9B" w:rsidRPr="000C3141" w:rsidRDefault="000C3141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K5</w:t>
            </w:r>
          </w:p>
        </w:tc>
        <w:tc>
          <w:tcPr>
            <w:tcW w:w="901" w:type="dxa"/>
          </w:tcPr>
          <w:p w14:paraId="0B8ED14E" w14:textId="42596C87" w:rsidR="00A00A9B" w:rsidRPr="000C3141" w:rsidRDefault="000C3141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K6</w:t>
            </w:r>
          </w:p>
        </w:tc>
        <w:tc>
          <w:tcPr>
            <w:tcW w:w="901" w:type="dxa"/>
          </w:tcPr>
          <w:p w14:paraId="01005875" w14:textId="65168ABD" w:rsidR="00A00A9B" w:rsidRPr="000C3141" w:rsidRDefault="000C3141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K7</w:t>
            </w:r>
          </w:p>
        </w:tc>
        <w:tc>
          <w:tcPr>
            <w:tcW w:w="901" w:type="dxa"/>
          </w:tcPr>
          <w:p w14:paraId="054E400C" w14:textId="5F3D4774" w:rsidR="00A00A9B" w:rsidRPr="000C3141" w:rsidRDefault="000C3141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K8</w:t>
            </w:r>
          </w:p>
        </w:tc>
        <w:tc>
          <w:tcPr>
            <w:tcW w:w="902" w:type="dxa"/>
          </w:tcPr>
          <w:p w14:paraId="25FBC109" w14:textId="46AA1A4D" w:rsidR="00A00A9B" w:rsidRPr="000C3141" w:rsidRDefault="000C3141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K9</w:t>
            </w:r>
          </w:p>
        </w:tc>
        <w:tc>
          <w:tcPr>
            <w:tcW w:w="902" w:type="dxa"/>
          </w:tcPr>
          <w:p w14:paraId="46294FD7" w14:textId="7F9B03A8" w:rsidR="00A00A9B" w:rsidRPr="000C3141" w:rsidRDefault="000C3141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K10</w:t>
            </w:r>
          </w:p>
        </w:tc>
      </w:tr>
      <w:tr w:rsidR="00B1776D" w14:paraId="1A4D29A9" w14:textId="77777777" w:rsidTr="00B1776D">
        <w:tc>
          <w:tcPr>
            <w:tcW w:w="900" w:type="dxa"/>
          </w:tcPr>
          <w:p w14:paraId="0742421B" w14:textId="740D1FF3" w:rsidR="00B1776D" w:rsidRPr="00A00A9B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</w:t>
            </w:r>
          </w:p>
        </w:tc>
        <w:tc>
          <w:tcPr>
            <w:tcW w:w="901" w:type="dxa"/>
          </w:tcPr>
          <w:p w14:paraId="3471BBAF" w14:textId="0AE355B3" w:rsidR="00B1776D" w:rsidRPr="00B1776D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B1776D">
              <w:rPr>
                <w:color w:val="000000"/>
                <w:shd w:val="clear" w:color="auto" w:fill="FFFFFF"/>
              </w:rPr>
              <w:t>1.0</w:t>
            </w:r>
          </w:p>
        </w:tc>
        <w:tc>
          <w:tcPr>
            <w:tcW w:w="901" w:type="dxa"/>
          </w:tcPr>
          <w:p w14:paraId="0A3A0A82" w14:textId="4E5B61F5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0.66</w:t>
            </w:r>
          </w:p>
        </w:tc>
        <w:tc>
          <w:tcPr>
            <w:tcW w:w="901" w:type="dxa"/>
          </w:tcPr>
          <w:p w14:paraId="6FB1E036" w14:textId="22C9DB1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0.85</w:t>
            </w:r>
          </w:p>
        </w:tc>
        <w:tc>
          <w:tcPr>
            <w:tcW w:w="901" w:type="dxa"/>
          </w:tcPr>
          <w:p w14:paraId="15F3604B" w14:textId="34E77240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0.51</w:t>
            </w:r>
          </w:p>
        </w:tc>
        <w:tc>
          <w:tcPr>
            <w:tcW w:w="901" w:type="dxa"/>
          </w:tcPr>
          <w:p w14:paraId="34C1EDA5" w14:textId="2E16DA1E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-0.45</w:t>
            </w:r>
          </w:p>
        </w:tc>
        <w:tc>
          <w:tcPr>
            <w:tcW w:w="901" w:type="dxa"/>
          </w:tcPr>
          <w:p w14:paraId="0EC6A8F6" w14:textId="3DBA74B6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-0.1</w:t>
            </w:r>
          </w:p>
        </w:tc>
        <w:tc>
          <w:tcPr>
            <w:tcW w:w="901" w:type="dxa"/>
          </w:tcPr>
          <w:p w14:paraId="764CACEC" w14:textId="351C2C5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-0.25</w:t>
            </w:r>
          </w:p>
        </w:tc>
        <w:tc>
          <w:tcPr>
            <w:tcW w:w="901" w:type="dxa"/>
          </w:tcPr>
          <w:p w14:paraId="7692C57A" w14:textId="14DE686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0.45</w:t>
            </w:r>
          </w:p>
        </w:tc>
        <w:tc>
          <w:tcPr>
            <w:tcW w:w="902" w:type="dxa"/>
          </w:tcPr>
          <w:p w14:paraId="77AEE150" w14:textId="33587DAE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0.49</w:t>
            </w:r>
          </w:p>
        </w:tc>
        <w:tc>
          <w:tcPr>
            <w:tcW w:w="902" w:type="dxa"/>
          </w:tcPr>
          <w:p w14:paraId="0B06ADFB" w14:textId="64DA4783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0.09</w:t>
            </w:r>
          </w:p>
        </w:tc>
      </w:tr>
      <w:tr w:rsidR="00B1776D" w14:paraId="01A0D3C8" w14:textId="77777777" w:rsidTr="00B1776D">
        <w:tc>
          <w:tcPr>
            <w:tcW w:w="900" w:type="dxa"/>
          </w:tcPr>
          <w:p w14:paraId="4AC23A9C" w14:textId="77B8B957" w:rsidR="00B1776D" w:rsidRPr="00A00A9B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K2</w:t>
            </w:r>
          </w:p>
        </w:tc>
        <w:tc>
          <w:tcPr>
            <w:tcW w:w="901" w:type="dxa"/>
          </w:tcPr>
          <w:p w14:paraId="1D440A12" w14:textId="24F65B7C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0.66</w:t>
            </w:r>
          </w:p>
        </w:tc>
        <w:tc>
          <w:tcPr>
            <w:tcW w:w="901" w:type="dxa"/>
          </w:tcPr>
          <w:p w14:paraId="56430790" w14:textId="1A20774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1.0</w:t>
            </w:r>
          </w:p>
        </w:tc>
        <w:tc>
          <w:tcPr>
            <w:tcW w:w="901" w:type="dxa"/>
          </w:tcPr>
          <w:p w14:paraId="648613E6" w14:textId="6A8D4A84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0.76</w:t>
            </w:r>
          </w:p>
        </w:tc>
        <w:tc>
          <w:tcPr>
            <w:tcW w:w="901" w:type="dxa"/>
          </w:tcPr>
          <w:p w14:paraId="06B650AD" w14:textId="497094BA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0.36</w:t>
            </w:r>
          </w:p>
        </w:tc>
        <w:tc>
          <w:tcPr>
            <w:tcW w:w="901" w:type="dxa"/>
          </w:tcPr>
          <w:p w14:paraId="1B41A277" w14:textId="7F067730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-0.34</w:t>
            </w:r>
          </w:p>
        </w:tc>
        <w:tc>
          <w:tcPr>
            <w:tcW w:w="901" w:type="dxa"/>
          </w:tcPr>
          <w:p w14:paraId="400269C0" w14:textId="3617618D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-0.12</w:t>
            </w:r>
          </w:p>
        </w:tc>
        <w:tc>
          <w:tcPr>
            <w:tcW w:w="901" w:type="dxa"/>
          </w:tcPr>
          <w:p w14:paraId="379FBF45" w14:textId="3A063477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-0.24</w:t>
            </w:r>
          </w:p>
        </w:tc>
        <w:tc>
          <w:tcPr>
            <w:tcW w:w="901" w:type="dxa"/>
          </w:tcPr>
          <w:p w14:paraId="06798FB7" w14:textId="1B1795B2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0.34</w:t>
            </w:r>
          </w:p>
        </w:tc>
        <w:tc>
          <w:tcPr>
            <w:tcW w:w="902" w:type="dxa"/>
          </w:tcPr>
          <w:p w14:paraId="008B0433" w14:textId="72D686AF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0.33</w:t>
            </w:r>
          </w:p>
        </w:tc>
        <w:tc>
          <w:tcPr>
            <w:tcW w:w="902" w:type="dxa"/>
          </w:tcPr>
          <w:p w14:paraId="702CCC26" w14:textId="2AF9CA2E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0.06</w:t>
            </w:r>
          </w:p>
        </w:tc>
      </w:tr>
      <w:tr w:rsidR="00B1776D" w14:paraId="2C4A8072" w14:textId="77777777" w:rsidTr="00B1776D">
        <w:tc>
          <w:tcPr>
            <w:tcW w:w="900" w:type="dxa"/>
          </w:tcPr>
          <w:p w14:paraId="36A41ED7" w14:textId="4E4EA7F2" w:rsidR="00B1776D" w:rsidRPr="00A00A9B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K3</w:t>
            </w:r>
          </w:p>
        </w:tc>
        <w:tc>
          <w:tcPr>
            <w:tcW w:w="901" w:type="dxa"/>
          </w:tcPr>
          <w:p w14:paraId="11E955FB" w14:textId="4BCE220C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0.85</w:t>
            </w:r>
          </w:p>
        </w:tc>
        <w:tc>
          <w:tcPr>
            <w:tcW w:w="901" w:type="dxa"/>
          </w:tcPr>
          <w:p w14:paraId="3F944C1C" w14:textId="3DFD104F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0.76</w:t>
            </w:r>
          </w:p>
        </w:tc>
        <w:tc>
          <w:tcPr>
            <w:tcW w:w="901" w:type="dxa"/>
          </w:tcPr>
          <w:p w14:paraId="3738AFEB" w14:textId="30677A65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1.0</w:t>
            </w:r>
          </w:p>
        </w:tc>
        <w:tc>
          <w:tcPr>
            <w:tcW w:w="901" w:type="dxa"/>
          </w:tcPr>
          <w:p w14:paraId="14C18F29" w14:textId="0CCF4A6A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0.43</w:t>
            </w:r>
          </w:p>
        </w:tc>
        <w:tc>
          <w:tcPr>
            <w:tcW w:w="901" w:type="dxa"/>
          </w:tcPr>
          <w:p w14:paraId="609DC1A1" w14:textId="07667032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-0.36</w:t>
            </w:r>
          </w:p>
        </w:tc>
        <w:tc>
          <w:tcPr>
            <w:tcW w:w="901" w:type="dxa"/>
          </w:tcPr>
          <w:p w14:paraId="1F1A1E00" w14:textId="7FEADDAA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-0.09</w:t>
            </w:r>
          </w:p>
        </w:tc>
        <w:tc>
          <w:tcPr>
            <w:tcW w:w="901" w:type="dxa"/>
          </w:tcPr>
          <w:p w14:paraId="47FD97AD" w14:textId="7046C91A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-0.23</w:t>
            </w:r>
          </w:p>
        </w:tc>
        <w:tc>
          <w:tcPr>
            <w:tcW w:w="901" w:type="dxa"/>
          </w:tcPr>
          <w:p w14:paraId="66B0B218" w14:textId="669DDE82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0.36</w:t>
            </w:r>
          </w:p>
        </w:tc>
        <w:tc>
          <w:tcPr>
            <w:tcW w:w="902" w:type="dxa"/>
          </w:tcPr>
          <w:p w14:paraId="23AD324A" w14:textId="516E0900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0.42</w:t>
            </w:r>
          </w:p>
        </w:tc>
        <w:tc>
          <w:tcPr>
            <w:tcW w:w="902" w:type="dxa"/>
          </w:tcPr>
          <w:p w14:paraId="466F061E" w14:textId="055C34CC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0.11</w:t>
            </w:r>
          </w:p>
        </w:tc>
      </w:tr>
      <w:tr w:rsidR="00B1776D" w14:paraId="38D13EE8" w14:textId="77777777" w:rsidTr="00B1776D">
        <w:tc>
          <w:tcPr>
            <w:tcW w:w="900" w:type="dxa"/>
          </w:tcPr>
          <w:p w14:paraId="1A54DBEA" w14:textId="4350EEC4" w:rsidR="00B1776D" w:rsidRPr="00A00A9B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K4</w:t>
            </w:r>
          </w:p>
        </w:tc>
        <w:tc>
          <w:tcPr>
            <w:tcW w:w="901" w:type="dxa"/>
          </w:tcPr>
          <w:p w14:paraId="412E5D32" w14:textId="3D6229E3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0.51</w:t>
            </w:r>
          </w:p>
        </w:tc>
        <w:tc>
          <w:tcPr>
            <w:tcW w:w="901" w:type="dxa"/>
          </w:tcPr>
          <w:p w14:paraId="2ABA2174" w14:textId="79EDB0A5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0.36</w:t>
            </w:r>
          </w:p>
        </w:tc>
        <w:tc>
          <w:tcPr>
            <w:tcW w:w="901" w:type="dxa"/>
          </w:tcPr>
          <w:p w14:paraId="41A23442" w14:textId="2E9E9936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0.43</w:t>
            </w:r>
          </w:p>
        </w:tc>
        <w:tc>
          <w:tcPr>
            <w:tcW w:w="901" w:type="dxa"/>
          </w:tcPr>
          <w:p w14:paraId="06BBAF02" w14:textId="15687C6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1.0</w:t>
            </w:r>
          </w:p>
        </w:tc>
        <w:tc>
          <w:tcPr>
            <w:tcW w:w="901" w:type="dxa"/>
          </w:tcPr>
          <w:p w14:paraId="693589D6" w14:textId="6479D981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-0.58</w:t>
            </w:r>
          </w:p>
        </w:tc>
        <w:tc>
          <w:tcPr>
            <w:tcW w:w="901" w:type="dxa"/>
          </w:tcPr>
          <w:p w14:paraId="45F5B3BA" w14:textId="319A1264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-0.07</w:t>
            </w:r>
          </w:p>
        </w:tc>
        <w:tc>
          <w:tcPr>
            <w:tcW w:w="901" w:type="dxa"/>
          </w:tcPr>
          <w:p w14:paraId="7DFCD05E" w14:textId="7EC048B6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-0.25</w:t>
            </w:r>
          </w:p>
        </w:tc>
        <w:tc>
          <w:tcPr>
            <w:tcW w:w="901" w:type="dxa"/>
          </w:tcPr>
          <w:p w14:paraId="66D29245" w14:textId="31B26BC6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0.58</w:t>
            </w:r>
          </w:p>
        </w:tc>
        <w:tc>
          <w:tcPr>
            <w:tcW w:w="902" w:type="dxa"/>
          </w:tcPr>
          <w:p w14:paraId="37423F1A" w14:textId="24DD55EF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0.29</w:t>
            </w:r>
          </w:p>
        </w:tc>
        <w:tc>
          <w:tcPr>
            <w:tcW w:w="902" w:type="dxa"/>
          </w:tcPr>
          <w:p w14:paraId="037BA0B7" w14:textId="5A3684D8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0.22</w:t>
            </w:r>
          </w:p>
        </w:tc>
      </w:tr>
      <w:tr w:rsidR="00B1776D" w14:paraId="2A160EC1" w14:textId="77777777" w:rsidTr="00B1776D">
        <w:tc>
          <w:tcPr>
            <w:tcW w:w="900" w:type="dxa"/>
          </w:tcPr>
          <w:p w14:paraId="49BB2F66" w14:textId="108B4610" w:rsidR="00B1776D" w:rsidRPr="00A00A9B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K5</w:t>
            </w:r>
          </w:p>
        </w:tc>
        <w:tc>
          <w:tcPr>
            <w:tcW w:w="901" w:type="dxa"/>
          </w:tcPr>
          <w:p w14:paraId="4E672D7C" w14:textId="78933632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-0.45</w:t>
            </w:r>
          </w:p>
        </w:tc>
        <w:tc>
          <w:tcPr>
            <w:tcW w:w="901" w:type="dxa"/>
          </w:tcPr>
          <w:p w14:paraId="6748DAC4" w14:textId="4293134D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-0.34</w:t>
            </w:r>
          </w:p>
        </w:tc>
        <w:tc>
          <w:tcPr>
            <w:tcW w:w="901" w:type="dxa"/>
          </w:tcPr>
          <w:p w14:paraId="70FD808B" w14:textId="1F58439F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-0.36</w:t>
            </w:r>
          </w:p>
        </w:tc>
        <w:tc>
          <w:tcPr>
            <w:tcW w:w="901" w:type="dxa"/>
          </w:tcPr>
          <w:p w14:paraId="4839518D" w14:textId="1826EBA7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-0.58</w:t>
            </w:r>
          </w:p>
        </w:tc>
        <w:tc>
          <w:tcPr>
            <w:tcW w:w="901" w:type="dxa"/>
          </w:tcPr>
          <w:p w14:paraId="59FA6E34" w14:textId="282B24AF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1.0</w:t>
            </w:r>
          </w:p>
        </w:tc>
        <w:tc>
          <w:tcPr>
            <w:tcW w:w="901" w:type="dxa"/>
          </w:tcPr>
          <w:p w14:paraId="7762B4E0" w14:textId="1A2B1E33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0.02</w:t>
            </w:r>
          </w:p>
        </w:tc>
        <w:tc>
          <w:tcPr>
            <w:tcW w:w="901" w:type="dxa"/>
          </w:tcPr>
          <w:p w14:paraId="20C1FC79" w14:textId="03324F17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0.14</w:t>
            </w:r>
          </w:p>
        </w:tc>
        <w:tc>
          <w:tcPr>
            <w:tcW w:w="901" w:type="dxa"/>
          </w:tcPr>
          <w:p w14:paraId="4CFF749D" w14:textId="3C10E08D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-1.0</w:t>
            </w:r>
          </w:p>
        </w:tc>
        <w:tc>
          <w:tcPr>
            <w:tcW w:w="902" w:type="dxa"/>
          </w:tcPr>
          <w:p w14:paraId="7F298FE3" w14:textId="6E8347B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-0.59</w:t>
            </w:r>
          </w:p>
        </w:tc>
        <w:tc>
          <w:tcPr>
            <w:tcW w:w="902" w:type="dxa"/>
          </w:tcPr>
          <w:p w14:paraId="7881E408" w14:textId="3D63BED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0.45</w:t>
            </w:r>
          </w:p>
        </w:tc>
      </w:tr>
      <w:tr w:rsidR="00B1776D" w14:paraId="62C21AB0" w14:textId="77777777" w:rsidTr="00B1776D">
        <w:tc>
          <w:tcPr>
            <w:tcW w:w="900" w:type="dxa"/>
          </w:tcPr>
          <w:p w14:paraId="4A54AA63" w14:textId="51E828C3" w:rsidR="00B1776D" w:rsidRPr="00A00A9B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K6</w:t>
            </w:r>
          </w:p>
        </w:tc>
        <w:tc>
          <w:tcPr>
            <w:tcW w:w="901" w:type="dxa"/>
          </w:tcPr>
          <w:p w14:paraId="2B40C1BB" w14:textId="369D9D05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-0.1</w:t>
            </w:r>
          </w:p>
        </w:tc>
        <w:tc>
          <w:tcPr>
            <w:tcW w:w="901" w:type="dxa"/>
          </w:tcPr>
          <w:p w14:paraId="6E54DE93" w14:textId="579D8AE7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-0.12</w:t>
            </w:r>
          </w:p>
        </w:tc>
        <w:tc>
          <w:tcPr>
            <w:tcW w:w="901" w:type="dxa"/>
          </w:tcPr>
          <w:p w14:paraId="48EB9DB8" w14:textId="51E6A1B3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-0.09</w:t>
            </w:r>
          </w:p>
        </w:tc>
        <w:tc>
          <w:tcPr>
            <w:tcW w:w="901" w:type="dxa"/>
          </w:tcPr>
          <w:p w14:paraId="120E807A" w14:textId="17D62B71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-0.07</w:t>
            </w:r>
          </w:p>
        </w:tc>
        <w:tc>
          <w:tcPr>
            <w:tcW w:w="901" w:type="dxa"/>
          </w:tcPr>
          <w:p w14:paraId="5163799F" w14:textId="0E4D589C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0.02</w:t>
            </w:r>
          </w:p>
        </w:tc>
        <w:tc>
          <w:tcPr>
            <w:tcW w:w="901" w:type="dxa"/>
          </w:tcPr>
          <w:p w14:paraId="703DB687" w14:textId="484D01E2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1.0</w:t>
            </w:r>
          </w:p>
        </w:tc>
        <w:tc>
          <w:tcPr>
            <w:tcW w:w="901" w:type="dxa"/>
          </w:tcPr>
          <w:p w14:paraId="0A905D38" w14:textId="4D4E1132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0.39</w:t>
            </w:r>
          </w:p>
        </w:tc>
        <w:tc>
          <w:tcPr>
            <w:tcW w:w="901" w:type="dxa"/>
          </w:tcPr>
          <w:p w14:paraId="5F54F0B4" w14:textId="46F679B0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-0.01</w:t>
            </w:r>
          </w:p>
        </w:tc>
        <w:tc>
          <w:tcPr>
            <w:tcW w:w="902" w:type="dxa"/>
          </w:tcPr>
          <w:p w14:paraId="58A30E8B" w14:textId="78A73C8F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-0.01</w:t>
            </w:r>
          </w:p>
        </w:tc>
        <w:tc>
          <w:tcPr>
            <w:tcW w:w="902" w:type="dxa"/>
          </w:tcPr>
          <w:p w14:paraId="0271CC95" w14:textId="42CB422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-0.08</w:t>
            </w:r>
          </w:p>
        </w:tc>
      </w:tr>
      <w:tr w:rsidR="00B1776D" w14:paraId="5398DCD7" w14:textId="77777777" w:rsidTr="00B1776D">
        <w:tc>
          <w:tcPr>
            <w:tcW w:w="900" w:type="dxa"/>
          </w:tcPr>
          <w:p w14:paraId="432FE905" w14:textId="1644282C" w:rsidR="00B1776D" w:rsidRPr="00A00A9B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K7</w:t>
            </w:r>
          </w:p>
        </w:tc>
        <w:tc>
          <w:tcPr>
            <w:tcW w:w="901" w:type="dxa"/>
          </w:tcPr>
          <w:p w14:paraId="4B86B25F" w14:textId="0AB64E28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-0.25</w:t>
            </w:r>
          </w:p>
        </w:tc>
        <w:tc>
          <w:tcPr>
            <w:tcW w:w="901" w:type="dxa"/>
          </w:tcPr>
          <w:p w14:paraId="0975CE97" w14:textId="0EE1028A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-0.24</w:t>
            </w:r>
          </w:p>
        </w:tc>
        <w:tc>
          <w:tcPr>
            <w:tcW w:w="901" w:type="dxa"/>
          </w:tcPr>
          <w:p w14:paraId="078335CD" w14:textId="692B2FD6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-0.23</w:t>
            </w:r>
          </w:p>
        </w:tc>
        <w:tc>
          <w:tcPr>
            <w:tcW w:w="901" w:type="dxa"/>
          </w:tcPr>
          <w:p w14:paraId="4FB39CC3" w14:textId="38D71E6D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-0.25</w:t>
            </w:r>
          </w:p>
        </w:tc>
        <w:tc>
          <w:tcPr>
            <w:tcW w:w="901" w:type="dxa"/>
          </w:tcPr>
          <w:p w14:paraId="3891D3E2" w14:textId="2FB714D7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0.14</w:t>
            </w:r>
          </w:p>
        </w:tc>
        <w:tc>
          <w:tcPr>
            <w:tcW w:w="901" w:type="dxa"/>
          </w:tcPr>
          <w:p w14:paraId="4D7A6648" w14:textId="1DA73C65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0.39</w:t>
            </w:r>
          </w:p>
        </w:tc>
        <w:tc>
          <w:tcPr>
            <w:tcW w:w="901" w:type="dxa"/>
          </w:tcPr>
          <w:p w14:paraId="6BB2C88C" w14:textId="33C4C2B0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1.0</w:t>
            </w:r>
          </w:p>
        </w:tc>
        <w:tc>
          <w:tcPr>
            <w:tcW w:w="901" w:type="dxa"/>
          </w:tcPr>
          <w:p w14:paraId="44C48E62" w14:textId="1E6DA52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-0.14</w:t>
            </w:r>
          </w:p>
        </w:tc>
        <w:tc>
          <w:tcPr>
            <w:tcW w:w="902" w:type="dxa"/>
          </w:tcPr>
          <w:p w14:paraId="43971241" w14:textId="6F66242E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-0.13</w:t>
            </w:r>
          </w:p>
        </w:tc>
        <w:tc>
          <w:tcPr>
            <w:tcW w:w="902" w:type="dxa"/>
          </w:tcPr>
          <w:p w14:paraId="15A41A7D" w14:textId="3C86F671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-0.08</w:t>
            </w:r>
          </w:p>
        </w:tc>
      </w:tr>
      <w:tr w:rsidR="00B1776D" w14:paraId="444AE19F" w14:textId="77777777" w:rsidTr="00B1776D">
        <w:tc>
          <w:tcPr>
            <w:tcW w:w="900" w:type="dxa"/>
          </w:tcPr>
          <w:p w14:paraId="38A848A1" w14:textId="10F2995C" w:rsidR="00B1776D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K8</w:t>
            </w:r>
          </w:p>
        </w:tc>
        <w:tc>
          <w:tcPr>
            <w:tcW w:w="901" w:type="dxa"/>
          </w:tcPr>
          <w:p w14:paraId="2AF72660" w14:textId="20A91F19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0.45</w:t>
            </w:r>
          </w:p>
        </w:tc>
        <w:tc>
          <w:tcPr>
            <w:tcW w:w="901" w:type="dxa"/>
          </w:tcPr>
          <w:p w14:paraId="6687FB34" w14:textId="131AD7F4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0.34</w:t>
            </w:r>
          </w:p>
        </w:tc>
        <w:tc>
          <w:tcPr>
            <w:tcW w:w="901" w:type="dxa"/>
          </w:tcPr>
          <w:p w14:paraId="09BCDAED" w14:textId="07DB6544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0.36</w:t>
            </w:r>
          </w:p>
        </w:tc>
        <w:tc>
          <w:tcPr>
            <w:tcW w:w="901" w:type="dxa"/>
          </w:tcPr>
          <w:p w14:paraId="2D277231" w14:textId="06C888F8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0.58</w:t>
            </w:r>
          </w:p>
        </w:tc>
        <w:tc>
          <w:tcPr>
            <w:tcW w:w="901" w:type="dxa"/>
          </w:tcPr>
          <w:p w14:paraId="5D548F33" w14:textId="563B4C76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-1.0</w:t>
            </w:r>
          </w:p>
        </w:tc>
        <w:tc>
          <w:tcPr>
            <w:tcW w:w="901" w:type="dxa"/>
          </w:tcPr>
          <w:p w14:paraId="100689B9" w14:textId="3BF137D0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-0.01</w:t>
            </w:r>
          </w:p>
        </w:tc>
        <w:tc>
          <w:tcPr>
            <w:tcW w:w="901" w:type="dxa"/>
          </w:tcPr>
          <w:p w14:paraId="65DE2ACA" w14:textId="2FF70473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-0.14</w:t>
            </w:r>
          </w:p>
        </w:tc>
        <w:tc>
          <w:tcPr>
            <w:tcW w:w="901" w:type="dxa"/>
          </w:tcPr>
          <w:p w14:paraId="171C6426" w14:textId="32727A1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1.0</w:t>
            </w:r>
          </w:p>
        </w:tc>
        <w:tc>
          <w:tcPr>
            <w:tcW w:w="902" w:type="dxa"/>
          </w:tcPr>
          <w:p w14:paraId="373AB456" w14:textId="6CC33ED7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0.59</w:t>
            </w:r>
          </w:p>
        </w:tc>
        <w:tc>
          <w:tcPr>
            <w:tcW w:w="902" w:type="dxa"/>
          </w:tcPr>
          <w:p w14:paraId="6225195D" w14:textId="194EA090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-0.45</w:t>
            </w:r>
          </w:p>
        </w:tc>
      </w:tr>
      <w:tr w:rsidR="00B1776D" w14:paraId="190BD56D" w14:textId="77777777" w:rsidTr="00B1776D">
        <w:tc>
          <w:tcPr>
            <w:tcW w:w="900" w:type="dxa"/>
          </w:tcPr>
          <w:p w14:paraId="1FB25D2D" w14:textId="7CD44A70" w:rsidR="00B1776D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K9</w:t>
            </w:r>
          </w:p>
        </w:tc>
        <w:tc>
          <w:tcPr>
            <w:tcW w:w="901" w:type="dxa"/>
          </w:tcPr>
          <w:p w14:paraId="18AD56ED" w14:textId="787281DC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0.49</w:t>
            </w:r>
          </w:p>
        </w:tc>
        <w:tc>
          <w:tcPr>
            <w:tcW w:w="901" w:type="dxa"/>
          </w:tcPr>
          <w:p w14:paraId="4CEC71D4" w14:textId="5BECD50C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0.33</w:t>
            </w:r>
          </w:p>
        </w:tc>
        <w:tc>
          <w:tcPr>
            <w:tcW w:w="901" w:type="dxa"/>
          </w:tcPr>
          <w:p w14:paraId="25D7A08B" w14:textId="27B61E94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0.42</w:t>
            </w:r>
          </w:p>
        </w:tc>
        <w:tc>
          <w:tcPr>
            <w:tcW w:w="901" w:type="dxa"/>
          </w:tcPr>
          <w:p w14:paraId="5C36B5C2" w14:textId="10BFD8DA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0.29</w:t>
            </w:r>
          </w:p>
        </w:tc>
        <w:tc>
          <w:tcPr>
            <w:tcW w:w="901" w:type="dxa"/>
          </w:tcPr>
          <w:p w14:paraId="39E7B555" w14:textId="2AEEE8CE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-0.59</w:t>
            </w:r>
          </w:p>
        </w:tc>
        <w:tc>
          <w:tcPr>
            <w:tcW w:w="901" w:type="dxa"/>
          </w:tcPr>
          <w:p w14:paraId="09246043" w14:textId="2A65F6DC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-0.01</w:t>
            </w:r>
          </w:p>
        </w:tc>
        <w:tc>
          <w:tcPr>
            <w:tcW w:w="901" w:type="dxa"/>
          </w:tcPr>
          <w:p w14:paraId="538DB0C6" w14:textId="24BC2F77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-0.13</w:t>
            </w:r>
          </w:p>
        </w:tc>
        <w:tc>
          <w:tcPr>
            <w:tcW w:w="901" w:type="dxa"/>
          </w:tcPr>
          <w:p w14:paraId="7DC36BE0" w14:textId="62759E07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0.59</w:t>
            </w:r>
          </w:p>
        </w:tc>
        <w:tc>
          <w:tcPr>
            <w:tcW w:w="902" w:type="dxa"/>
          </w:tcPr>
          <w:p w14:paraId="4D0E694F" w14:textId="553C5C6A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1.0</w:t>
            </w:r>
          </w:p>
        </w:tc>
        <w:tc>
          <w:tcPr>
            <w:tcW w:w="902" w:type="dxa"/>
          </w:tcPr>
          <w:p w14:paraId="3CEADC22" w14:textId="07B2419A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-0.33</w:t>
            </w:r>
          </w:p>
        </w:tc>
      </w:tr>
      <w:tr w:rsidR="00B1776D" w14:paraId="5BD1214D" w14:textId="77777777" w:rsidTr="00B1776D">
        <w:tc>
          <w:tcPr>
            <w:tcW w:w="900" w:type="dxa"/>
          </w:tcPr>
          <w:p w14:paraId="63C7C165" w14:textId="36E1EA27" w:rsidR="00B1776D" w:rsidRDefault="00B1776D" w:rsidP="00B1776D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K10</w:t>
            </w:r>
          </w:p>
        </w:tc>
        <w:tc>
          <w:tcPr>
            <w:tcW w:w="901" w:type="dxa"/>
          </w:tcPr>
          <w:p w14:paraId="015334BC" w14:textId="5C8B646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0.09</w:t>
            </w:r>
          </w:p>
        </w:tc>
        <w:tc>
          <w:tcPr>
            <w:tcW w:w="901" w:type="dxa"/>
          </w:tcPr>
          <w:p w14:paraId="701AB921" w14:textId="6A9854E7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0.06</w:t>
            </w:r>
          </w:p>
        </w:tc>
        <w:tc>
          <w:tcPr>
            <w:tcW w:w="901" w:type="dxa"/>
          </w:tcPr>
          <w:p w14:paraId="4C3D26F7" w14:textId="70FE21A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0.11</w:t>
            </w:r>
          </w:p>
        </w:tc>
        <w:tc>
          <w:tcPr>
            <w:tcW w:w="901" w:type="dxa"/>
          </w:tcPr>
          <w:p w14:paraId="610CC066" w14:textId="605E91B5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0.22</w:t>
            </w:r>
          </w:p>
        </w:tc>
        <w:tc>
          <w:tcPr>
            <w:tcW w:w="901" w:type="dxa"/>
          </w:tcPr>
          <w:p w14:paraId="413DEDC2" w14:textId="2708BEDF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0.45</w:t>
            </w:r>
          </w:p>
        </w:tc>
        <w:tc>
          <w:tcPr>
            <w:tcW w:w="901" w:type="dxa"/>
          </w:tcPr>
          <w:p w14:paraId="7FD70A1C" w14:textId="158F3CFE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-0.08</w:t>
            </w:r>
          </w:p>
        </w:tc>
        <w:tc>
          <w:tcPr>
            <w:tcW w:w="901" w:type="dxa"/>
          </w:tcPr>
          <w:p w14:paraId="77ABBDD1" w14:textId="332396CB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-0.08</w:t>
            </w:r>
          </w:p>
        </w:tc>
        <w:tc>
          <w:tcPr>
            <w:tcW w:w="901" w:type="dxa"/>
          </w:tcPr>
          <w:p w14:paraId="129DFFA0" w14:textId="775CBE43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-0.45</w:t>
            </w:r>
          </w:p>
        </w:tc>
        <w:tc>
          <w:tcPr>
            <w:tcW w:w="902" w:type="dxa"/>
          </w:tcPr>
          <w:p w14:paraId="52646AFA" w14:textId="3BFC0C59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-0.33</w:t>
            </w:r>
          </w:p>
        </w:tc>
        <w:tc>
          <w:tcPr>
            <w:tcW w:w="902" w:type="dxa"/>
          </w:tcPr>
          <w:p w14:paraId="7168C817" w14:textId="4F727D7C" w:rsidR="00B1776D" w:rsidRDefault="00B1776D" w:rsidP="00B1776D">
            <w:pPr>
              <w:ind w:firstLine="0"/>
              <w:rPr>
                <w:color w:val="000000"/>
                <w:shd w:val="clear" w:color="auto" w:fill="FFFFFF"/>
              </w:rPr>
            </w:pPr>
            <w:r w:rsidRPr="00B1776D">
              <w:rPr>
                <w:color w:val="000000"/>
                <w:shd w:val="clear" w:color="auto" w:fill="FFFFFF"/>
              </w:rPr>
              <w:t>1.0</w:t>
            </w:r>
          </w:p>
        </w:tc>
      </w:tr>
    </w:tbl>
    <w:p w14:paraId="5D8053D9" w14:textId="1235EB12" w:rsidR="00B1776D" w:rsidRDefault="00A00A9B" w:rsidP="00B1776D">
      <w:pPr>
        <w:rPr>
          <w:sz w:val="22"/>
        </w:rPr>
      </w:pPr>
      <w:r w:rsidRPr="00DF2D51">
        <w:rPr>
          <w:b/>
          <w:bCs/>
          <w:color w:val="000000"/>
          <w:shd w:val="clear" w:color="auto" w:fill="FFFFFF"/>
        </w:rPr>
        <w:tab/>
      </w:r>
      <w:r w:rsidR="00855786">
        <w:rPr>
          <w:sz w:val="22"/>
        </w:rPr>
        <w:t>Таблица</w:t>
      </w:r>
      <w:r w:rsidR="00B1776D" w:rsidRPr="009842B2">
        <w:rPr>
          <w:sz w:val="22"/>
        </w:rPr>
        <w:t xml:space="preserve"> </w:t>
      </w:r>
      <w:r w:rsidR="00B1776D">
        <w:rPr>
          <w:sz w:val="22"/>
        </w:rPr>
        <w:t>3.1</w:t>
      </w:r>
      <w:r w:rsidR="00B1776D" w:rsidRPr="009842B2">
        <w:rPr>
          <w:sz w:val="22"/>
        </w:rPr>
        <w:t xml:space="preserve"> </w:t>
      </w:r>
      <w:r w:rsidR="00B1776D">
        <w:rPr>
          <w:sz w:val="22"/>
        </w:rPr>
        <w:t>–</w:t>
      </w:r>
      <w:r w:rsidR="00B1776D" w:rsidRPr="009842B2">
        <w:rPr>
          <w:sz w:val="22"/>
        </w:rPr>
        <w:t xml:space="preserve"> </w:t>
      </w:r>
      <w:r w:rsidR="00B1776D">
        <w:rPr>
          <w:sz w:val="22"/>
        </w:rPr>
        <w:t xml:space="preserve">Матрица парных корреляций между коэффициентами </w:t>
      </w:r>
      <w:r w:rsidR="00B1776D">
        <w:rPr>
          <w:sz w:val="22"/>
          <w:lang w:val="en-US"/>
        </w:rPr>
        <w:t>K</w:t>
      </w:r>
      <w:r w:rsidR="00B1776D" w:rsidRPr="00B1776D">
        <w:rPr>
          <w:sz w:val="22"/>
        </w:rPr>
        <w:t>1-</w:t>
      </w:r>
      <w:r w:rsidR="00B1776D">
        <w:rPr>
          <w:sz w:val="22"/>
          <w:lang w:val="en-US"/>
        </w:rPr>
        <w:t>K</w:t>
      </w:r>
      <w:r w:rsidR="00B1776D" w:rsidRPr="00B1776D">
        <w:rPr>
          <w:sz w:val="22"/>
        </w:rPr>
        <w:t>10.</w:t>
      </w:r>
    </w:p>
    <w:p w14:paraId="445C2389" w14:textId="77777777" w:rsidR="0051035C" w:rsidRDefault="0051035C" w:rsidP="00B1776D">
      <w:pPr>
        <w:rPr>
          <w:sz w:val="22"/>
        </w:rPr>
      </w:pPr>
    </w:p>
    <w:p w14:paraId="6A9E8B92" w14:textId="05C8AF80" w:rsidR="00A00A9B" w:rsidRPr="00D8668A" w:rsidRDefault="005831E7" w:rsidP="00D8668A">
      <w:r>
        <w:t xml:space="preserve">В соответствии с полученными результатами из дальнейшего анализа целесообразно исключить коэффициент </w:t>
      </w:r>
      <w:r w:rsidRPr="00C4543F">
        <w:rPr>
          <w:i/>
          <w:iCs/>
        </w:rPr>
        <w:t>K8</w:t>
      </w:r>
      <w:r>
        <w:t xml:space="preserve">, так как для него существует корреляция близкая к -1 с коэффициентом </w:t>
      </w:r>
      <w:r w:rsidRPr="00C4543F">
        <w:rPr>
          <w:i/>
          <w:iCs/>
        </w:rPr>
        <w:t>K5</w:t>
      </w:r>
      <w:r>
        <w:t>.</w:t>
      </w:r>
    </w:p>
    <w:p w14:paraId="1C5A6B10" w14:textId="77777777" w:rsidR="00A00A9B" w:rsidRPr="00B1776D" w:rsidRDefault="00A00A9B" w:rsidP="00EE221E">
      <w:pPr>
        <w:ind w:firstLine="0"/>
        <w:rPr>
          <w:b/>
          <w:bCs/>
          <w:color w:val="000000"/>
          <w:shd w:val="clear" w:color="auto" w:fill="FFFFFF"/>
        </w:rPr>
      </w:pPr>
    </w:p>
    <w:p w14:paraId="1DEA9B3D" w14:textId="4B1F733C" w:rsidR="00EE221E" w:rsidRDefault="00EE221E" w:rsidP="00EE221E">
      <w:pPr>
        <w:ind w:firstLine="0"/>
        <w:rPr>
          <w:b/>
          <w:bCs/>
          <w:color w:val="000000"/>
          <w:shd w:val="clear" w:color="auto" w:fill="FFFFFF"/>
        </w:rPr>
      </w:pPr>
      <w:r w:rsidRPr="00B1776D">
        <w:rPr>
          <w:color w:val="000000"/>
          <w:shd w:val="clear" w:color="auto" w:fill="FFFFFF"/>
        </w:rPr>
        <w:tab/>
      </w:r>
      <w:r w:rsidRPr="006F7C29">
        <w:rPr>
          <w:b/>
          <w:bCs/>
          <w:color w:val="000000"/>
          <w:shd w:val="clear" w:color="auto" w:fill="FFFFFF"/>
        </w:rPr>
        <w:t>3.</w:t>
      </w:r>
      <w:r w:rsidR="00A00A9B" w:rsidRPr="00A00A9B">
        <w:rPr>
          <w:b/>
          <w:bCs/>
          <w:color w:val="000000"/>
          <w:shd w:val="clear" w:color="auto" w:fill="FFFFFF"/>
        </w:rPr>
        <w:t>3</w:t>
      </w:r>
      <w:r w:rsidR="00A00A9B">
        <w:rPr>
          <w:b/>
          <w:bCs/>
          <w:color w:val="000000"/>
          <w:shd w:val="clear" w:color="auto" w:fill="FFFFFF"/>
        </w:rPr>
        <w:t xml:space="preserve"> </w:t>
      </w:r>
      <w:r w:rsidRPr="006F7C29">
        <w:rPr>
          <w:b/>
          <w:bCs/>
          <w:color w:val="000000"/>
          <w:shd w:val="clear" w:color="auto" w:fill="FFFFFF"/>
        </w:rPr>
        <w:t>Результаты формирования классификационных признаков с помощью м</w:t>
      </w:r>
      <w:r w:rsidR="00977954" w:rsidRPr="006F7C29">
        <w:rPr>
          <w:b/>
          <w:bCs/>
          <w:color w:val="000000"/>
          <w:shd w:val="clear" w:color="auto" w:fill="FFFFFF"/>
        </w:rPr>
        <w:t>етода главных компонент</w:t>
      </w:r>
    </w:p>
    <w:p w14:paraId="109492E0" w14:textId="2ED35931" w:rsidR="00540920" w:rsidRDefault="00540920" w:rsidP="00EE221E">
      <w:pPr>
        <w:ind w:firstLine="0"/>
        <w:rPr>
          <w:b/>
          <w:bCs/>
          <w:color w:val="000000"/>
          <w:shd w:val="clear" w:color="auto" w:fill="FFFFFF"/>
        </w:rPr>
      </w:pPr>
    </w:p>
    <w:p w14:paraId="7D118104" w14:textId="797811C1" w:rsidR="00540920" w:rsidRDefault="00540920" w:rsidP="00EE221E">
      <w:pPr>
        <w:ind w:firstLine="0"/>
        <w:rPr>
          <w:bCs/>
          <w:iCs/>
        </w:rPr>
      </w:pPr>
      <w:r>
        <w:rPr>
          <w:b/>
          <w:bCs/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 xml:space="preserve">Для оценки целесообразности применения метода главных компонент воспользуемся </w:t>
      </w:r>
      <w:r w:rsidRPr="00540920">
        <w:rPr>
          <w:i/>
          <w:iCs/>
          <w:color w:val="000000"/>
          <w:shd w:val="clear" w:color="auto" w:fill="FFFFFF"/>
        </w:rPr>
        <w:t xml:space="preserve">критерием сферичности </w:t>
      </w:r>
      <w:proofErr w:type="spellStart"/>
      <w:r w:rsidRPr="00540920">
        <w:rPr>
          <w:i/>
          <w:iCs/>
          <w:color w:val="000000"/>
          <w:shd w:val="clear" w:color="auto" w:fill="FFFFFF"/>
        </w:rPr>
        <w:t>Бартлетта</w:t>
      </w:r>
      <w:proofErr w:type="spellEnd"/>
      <w:r w:rsidR="00C1460E">
        <w:rPr>
          <w:i/>
          <w:iCs/>
          <w:color w:val="000000"/>
          <w:shd w:val="clear" w:color="auto" w:fill="FFFFFF"/>
        </w:rPr>
        <w:t xml:space="preserve"> </w:t>
      </w:r>
      <w:r w:rsidR="00C1460E" w:rsidRPr="00C1460E">
        <w:rPr>
          <w:color w:val="000000"/>
          <w:shd w:val="clear" w:color="auto" w:fill="FFFFFF"/>
        </w:rPr>
        <w:t>[21]</w:t>
      </w:r>
      <w:r>
        <w:rPr>
          <w:color w:val="000000"/>
          <w:shd w:val="clear" w:color="auto" w:fill="FFFFFF"/>
        </w:rPr>
        <w:t xml:space="preserve"> и </w:t>
      </w:r>
      <w:r w:rsidRPr="00540920">
        <w:rPr>
          <w:i/>
          <w:iCs/>
          <w:color w:val="000000"/>
          <w:shd w:val="clear" w:color="auto" w:fill="FFFFFF"/>
        </w:rPr>
        <w:t>статистикой</w:t>
      </w:r>
      <w:r>
        <w:rPr>
          <w:color w:val="000000"/>
          <w:shd w:val="clear" w:color="auto" w:fill="FFFFFF"/>
        </w:rPr>
        <w:t xml:space="preserve"> </w:t>
      </w:r>
      <w:r w:rsidRPr="00D57272">
        <w:rPr>
          <w:bCs/>
          <w:i/>
        </w:rPr>
        <w:t>Кайзера</w:t>
      </w:r>
      <w:r w:rsidRPr="00D57272">
        <w:rPr>
          <w:bCs/>
          <w:i/>
        </w:rPr>
        <w:sym w:font="Symbol" w:char="F02D"/>
      </w:r>
      <w:r w:rsidRPr="00D57272">
        <w:rPr>
          <w:bCs/>
          <w:i/>
        </w:rPr>
        <w:t>Мейера</w:t>
      </w:r>
      <w:r w:rsidRPr="00D57272">
        <w:rPr>
          <w:bCs/>
          <w:i/>
        </w:rPr>
        <w:sym w:font="Symbol" w:char="F02D"/>
      </w:r>
      <w:proofErr w:type="spellStart"/>
      <w:r w:rsidRPr="00D57272">
        <w:rPr>
          <w:bCs/>
          <w:i/>
        </w:rPr>
        <w:t>Олкина</w:t>
      </w:r>
      <w:proofErr w:type="spellEnd"/>
      <w:r w:rsidR="00C1460E" w:rsidRPr="00C1460E">
        <w:rPr>
          <w:bCs/>
          <w:i/>
        </w:rPr>
        <w:t xml:space="preserve"> </w:t>
      </w:r>
      <w:r w:rsidR="00C1460E" w:rsidRPr="00C1460E">
        <w:rPr>
          <w:bCs/>
          <w:iCs/>
        </w:rPr>
        <w:t>[2</w:t>
      </w:r>
      <w:r w:rsidR="00C1460E" w:rsidRPr="006C62DA">
        <w:rPr>
          <w:bCs/>
          <w:iCs/>
        </w:rPr>
        <w:t>2</w:t>
      </w:r>
      <w:r w:rsidR="00C1460E" w:rsidRPr="00C1460E">
        <w:rPr>
          <w:bCs/>
          <w:iCs/>
        </w:rPr>
        <w:t>]</w:t>
      </w:r>
      <w:r w:rsidR="00C1460E" w:rsidRPr="006C62DA">
        <w:rPr>
          <w:bCs/>
          <w:iCs/>
        </w:rPr>
        <w:t>.</w:t>
      </w:r>
      <w:r w:rsidR="00846A91" w:rsidRPr="00846A91">
        <w:rPr>
          <w:bCs/>
          <w:iCs/>
        </w:rPr>
        <w:t xml:space="preserve"> </w:t>
      </w:r>
    </w:p>
    <w:p w14:paraId="0E4E230F" w14:textId="58DCFD19" w:rsidR="00846A91" w:rsidRPr="00846A91" w:rsidRDefault="00846A91" w:rsidP="00EE221E">
      <w:pPr>
        <w:ind w:firstLine="0"/>
        <w:rPr>
          <w:bCs/>
          <w:iCs/>
        </w:rPr>
      </w:pPr>
      <w:r>
        <w:rPr>
          <w:bCs/>
          <w:iCs/>
        </w:rPr>
        <w:tab/>
      </w:r>
      <w:r w:rsidR="00F7288C">
        <w:rPr>
          <w:bCs/>
          <w:iCs/>
        </w:rPr>
        <w:t>В соответ</w:t>
      </w:r>
      <w:r w:rsidR="00515BA8">
        <w:rPr>
          <w:bCs/>
          <w:iCs/>
        </w:rPr>
        <w:t xml:space="preserve">ствии с таблицей 3.2, </w:t>
      </w:r>
      <w:r w:rsidR="00515BA8" w:rsidRPr="00D57272">
        <w:t xml:space="preserve">нулевая гипотеза о том, что корреляционная матрица является единичной, отклоняется критерием сферичности </w:t>
      </w:r>
      <w:proofErr w:type="spellStart"/>
      <w:r w:rsidR="00515BA8" w:rsidRPr="00D57272">
        <w:t>Бартлетта</w:t>
      </w:r>
      <w:proofErr w:type="spellEnd"/>
      <w:r w:rsidR="00515BA8" w:rsidRPr="00D57272">
        <w:t xml:space="preserve">. Приближенное значение статистики равно </w:t>
      </w:r>
      <w:r w:rsidR="00515BA8">
        <w:t>28628,405</w:t>
      </w:r>
      <w:r w:rsidR="00515BA8" w:rsidRPr="00D57272">
        <w:t>, она является значимой на уровне 0,05. Значение статистики КМО, равное 0,780, свидетельствует о приемлемом качестве выборки для применения факторного анализа</w:t>
      </w:r>
      <w:r w:rsidR="00DD2E98">
        <w:t xml:space="preserve"> при пороговом значении в 0,6</w:t>
      </w:r>
      <w:r w:rsidR="00515BA8" w:rsidRPr="00D57272">
        <w:t>.</w:t>
      </w:r>
    </w:p>
    <w:p w14:paraId="1A024F24" w14:textId="77777777" w:rsidR="00061F2E" w:rsidRPr="006C62DA" w:rsidRDefault="006C62DA" w:rsidP="00EE221E">
      <w:pPr>
        <w:ind w:firstLine="0"/>
        <w:rPr>
          <w:iCs/>
          <w:color w:val="000000"/>
          <w:shd w:val="clear" w:color="auto" w:fill="FFFFFF"/>
        </w:rPr>
      </w:pPr>
      <w:r>
        <w:rPr>
          <w:bCs/>
          <w:iCs/>
        </w:rPr>
        <w:tab/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2707"/>
        <w:gridCol w:w="2254"/>
      </w:tblGrid>
      <w:tr w:rsidR="00061F2E" w:rsidRPr="00D57272" w14:paraId="01246F7A" w14:textId="77777777" w:rsidTr="007F3A4E">
        <w:trPr>
          <w:jc w:val="center"/>
        </w:trPr>
        <w:tc>
          <w:tcPr>
            <w:tcW w:w="7380" w:type="dxa"/>
            <w:gridSpan w:val="2"/>
            <w:shd w:val="clear" w:color="auto" w:fill="auto"/>
          </w:tcPr>
          <w:p w14:paraId="65A2E2C8" w14:textId="77777777" w:rsidR="00061F2E" w:rsidRPr="00D57272" w:rsidRDefault="00061F2E" w:rsidP="00747DE4">
            <w:pPr>
              <w:spacing w:line="320" w:lineRule="atLeast"/>
              <w:jc w:val="center"/>
            </w:pPr>
            <w:r w:rsidRPr="00D57272">
              <w:t>Статистика Кайзера</w:t>
            </w:r>
            <w:r w:rsidRPr="00D57272">
              <w:sym w:font="Symbol" w:char="F02D"/>
            </w:r>
            <w:r w:rsidRPr="00D57272">
              <w:t>Мейера</w:t>
            </w:r>
            <w:r w:rsidRPr="00D57272">
              <w:sym w:font="Symbol" w:char="F02D"/>
            </w:r>
            <w:proofErr w:type="spellStart"/>
            <w:r w:rsidRPr="00D57272">
              <w:t>Олкина</w:t>
            </w:r>
            <w:proofErr w:type="spellEnd"/>
          </w:p>
        </w:tc>
        <w:tc>
          <w:tcPr>
            <w:tcW w:w="2254" w:type="dxa"/>
            <w:shd w:val="clear" w:color="auto" w:fill="auto"/>
          </w:tcPr>
          <w:p w14:paraId="34E2F02B" w14:textId="66414CE9" w:rsidR="00061F2E" w:rsidRPr="009D2E16" w:rsidRDefault="00061F2E" w:rsidP="00747DE4">
            <w:pPr>
              <w:spacing w:line="320" w:lineRule="atLeast"/>
              <w:jc w:val="right"/>
              <w:rPr>
                <w:lang w:val="en-US"/>
              </w:rPr>
            </w:pPr>
            <w:r w:rsidRPr="00D57272">
              <w:rPr>
                <w:color w:val="000000"/>
                <w:lang w:val="en-US"/>
              </w:rPr>
              <w:t>0</w:t>
            </w:r>
            <w:r w:rsidRPr="00D57272">
              <w:rPr>
                <w:color w:val="000000"/>
              </w:rPr>
              <w:t>,7</w:t>
            </w:r>
            <w:r w:rsidR="00F7288C">
              <w:rPr>
                <w:color w:val="000000"/>
              </w:rPr>
              <w:t>0</w:t>
            </w:r>
            <w:r w:rsidR="007F7E75">
              <w:rPr>
                <w:color w:val="000000"/>
                <w:lang w:val="en-US"/>
              </w:rPr>
              <w:t>3</w:t>
            </w:r>
          </w:p>
        </w:tc>
      </w:tr>
      <w:tr w:rsidR="00061F2E" w:rsidRPr="00D57272" w14:paraId="1BB93546" w14:textId="77777777" w:rsidTr="007F3A4E">
        <w:trPr>
          <w:jc w:val="center"/>
        </w:trPr>
        <w:tc>
          <w:tcPr>
            <w:tcW w:w="4673" w:type="dxa"/>
            <w:vMerge w:val="restart"/>
            <w:shd w:val="clear" w:color="auto" w:fill="auto"/>
          </w:tcPr>
          <w:p w14:paraId="29A76C05" w14:textId="77777777" w:rsidR="00061F2E" w:rsidRPr="00D57272" w:rsidRDefault="00061F2E" w:rsidP="00061F2E">
            <w:pPr>
              <w:spacing w:line="320" w:lineRule="atLeast"/>
              <w:ind w:firstLine="0"/>
            </w:pPr>
            <w:r w:rsidRPr="00D57272">
              <w:t xml:space="preserve">Критерий сферичности </w:t>
            </w:r>
            <w:proofErr w:type="spellStart"/>
            <w:r w:rsidRPr="00D57272">
              <w:t>Бартлетта</w:t>
            </w:r>
            <w:proofErr w:type="spellEnd"/>
          </w:p>
        </w:tc>
        <w:tc>
          <w:tcPr>
            <w:tcW w:w="2707" w:type="dxa"/>
            <w:shd w:val="clear" w:color="auto" w:fill="auto"/>
          </w:tcPr>
          <w:p w14:paraId="16E7C014" w14:textId="77777777" w:rsidR="00061F2E" w:rsidRPr="00D57272" w:rsidRDefault="00061F2E" w:rsidP="00747DE4">
            <w:pPr>
              <w:spacing w:line="320" w:lineRule="atLeast"/>
              <w:jc w:val="center"/>
              <w:rPr>
                <w:vertAlign w:val="superscript"/>
                <w:lang w:val="en-US"/>
              </w:rPr>
            </w:pPr>
            <w:r w:rsidRPr="00D57272">
              <w:t>Статистика χ</w:t>
            </w:r>
            <w:r w:rsidRPr="00D57272">
              <w:rPr>
                <w:vertAlign w:val="superscript"/>
                <w:lang w:val="en-US"/>
              </w:rPr>
              <w:t>2</w:t>
            </w:r>
          </w:p>
        </w:tc>
        <w:tc>
          <w:tcPr>
            <w:tcW w:w="2254" w:type="dxa"/>
            <w:shd w:val="clear" w:color="auto" w:fill="auto"/>
          </w:tcPr>
          <w:p w14:paraId="53C084F3" w14:textId="52573EE9" w:rsidR="00061F2E" w:rsidRPr="007F7E75" w:rsidRDefault="007F7E75" w:rsidP="00747DE4">
            <w:pPr>
              <w:autoSpaceDE w:val="0"/>
              <w:autoSpaceDN w:val="0"/>
              <w:adjustRightInd w:val="0"/>
              <w:spacing w:line="320" w:lineRule="atLeast"/>
              <w:jc w:val="right"/>
              <w:rPr>
                <w:color w:val="000000"/>
                <w:lang w:val="en-US"/>
              </w:rPr>
            </w:pPr>
            <w:r w:rsidRPr="007F7E75">
              <w:rPr>
                <w:color w:val="000000"/>
              </w:rPr>
              <w:t>28385</w:t>
            </w:r>
            <w:r>
              <w:rPr>
                <w:color w:val="000000"/>
                <w:lang w:val="en-US"/>
              </w:rPr>
              <w:t>,</w:t>
            </w:r>
            <w:r w:rsidRPr="007F7E75">
              <w:rPr>
                <w:color w:val="000000"/>
              </w:rPr>
              <w:t>43</w:t>
            </w:r>
            <w:r>
              <w:rPr>
                <w:color w:val="000000"/>
                <w:lang w:val="en-US"/>
              </w:rPr>
              <w:t>9</w:t>
            </w:r>
          </w:p>
        </w:tc>
      </w:tr>
      <w:tr w:rsidR="00061F2E" w:rsidRPr="00D57272" w14:paraId="2EFF3952" w14:textId="77777777" w:rsidTr="007F3A4E">
        <w:trPr>
          <w:jc w:val="center"/>
        </w:trPr>
        <w:tc>
          <w:tcPr>
            <w:tcW w:w="4673" w:type="dxa"/>
            <w:vMerge/>
            <w:shd w:val="clear" w:color="auto" w:fill="auto"/>
          </w:tcPr>
          <w:p w14:paraId="2B3D6D7C" w14:textId="77777777" w:rsidR="00061F2E" w:rsidRPr="00D57272" w:rsidRDefault="00061F2E" w:rsidP="00747DE4"/>
        </w:tc>
        <w:tc>
          <w:tcPr>
            <w:tcW w:w="2707" w:type="dxa"/>
            <w:shd w:val="clear" w:color="auto" w:fill="auto"/>
          </w:tcPr>
          <w:p w14:paraId="6E9E0A95" w14:textId="77777777" w:rsidR="00061F2E" w:rsidRPr="00D57272" w:rsidRDefault="00061F2E" w:rsidP="00747DE4">
            <w:pPr>
              <w:spacing w:line="320" w:lineRule="atLeast"/>
              <w:jc w:val="center"/>
              <w:rPr>
                <w:i/>
              </w:rPr>
            </w:pPr>
            <w:r w:rsidRPr="00D57272">
              <w:rPr>
                <w:i/>
                <w:lang w:val="en-US"/>
              </w:rPr>
              <w:t>p-</w:t>
            </w:r>
            <w:proofErr w:type="spellStart"/>
            <w:r w:rsidRPr="00D57272">
              <w:rPr>
                <w:lang w:val="en-US"/>
              </w:rPr>
              <w:t>значение</w:t>
            </w:r>
            <w:proofErr w:type="spellEnd"/>
          </w:p>
        </w:tc>
        <w:tc>
          <w:tcPr>
            <w:tcW w:w="2254" w:type="dxa"/>
            <w:shd w:val="clear" w:color="auto" w:fill="auto"/>
          </w:tcPr>
          <w:p w14:paraId="4008DC7B" w14:textId="77777777" w:rsidR="00061F2E" w:rsidRPr="00D57272" w:rsidRDefault="00061F2E" w:rsidP="00747DE4">
            <w:pPr>
              <w:autoSpaceDE w:val="0"/>
              <w:autoSpaceDN w:val="0"/>
              <w:adjustRightInd w:val="0"/>
              <w:spacing w:line="320" w:lineRule="atLeast"/>
              <w:jc w:val="right"/>
              <w:rPr>
                <w:color w:val="000000"/>
              </w:rPr>
            </w:pPr>
            <w:r w:rsidRPr="00D57272">
              <w:rPr>
                <w:color w:val="000000"/>
                <w:lang w:val="en-US"/>
              </w:rPr>
              <w:t>0</w:t>
            </w:r>
            <w:r w:rsidRPr="00D57272">
              <w:rPr>
                <w:color w:val="000000"/>
              </w:rPr>
              <w:t>,000</w:t>
            </w:r>
          </w:p>
        </w:tc>
      </w:tr>
    </w:tbl>
    <w:p w14:paraId="5DF4FB44" w14:textId="4E1B6723" w:rsidR="00855786" w:rsidRDefault="00855786" w:rsidP="00855786">
      <w:pPr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3.2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>
        <w:rPr>
          <w:sz w:val="22"/>
        </w:rPr>
        <w:t>Анализ пригодности выборочной корреляционной матрицы</w:t>
      </w:r>
      <w:r w:rsidRPr="00B1776D">
        <w:rPr>
          <w:sz w:val="22"/>
        </w:rPr>
        <w:t>.</w:t>
      </w:r>
    </w:p>
    <w:p w14:paraId="5F5CE412" w14:textId="6A05D602" w:rsidR="00D328F9" w:rsidRPr="00D57272" w:rsidRDefault="00D328F9" w:rsidP="00D328F9">
      <w:pPr>
        <w:shd w:val="clear" w:color="auto" w:fill="FFFFFF"/>
        <w:ind w:firstLine="340"/>
        <w:rPr>
          <w:spacing w:val="4"/>
        </w:rPr>
      </w:pPr>
      <w:r>
        <w:rPr>
          <w:iCs/>
          <w:color w:val="000000"/>
          <w:shd w:val="clear" w:color="auto" w:fill="FFFFFF"/>
        </w:rPr>
        <w:lastRenderedPageBreak/>
        <w:tab/>
      </w:r>
      <w:r w:rsidRPr="00D57272">
        <w:rPr>
          <w:spacing w:val="4"/>
        </w:rPr>
        <w:t xml:space="preserve">Согласно табл. 3, в совокупности выделенные факторы объясняют </w:t>
      </w:r>
      <w:r w:rsidRPr="00D328F9">
        <w:rPr>
          <w:spacing w:val="4"/>
        </w:rPr>
        <w:t>61,357</w:t>
      </w:r>
      <w:r w:rsidRPr="00D57272">
        <w:rPr>
          <w:spacing w:val="4"/>
        </w:rPr>
        <w:t xml:space="preserve">% дисперсии исходных показателей, в частности, первый фактор до вращения объясняет </w:t>
      </w:r>
      <w:r w:rsidR="003925AA" w:rsidRPr="00676388">
        <w:rPr>
          <w:color w:val="000000"/>
          <w:shd w:val="clear" w:color="auto" w:fill="FFFFFF"/>
        </w:rPr>
        <w:t>25</w:t>
      </w:r>
      <w:r w:rsidR="003925AA" w:rsidRPr="003925AA">
        <w:rPr>
          <w:color w:val="000000"/>
          <w:shd w:val="clear" w:color="auto" w:fill="FFFFFF"/>
        </w:rPr>
        <w:t>,</w:t>
      </w:r>
      <w:r w:rsidR="003925AA" w:rsidRPr="00676388">
        <w:rPr>
          <w:color w:val="000000"/>
          <w:shd w:val="clear" w:color="auto" w:fill="FFFFFF"/>
        </w:rPr>
        <w:t>891</w:t>
      </w:r>
      <w:r w:rsidRPr="00D57272">
        <w:rPr>
          <w:spacing w:val="4"/>
        </w:rPr>
        <w:t xml:space="preserve">% дисперсии, второй – </w:t>
      </w:r>
      <w:r w:rsidR="003925AA" w:rsidRPr="00676388">
        <w:rPr>
          <w:color w:val="000000"/>
          <w:shd w:val="clear" w:color="auto" w:fill="FFFFFF"/>
        </w:rPr>
        <w:t>12</w:t>
      </w:r>
      <w:r w:rsidR="003925AA" w:rsidRPr="003925AA">
        <w:rPr>
          <w:color w:val="000000"/>
          <w:shd w:val="clear" w:color="auto" w:fill="FFFFFF"/>
        </w:rPr>
        <w:t>,</w:t>
      </w:r>
      <w:r w:rsidR="003925AA" w:rsidRPr="00676388">
        <w:rPr>
          <w:color w:val="000000"/>
          <w:shd w:val="clear" w:color="auto" w:fill="FFFFFF"/>
        </w:rPr>
        <w:t>71</w:t>
      </w:r>
      <w:r w:rsidR="003925AA" w:rsidRPr="003925AA">
        <w:rPr>
          <w:color w:val="000000"/>
          <w:shd w:val="clear" w:color="auto" w:fill="FFFFFF"/>
        </w:rPr>
        <w:t>3</w:t>
      </w:r>
      <w:r w:rsidRPr="00D57272">
        <w:rPr>
          <w:spacing w:val="4"/>
        </w:rPr>
        <w:t xml:space="preserve">%, третий – </w:t>
      </w:r>
      <w:r w:rsidR="003925AA" w:rsidRPr="00676388">
        <w:rPr>
          <w:color w:val="000000"/>
          <w:shd w:val="clear" w:color="auto" w:fill="FFFFFF"/>
        </w:rPr>
        <w:t>8</w:t>
      </w:r>
      <w:r w:rsidR="003925AA" w:rsidRPr="003925AA">
        <w:rPr>
          <w:color w:val="000000"/>
          <w:shd w:val="clear" w:color="auto" w:fill="FFFFFF"/>
        </w:rPr>
        <w:t>,</w:t>
      </w:r>
      <w:r w:rsidR="003925AA" w:rsidRPr="00676388">
        <w:rPr>
          <w:color w:val="000000"/>
          <w:shd w:val="clear" w:color="auto" w:fill="FFFFFF"/>
        </w:rPr>
        <w:t>391</w:t>
      </w:r>
      <w:r w:rsidRPr="00D57272">
        <w:t xml:space="preserve">%, четвертый </w:t>
      </w:r>
      <w:r w:rsidRPr="00D57272">
        <w:rPr>
          <w:spacing w:val="4"/>
        </w:rPr>
        <w:t>–</w:t>
      </w:r>
      <w:r w:rsidRPr="00D57272">
        <w:t xml:space="preserve"> </w:t>
      </w:r>
      <w:r w:rsidR="000166A0" w:rsidRPr="00676388">
        <w:rPr>
          <w:color w:val="000000"/>
          <w:shd w:val="clear" w:color="auto" w:fill="FFFFFF"/>
        </w:rPr>
        <w:t>6</w:t>
      </w:r>
      <w:r w:rsidR="000166A0" w:rsidRPr="000166A0">
        <w:rPr>
          <w:color w:val="000000"/>
          <w:shd w:val="clear" w:color="auto" w:fill="FFFFFF"/>
        </w:rPr>
        <w:t>,</w:t>
      </w:r>
      <w:r w:rsidR="000166A0" w:rsidRPr="00676388">
        <w:rPr>
          <w:color w:val="000000"/>
          <w:shd w:val="clear" w:color="auto" w:fill="FFFFFF"/>
        </w:rPr>
        <w:t>16</w:t>
      </w:r>
      <w:r w:rsidRPr="00D57272">
        <w:t xml:space="preserve">%, пятый </w:t>
      </w:r>
      <w:r w:rsidRPr="00D57272">
        <w:rPr>
          <w:spacing w:val="4"/>
        </w:rPr>
        <w:t>–</w:t>
      </w:r>
      <w:r w:rsidRPr="00D57272">
        <w:t xml:space="preserve"> </w:t>
      </w:r>
      <w:r w:rsidR="00A9337E" w:rsidRPr="00676388">
        <w:rPr>
          <w:color w:val="000000"/>
          <w:shd w:val="clear" w:color="auto" w:fill="FFFFFF"/>
        </w:rPr>
        <w:t>4</w:t>
      </w:r>
      <w:r w:rsidR="00A9337E" w:rsidRPr="00753320">
        <w:rPr>
          <w:color w:val="000000"/>
          <w:shd w:val="clear" w:color="auto" w:fill="FFFFFF"/>
        </w:rPr>
        <w:t>,</w:t>
      </w:r>
      <w:r w:rsidR="00A9337E" w:rsidRPr="00676388">
        <w:rPr>
          <w:color w:val="000000"/>
          <w:shd w:val="clear" w:color="auto" w:fill="FFFFFF"/>
        </w:rPr>
        <w:t>547</w:t>
      </w:r>
      <w:r w:rsidRPr="00D57272">
        <w:t xml:space="preserve">% и шестой </w:t>
      </w:r>
      <w:r w:rsidRPr="00D57272">
        <w:rPr>
          <w:spacing w:val="4"/>
        </w:rPr>
        <w:t>–</w:t>
      </w:r>
      <w:r w:rsidRPr="00D57272">
        <w:t xml:space="preserve"> </w:t>
      </w:r>
      <w:r w:rsidR="00753320" w:rsidRPr="00676388">
        <w:rPr>
          <w:color w:val="000000"/>
          <w:shd w:val="clear" w:color="auto" w:fill="FFFFFF"/>
        </w:rPr>
        <w:t>3</w:t>
      </w:r>
      <w:r w:rsidR="00753320" w:rsidRPr="00753320">
        <w:rPr>
          <w:color w:val="000000"/>
          <w:shd w:val="clear" w:color="auto" w:fill="FFFFFF"/>
        </w:rPr>
        <w:t>,</w:t>
      </w:r>
      <w:r w:rsidR="00753320" w:rsidRPr="00676388">
        <w:rPr>
          <w:color w:val="000000"/>
          <w:shd w:val="clear" w:color="auto" w:fill="FFFFFF"/>
        </w:rPr>
        <w:t>653</w:t>
      </w:r>
      <w:r w:rsidRPr="00D57272">
        <w:t>%</w:t>
      </w:r>
      <w:r w:rsidRPr="00D57272">
        <w:rPr>
          <w:spacing w:val="4"/>
        </w:rPr>
        <w:t xml:space="preserve">. Вращение факторов приводит к более равномерному распределению объясненной дисперсии между факторами и к увеличению удельного веса каждого из них. Таким образом, на долю первого фактора после вращения приходится </w:t>
      </w:r>
      <w:r w:rsidR="00C17CED" w:rsidRPr="00206C23">
        <w:rPr>
          <w:color w:val="000000"/>
          <w:shd w:val="clear" w:color="auto" w:fill="FFFFFF"/>
        </w:rPr>
        <w:t>14</w:t>
      </w:r>
      <w:r w:rsidR="00C17CED" w:rsidRPr="00C17CED">
        <w:rPr>
          <w:color w:val="000000"/>
          <w:shd w:val="clear" w:color="auto" w:fill="FFFFFF"/>
        </w:rPr>
        <w:t>,</w:t>
      </w:r>
      <w:r w:rsidR="00C17CED" w:rsidRPr="00206C23">
        <w:rPr>
          <w:color w:val="000000"/>
          <w:shd w:val="clear" w:color="auto" w:fill="FFFFFF"/>
        </w:rPr>
        <w:t>45</w:t>
      </w:r>
      <w:r w:rsidRPr="00D57272">
        <w:rPr>
          <w:color w:val="000000"/>
        </w:rPr>
        <w:t xml:space="preserve">% объясненной дисперсии, второго – </w:t>
      </w:r>
      <w:r w:rsidR="004F4A0F" w:rsidRPr="00206C23">
        <w:rPr>
          <w:color w:val="000000"/>
          <w:shd w:val="clear" w:color="auto" w:fill="FFFFFF"/>
        </w:rPr>
        <w:t>11</w:t>
      </w:r>
      <w:r w:rsidR="004F4A0F" w:rsidRPr="004F4A0F">
        <w:rPr>
          <w:color w:val="000000"/>
          <w:shd w:val="clear" w:color="auto" w:fill="FFFFFF"/>
        </w:rPr>
        <w:t>,</w:t>
      </w:r>
      <w:r w:rsidR="004F4A0F" w:rsidRPr="00206C23">
        <w:rPr>
          <w:color w:val="000000"/>
          <w:shd w:val="clear" w:color="auto" w:fill="FFFFFF"/>
        </w:rPr>
        <w:t>45</w:t>
      </w:r>
      <w:r w:rsidRPr="00D57272">
        <w:rPr>
          <w:color w:val="000000"/>
        </w:rPr>
        <w:t xml:space="preserve">%, третьего – </w:t>
      </w:r>
      <w:r w:rsidR="00564C6F" w:rsidRPr="00564C6F">
        <w:rPr>
          <w:color w:val="000000"/>
        </w:rPr>
        <w:t>9,90</w:t>
      </w:r>
      <w:r w:rsidR="00564C6F" w:rsidRPr="00642E27">
        <w:rPr>
          <w:color w:val="000000"/>
        </w:rPr>
        <w:t>8</w:t>
      </w:r>
      <w:r w:rsidRPr="00D57272">
        <w:rPr>
          <w:color w:val="000000"/>
        </w:rPr>
        <w:t xml:space="preserve">%, четвертого – </w:t>
      </w:r>
      <w:r w:rsidR="00642E27" w:rsidRPr="00206C23">
        <w:rPr>
          <w:color w:val="000000"/>
          <w:shd w:val="clear" w:color="auto" w:fill="FFFFFF"/>
        </w:rPr>
        <w:t>9</w:t>
      </w:r>
      <w:r w:rsidR="00642E27" w:rsidRPr="00642E27">
        <w:rPr>
          <w:color w:val="000000"/>
          <w:shd w:val="clear" w:color="auto" w:fill="FFFFFF"/>
        </w:rPr>
        <w:t>,</w:t>
      </w:r>
      <w:r w:rsidR="00642E27" w:rsidRPr="00206C23">
        <w:rPr>
          <w:color w:val="000000"/>
          <w:shd w:val="clear" w:color="auto" w:fill="FFFFFF"/>
        </w:rPr>
        <w:t>688</w:t>
      </w:r>
      <w:r w:rsidRPr="00D57272">
        <w:rPr>
          <w:color w:val="000000"/>
        </w:rPr>
        <w:t xml:space="preserve">%, пятого – </w:t>
      </w:r>
      <w:r w:rsidR="00350CFD" w:rsidRPr="00206C23">
        <w:rPr>
          <w:color w:val="000000"/>
          <w:shd w:val="clear" w:color="auto" w:fill="FFFFFF"/>
        </w:rPr>
        <w:t>8</w:t>
      </w:r>
      <w:r w:rsidR="00350CFD" w:rsidRPr="00350CFD">
        <w:rPr>
          <w:color w:val="000000"/>
          <w:shd w:val="clear" w:color="auto" w:fill="FFFFFF"/>
        </w:rPr>
        <w:t>,</w:t>
      </w:r>
      <w:r w:rsidR="00350CFD" w:rsidRPr="00206C23">
        <w:rPr>
          <w:color w:val="000000"/>
          <w:shd w:val="clear" w:color="auto" w:fill="FFFFFF"/>
        </w:rPr>
        <w:t>513</w:t>
      </w:r>
      <w:r w:rsidRPr="00D57272">
        <w:rPr>
          <w:color w:val="000000"/>
        </w:rPr>
        <w:t xml:space="preserve">%, шестого – </w:t>
      </w:r>
      <w:r w:rsidR="0012180C" w:rsidRPr="00206C23">
        <w:rPr>
          <w:color w:val="000000"/>
          <w:shd w:val="clear" w:color="auto" w:fill="FFFFFF"/>
        </w:rPr>
        <w:t>7</w:t>
      </w:r>
      <w:r w:rsidR="0012180C" w:rsidRPr="0012180C">
        <w:rPr>
          <w:color w:val="000000"/>
          <w:shd w:val="clear" w:color="auto" w:fill="FFFFFF"/>
        </w:rPr>
        <w:t>,</w:t>
      </w:r>
      <w:r w:rsidR="0012180C" w:rsidRPr="00206C23">
        <w:rPr>
          <w:color w:val="000000"/>
          <w:shd w:val="clear" w:color="auto" w:fill="FFFFFF"/>
        </w:rPr>
        <w:t>347</w:t>
      </w:r>
      <w:r w:rsidRPr="00D57272">
        <w:rPr>
          <w:color w:val="000000"/>
        </w:rPr>
        <w:t>%.</w:t>
      </w:r>
      <w:r w:rsidRPr="00D57272">
        <w:rPr>
          <w:spacing w:val="4"/>
        </w:rPr>
        <w:t xml:space="preserve"> </w:t>
      </w:r>
    </w:p>
    <w:p w14:paraId="142520B5" w14:textId="09A6719D" w:rsidR="0064319A" w:rsidRDefault="0064319A" w:rsidP="00EE221E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0"/>
        <w:gridCol w:w="1464"/>
        <w:gridCol w:w="1432"/>
        <w:gridCol w:w="1570"/>
        <w:gridCol w:w="1464"/>
        <w:gridCol w:w="1432"/>
        <w:gridCol w:w="1570"/>
      </w:tblGrid>
      <w:tr w:rsidR="0064319A" w14:paraId="42E70DB9" w14:textId="248E27FA" w:rsidTr="00DA5749">
        <w:tc>
          <w:tcPr>
            <w:tcW w:w="980" w:type="dxa"/>
            <w:vMerge w:val="restart"/>
          </w:tcPr>
          <w:p w14:paraId="386FB9F6" w14:textId="66D4C0C2" w:rsidR="0064319A" w:rsidRPr="0064319A" w:rsidRDefault="0064319A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№ фактора</w:t>
            </w:r>
          </w:p>
        </w:tc>
        <w:tc>
          <w:tcPr>
            <w:tcW w:w="4466" w:type="dxa"/>
            <w:gridSpan w:val="3"/>
          </w:tcPr>
          <w:p w14:paraId="57AFBD0E" w14:textId="014D8599" w:rsidR="0064319A" w:rsidRDefault="0064319A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Начальные факторы до вращения</w:t>
            </w:r>
          </w:p>
        </w:tc>
        <w:tc>
          <w:tcPr>
            <w:tcW w:w="4466" w:type="dxa"/>
            <w:gridSpan w:val="3"/>
          </w:tcPr>
          <w:p w14:paraId="7CA0724A" w14:textId="0D265A1B" w:rsidR="0064319A" w:rsidRDefault="0064319A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Факторы после вращения</w:t>
            </w:r>
          </w:p>
        </w:tc>
      </w:tr>
      <w:tr w:rsidR="00C85052" w14:paraId="300F9812" w14:textId="324D843C" w:rsidTr="00DA5749">
        <w:tc>
          <w:tcPr>
            <w:tcW w:w="980" w:type="dxa"/>
            <w:vMerge/>
          </w:tcPr>
          <w:p w14:paraId="35063DD0" w14:textId="77777777" w:rsidR="0064319A" w:rsidRDefault="0064319A" w:rsidP="0064319A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64" w:type="dxa"/>
          </w:tcPr>
          <w:p w14:paraId="4B7E129A" w14:textId="229CFF99" w:rsidR="0064319A" w:rsidRDefault="0064319A" w:rsidP="0064319A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Собственные значения</w:t>
            </w:r>
          </w:p>
        </w:tc>
        <w:tc>
          <w:tcPr>
            <w:tcW w:w="1432" w:type="dxa"/>
          </w:tcPr>
          <w:p w14:paraId="3E9C8712" w14:textId="5AF73496" w:rsidR="0064319A" w:rsidRDefault="00C85052" w:rsidP="0064319A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Доля</w:t>
            </w:r>
            <w:r w:rsidR="0064319A">
              <w:rPr>
                <w:color w:val="000000"/>
                <w:shd w:val="clear" w:color="auto" w:fill="FFFFFF"/>
              </w:rPr>
              <w:t xml:space="preserve"> объяснённой дисперсии</w:t>
            </w:r>
          </w:p>
        </w:tc>
        <w:tc>
          <w:tcPr>
            <w:tcW w:w="1570" w:type="dxa"/>
          </w:tcPr>
          <w:p w14:paraId="15F69150" w14:textId="241787D1" w:rsidR="0064319A" w:rsidRDefault="0064319A" w:rsidP="0064319A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Кумулятивн</w:t>
            </w:r>
            <w:r w:rsidR="00C85052">
              <w:rPr>
                <w:color w:val="000000"/>
                <w:shd w:val="clear" w:color="auto" w:fill="FFFFFF"/>
              </w:rPr>
              <w:t>ая доля</w:t>
            </w:r>
            <w:r>
              <w:rPr>
                <w:color w:val="000000"/>
                <w:shd w:val="clear" w:color="auto" w:fill="FFFFFF"/>
              </w:rPr>
              <w:t xml:space="preserve"> объяснённой дисперсии</w:t>
            </w:r>
          </w:p>
        </w:tc>
        <w:tc>
          <w:tcPr>
            <w:tcW w:w="1464" w:type="dxa"/>
          </w:tcPr>
          <w:p w14:paraId="2F316063" w14:textId="07BA459D" w:rsidR="0064319A" w:rsidRDefault="0064319A" w:rsidP="0064319A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Собственные значения</w:t>
            </w:r>
          </w:p>
        </w:tc>
        <w:tc>
          <w:tcPr>
            <w:tcW w:w="1432" w:type="dxa"/>
          </w:tcPr>
          <w:p w14:paraId="144B83E5" w14:textId="717A34BB" w:rsidR="0064319A" w:rsidRDefault="00C85052" w:rsidP="0064319A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Доля </w:t>
            </w:r>
            <w:r w:rsidR="0064319A">
              <w:rPr>
                <w:color w:val="000000"/>
                <w:shd w:val="clear" w:color="auto" w:fill="FFFFFF"/>
              </w:rPr>
              <w:t>объяснённой дисперсии</w:t>
            </w:r>
          </w:p>
        </w:tc>
        <w:tc>
          <w:tcPr>
            <w:tcW w:w="1570" w:type="dxa"/>
          </w:tcPr>
          <w:p w14:paraId="62D6B54E" w14:textId="3472B53D" w:rsidR="0064319A" w:rsidRDefault="0064319A" w:rsidP="0064319A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Кумулятивн</w:t>
            </w:r>
            <w:r w:rsidR="00C85052">
              <w:rPr>
                <w:color w:val="000000"/>
                <w:shd w:val="clear" w:color="auto" w:fill="FFFFFF"/>
              </w:rPr>
              <w:t>ая доля</w:t>
            </w:r>
            <w:r>
              <w:rPr>
                <w:color w:val="000000"/>
                <w:shd w:val="clear" w:color="auto" w:fill="FFFFFF"/>
              </w:rPr>
              <w:t xml:space="preserve"> объяснённой дисперсии</w:t>
            </w:r>
          </w:p>
        </w:tc>
      </w:tr>
      <w:tr w:rsidR="00DA5749" w14:paraId="41D14B33" w14:textId="61F6646D" w:rsidTr="00DA5749">
        <w:tc>
          <w:tcPr>
            <w:tcW w:w="980" w:type="dxa"/>
          </w:tcPr>
          <w:p w14:paraId="6149C700" w14:textId="0FBB2C52" w:rsidR="00DA5749" w:rsidRPr="00A30D38" w:rsidRDefault="00DA5749" w:rsidP="00DA5749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1</w:t>
            </w:r>
          </w:p>
        </w:tc>
        <w:tc>
          <w:tcPr>
            <w:tcW w:w="1464" w:type="dxa"/>
          </w:tcPr>
          <w:p w14:paraId="66642A62" w14:textId="1CAA3338" w:rsidR="00DA5749" w:rsidRPr="00A30D38" w:rsidRDefault="00DA5749" w:rsidP="00DA5749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F49EB">
              <w:rPr>
                <w:color w:val="000000"/>
                <w:shd w:val="clear" w:color="auto" w:fill="FFFFFF"/>
              </w:rPr>
              <w:t>5</w:t>
            </w:r>
            <w:r>
              <w:rPr>
                <w:color w:val="000000"/>
                <w:shd w:val="clear" w:color="auto" w:fill="FFFFFF"/>
              </w:rPr>
              <w:t>,</w:t>
            </w:r>
            <w:r w:rsidRPr="00DF49EB">
              <w:rPr>
                <w:color w:val="000000"/>
                <w:shd w:val="clear" w:color="auto" w:fill="FFFFFF"/>
              </w:rPr>
              <w:t>1988654</w:t>
            </w:r>
          </w:p>
        </w:tc>
        <w:tc>
          <w:tcPr>
            <w:tcW w:w="1432" w:type="dxa"/>
          </w:tcPr>
          <w:p w14:paraId="2BBAD435" w14:textId="4E3FF9A5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2589156</w:t>
            </w:r>
          </w:p>
        </w:tc>
        <w:tc>
          <w:tcPr>
            <w:tcW w:w="1570" w:type="dxa"/>
          </w:tcPr>
          <w:p w14:paraId="396BD098" w14:textId="7CF4FADC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25891566</w:t>
            </w:r>
          </w:p>
        </w:tc>
        <w:tc>
          <w:tcPr>
            <w:tcW w:w="1464" w:type="dxa"/>
          </w:tcPr>
          <w:p w14:paraId="782E1ACD" w14:textId="28BA2263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A5749">
              <w:rPr>
                <w:spacing w:val="4"/>
              </w:rPr>
              <w:t>2.7455760</w:t>
            </w:r>
          </w:p>
        </w:tc>
        <w:tc>
          <w:tcPr>
            <w:tcW w:w="1432" w:type="dxa"/>
          </w:tcPr>
          <w:p w14:paraId="1BC72489" w14:textId="1115203B" w:rsidR="00DA5749" w:rsidRPr="00206C23" w:rsidRDefault="00DA5749" w:rsidP="00DA5749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206C23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206C23">
              <w:rPr>
                <w:color w:val="000000"/>
                <w:shd w:val="clear" w:color="auto" w:fill="FFFFFF"/>
              </w:rPr>
              <w:t>144504</w:t>
            </w:r>
          </w:p>
        </w:tc>
        <w:tc>
          <w:tcPr>
            <w:tcW w:w="1570" w:type="dxa"/>
          </w:tcPr>
          <w:p w14:paraId="44778370" w14:textId="068CC021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1B29E9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1B29E9">
              <w:rPr>
                <w:color w:val="000000"/>
                <w:shd w:val="clear" w:color="auto" w:fill="FFFFFF"/>
              </w:rPr>
              <w:t>144504</w:t>
            </w:r>
          </w:p>
        </w:tc>
      </w:tr>
      <w:tr w:rsidR="00DA5749" w14:paraId="38C1A4BA" w14:textId="37FA315C" w:rsidTr="00DA5749">
        <w:tc>
          <w:tcPr>
            <w:tcW w:w="980" w:type="dxa"/>
          </w:tcPr>
          <w:p w14:paraId="153EBC8C" w14:textId="594F16B3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2</w:t>
            </w:r>
          </w:p>
        </w:tc>
        <w:tc>
          <w:tcPr>
            <w:tcW w:w="1464" w:type="dxa"/>
          </w:tcPr>
          <w:p w14:paraId="22D3F23F" w14:textId="601CB750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F49EB">
              <w:rPr>
                <w:color w:val="000000"/>
                <w:shd w:val="clear" w:color="auto" w:fill="FFFFFF"/>
              </w:rPr>
              <w:t>2</w:t>
            </w:r>
            <w:r>
              <w:rPr>
                <w:color w:val="000000"/>
                <w:shd w:val="clear" w:color="auto" w:fill="FFFFFF"/>
              </w:rPr>
              <w:t>,</w:t>
            </w:r>
            <w:r w:rsidRPr="00DF49EB">
              <w:rPr>
                <w:color w:val="000000"/>
                <w:shd w:val="clear" w:color="auto" w:fill="FFFFFF"/>
              </w:rPr>
              <w:t>6982210</w:t>
            </w:r>
          </w:p>
        </w:tc>
        <w:tc>
          <w:tcPr>
            <w:tcW w:w="1432" w:type="dxa"/>
          </w:tcPr>
          <w:p w14:paraId="380114E2" w14:textId="55272205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1271296</w:t>
            </w:r>
          </w:p>
        </w:tc>
        <w:tc>
          <w:tcPr>
            <w:tcW w:w="1570" w:type="dxa"/>
          </w:tcPr>
          <w:p w14:paraId="1C8AEC35" w14:textId="14802499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38604526</w:t>
            </w:r>
          </w:p>
        </w:tc>
        <w:tc>
          <w:tcPr>
            <w:tcW w:w="1464" w:type="dxa"/>
          </w:tcPr>
          <w:p w14:paraId="18947962" w14:textId="07C60191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A5749">
              <w:rPr>
                <w:spacing w:val="4"/>
              </w:rPr>
              <w:t>2.1755476</w:t>
            </w:r>
          </w:p>
        </w:tc>
        <w:tc>
          <w:tcPr>
            <w:tcW w:w="1432" w:type="dxa"/>
          </w:tcPr>
          <w:p w14:paraId="13016D0F" w14:textId="2AAFCF96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206C23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206C23">
              <w:rPr>
                <w:color w:val="000000"/>
                <w:shd w:val="clear" w:color="auto" w:fill="FFFFFF"/>
              </w:rPr>
              <w:t>1145025</w:t>
            </w:r>
          </w:p>
        </w:tc>
        <w:tc>
          <w:tcPr>
            <w:tcW w:w="1570" w:type="dxa"/>
          </w:tcPr>
          <w:p w14:paraId="14446FD0" w14:textId="7471EE80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1B29E9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1B29E9">
              <w:rPr>
                <w:color w:val="000000"/>
                <w:shd w:val="clear" w:color="auto" w:fill="FFFFFF"/>
              </w:rPr>
              <w:t>25900651</w:t>
            </w:r>
          </w:p>
        </w:tc>
      </w:tr>
      <w:tr w:rsidR="00DA5749" w14:paraId="35853FD2" w14:textId="77777777" w:rsidTr="00DA5749">
        <w:tc>
          <w:tcPr>
            <w:tcW w:w="980" w:type="dxa"/>
          </w:tcPr>
          <w:p w14:paraId="74A88C6A" w14:textId="4A26ACD0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3</w:t>
            </w:r>
          </w:p>
        </w:tc>
        <w:tc>
          <w:tcPr>
            <w:tcW w:w="1464" w:type="dxa"/>
          </w:tcPr>
          <w:p w14:paraId="011FC190" w14:textId="5555877C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F49EB">
              <w:rPr>
                <w:color w:val="000000"/>
                <w:shd w:val="clear" w:color="auto" w:fill="FFFFFF"/>
              </w:rPr>
              <w:t>1</w:t>
            </w:r>
            <w:r>
              <w:rPr>
                <w:color w:val="000000"/>
                <w:shd w:val="clear" w:color="auto" w:fill="FFFFFF"/>
              </w:rPr>
              <w:t>,</w:t>
            </w:r>
            <w:r w:rsidRPr="00DF49EB">
              <w:rPr>
                <w:color w:val="000000"/>
                <w:shd w:val="clear" w:color="auto" w:fill="FFFFFF"/>
              </w:rPr>
              <w:t>8471020</w:t>
            </w:r>
          </w:p>
        </w:tc>
        <w:tc>
          <w:tcPr>
            <w:tcW w:w="1432" w:type="dxa"/>
          </w:tcPr>
          <w:p w14:paraId="3A5158F3" w14:textId="01B0BDBF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0839117</w:t>
            </w:r>
          </w:p>
        </w:tc>
        <w:tc>
          <w:tcPr>
            <w:tcW w:w="1570" w:type="dxa"/>
          </w:tcPr>
          <w:p w14:paraId="5DCE3F7D" w14:textId="6F4AEC34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46995702</w:t>
            </w:r>
          </w:p>
        </w:tc>
        <w:tc>
          <w:tcPr>
            <w:tcW w:w="1464" w:type="dxa"/>
          </w:tcPr>
          <w:p w14:paraId="4C668237" w14:textId="5236C3BC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A5749">
              <w:rPr>
                <w:spacing w:val="4"/>
              </w:rPr>
              <w:t>1.8825394</w:t>
            </w:r>
          </w:p>
        </w:tc>
        <w:tc>
          <w:tcPr>
            <w:tcW w:w="1432" w:type="dxa"/>
          </w:tcPr>
          <w:p w14:paraId="139E4FB9" w14:textId="2436EA2E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206C23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206C23">
              <w:rPr>
                <w:color w:val="000000"/>
                <w:shd w:val="clear" w:color="auto" w:fill="FFFFFF"/>
              </w:rPr>
              <w:t>0990810</w:t>
            </w:r>
          </w:p>
        </w:tc>
        <w:tc>
          <w:tcPr>
            <w:tcW w:w="1570" w:type="dxa"/>
          </w:tcPr>
          <w:p w14:paraId="3B653A95" w14:textId="6A290F07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1B29E9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1B29E9">
              <w:rPr>
                <w:color w:val="000000"/>
                <w:shd w:val="clear" w:color="auto" w:fill="FFFFFF"/>
              </w:rPr>
              <w:t>35808754</w:t>
            </w:r>
          </w:p>
        </w:tc>
      </w:tr>
      <w:tr w:rsidR="00DA5749" w14:paraId="0DB154B1" w14:textId="77777777" w:rsidTr="00DA5749">
        <w:tc>
          <w:tcPr>
            <w:tcW w:w="980" w:type="dxa"/>
          </w:tcPr>
          <w:p w14:paraId="2691228A" w14:textId="48C094F5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4</w:t>
            </w:r>
          </w:p>
        </w:tc>
        <w:tc>
          <w:tcPr>
            <w:tcW w:w="1464" w:type="dxa"/>
          </w:tcPr>
          <w:p w14:paraId="28E6BDA2" w14:textId="60027811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F49EB">
              <w:rPr>
                <w:color w:val="000000"/>
                <w:shd w:val="clear" w:color="auto" w:fill="FFFFFF"/>
              </w:rPr>
              <w:t>1</w:t>
            </w:r>
            <w:r>
              <w:rPr>
                <w:color w:val="000000"/>
                <w:shd w:val="clear" w:color="auto" w:fill="FFFFFF"/>
              </w:rPr>
              <w:t>,</w:t>
            </w:r>
            <w:r w:rsidRPr="00DF49EB">
              <w:rPr>
                <w:color w:val="000000"/>
                <w:shd w:val="clear" w:color="auto" w:fill="FFFFFF"/>
              </w:rPr>
              <w:t>5908083</w:t>
            </w:r>
          </w:p>
        </w:tc>
        <w:tc>
          <w:tcPr>
            <w:tcW w:w="1432" w:type="dxa"/>
          </w:tcPr>
          <w:p w14:paraId="3705C95B" w14:textId="77263C0B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0616097</w:t>
            </w:r>
          </w:p>
        </w:tc>
        <w:tc>
          <w:tcPr>
            <w:tcW w:w="1570" w:type="dxa"/>
          </w:tcPr>
          <w:p w14:paraId="740A6D8D" w14:textId="245C62BB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53156681</w:t>
            </w:r>
          </w:p>
        </w:tc>
        <w:tc>
          <w:tcPr>
            <w:tcW w:w="1464" w:type="dxa"/>
          </w:tcPr>
          <w:p w14:paraId="4F19B94D" w14:textId="19FFD5A5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A5749">
              <w:rPr>
                <w:spacing w:val="4"/>
              </w:rPr>
              <w:t>1.8407216</w:t>
            </w:r>
          </w:p>
        </w:tc>
        <w:tc>
          <w:tcPr>
            <w:tcW w:w="1432" w:type="dxa"/>
          </w:tcPr>
          <w:p w14:paraId="28E69B36" w14:textId="72775A32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206C23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206C23">
              <w:rPr>
                <w:color w:val="000000"/>
                <w:shd w:val="clear" w:color="auto" w:fill="FFFFFF"/>
              </w:rPr>
              <w:t>0968800</w:t>
            </w:r>
          </w:p>
        </w:tc>
        <w:tc>
          <w:tcPr>
            <w:tcW w:w="1570" w:type="dxa"/>
          </w:tcPr>
          <w:p w14:paraId="31DD3119" w14:textId="203FEE46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1B29E9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1B29E9">
              <w:rPr>
                <w:color w:val="000000"/>
                <w:shd w:val="clear" w:color="auto" w:fill="FFFFFF"/>
              </w:rPr>
              <w:t>45496762</w:t>
            </w:r>
          </w:p>
        </w:tc>
      </w:tr>
      <w:tr w:rsidR="00DA5749" w14:paraId="46671FDD" w14:textId="77777777" w:rsidTr="00DA5749">
        <w:tc>
          <w:tcPr>
            <w:tcW w:w="980" w:type="dxa"/>
          </w:tcPr>
          <w:p w14:paraId="58336837" w14:textId="1F1F5C57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5</w:t>
            </w:r>
          </w:p>
        </w:tc>
        <w:tc>
          <w:tcPr>
            <w:tcW w:w="1464" w:type="dxa"/>
          </w:tcPr>
          <w:p w14:paraId="4731ED75" w14:textId="7C55F06C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F49EB">
              <w:rPr>
                <w:color w:val="000000"/>
                <w:shd w:val="clear" w:color="auto" w:fill="FFFFFF"/>
              </w:rPr>
              <w:t>1</w:t>
            </w:r>
            <w:r>
              <w:rPr>
                <w:color w:val="000000"/>
                <w:shd w:val="clear" w:color="auto" w:fill="FFFFFF"/>
              </w:rPr>
              <w:t>,</w:t>
            </w:r>
            <w:r w:rsidRPr="00DF49EB">
              <w:rPr>
                <w:color w:val="000000"/>
                <w:shd w:val="clear" w:color="auto" w:fill="FFFFFF"/>
              </w:rPr>
              <w:t>2196680</w:t>
            </w:r>
          </w:p>
        </w:tc>
        <w:tc>
          <w:tcPr>
            <w:tcW w:w="1432" w:type="dxa"/>
          </w:tcPr>
          <w:p w14:paraId="616F756C" w14:textId="6A050CBF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0454738</w:t>
            </w:r>
          </w:p>
        </w:tc>
        <w:tc>
          <w:tcPr>
            <w:tcW w:w="1570" w:type="dxa"/>
          </w:tcPr>
          <w:p w14:paraId="0BF89ADC" w14:textId="115E50A9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5770407</w:t>
            </w:r>
          </w:p>
        </w:tc>
        <w:tc>
          <w:tcPr>
            <w:tcW w:w="1464" w:type="dxa"/>
          </w:tcPr>
          <w:p w14:paraId="5B59AF9B" w14:textId="06B3E653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A5749">
              <w:rPr>
                <w:spacing w:val="4"/>
              </w:rPr>
              <w:t>1.6175588</w:t>
            </w:r>
          </w:p>
        </w:tc>
        <w:tc>
          <w:tcPr>
            <w:tcW w:w="1432" w:type="dxa"/>
          </w:tcPr>
          <w:p w14:paraId="1AB2A44E" w14:textId="7D3B2FBE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206C23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206C23">
              <w:rPr>
                <w:color w:val="000000"/>
                <w:shd w:val="clear" w:color="auto" w:fill="FFFFFF"/>
              </w:rPr>
              <w:t>0851346</w:t>
            </w:r>
          </w:p>
        </w:tc>
        <w:tc>
          <w:tcPr>
            <w:tcW w:w="1570" w:type="dxa"/>
          </w:tcPr>
          <w:p w14:paraId="5255F364" w14:textId="343F41BC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1B29E9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1B29E9">
              <w:rPr>
                <w:color w:val="000000"/>
                <w:shd w:val="clear" w:color="auto" w:fill="FFFFFF"/>
              </w:rPr>
              <w:t>5401023</w:t>
            </w:r>
          </w:p>
        </w:tc>
      </w:tr>
      <w:tr w:rsidR="00DA5749" w14:paraId="59E2485F" w14:textId="77777777" w:rsidTr="00DA5749">
        <w:tc>
          <w:tcPr>
            <w:tcW w:w="980" w:type="dxa"/>
          </w:tcPr>
          <w:p w14:paraId="69F90FE6" w14:textId="58FF53B4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6</w:t>
            </w:r>
          </w:p>
        </w:tc>
        <w:tc>
          <w:tcPr>
            <w:tcW w:w="1464" w:type="dxa"/>
          </w:tcPr>
          <w:p w14:paraId="12E3E48B" w14:textId="48841BE0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F49EB">
              <w:rPr>
                <w:color w:val="000000"/>
                <w:shd w:val="clear" w:color="auto" w:fill="FFFFFF"/>
              </w:rPr>
              <w:t>1</w:t>
            </w:r>
            <w:r>
              <w:rPr>
                <w:color w:val="000000"/>
                <w:shd w:val="clear" w:color="auto" w:fill="FFFFFF"/>
              </w:rPr>
              <w:t>,</w:t>
            </w:r>
            <w:r w:rsidRPr="00DF49EB">
              <w:rPr>
                <w:color w:val="000000"/>
                <w:shd w:val="clear" w:color="auto" w:fill="FFFFFF"/>
              </w:rPr>
              <w:t>1126349</w:t>
            </w:r>
          </w:p>
        </w:tc>
        <w:tc>
          <w:tcPr>
            <w:tcW w:w="1432" w:type="dxa"/>
          </w:tcPr>
          <w:p w14:paraId="4BC350E2" w14:textId="7DF48532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0365342</w:t>
            </w:r>
          </w:p>
        </w:tc>
        <w:tc>
          <w:tcPr>
            <w:tcW w:w="1570" w:type="dxa"/>
          </w:tcPr>
          <w:p w14:paraId="1F02C445" w14:textId="2479435C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676388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676388">
              <w:rPr>
                <w:color w:val="000000"/>
                <w:shd w:val="clear" w:color="auto" w:fill="FFFFFF"/>
              </w:rPr>
              <w:t>6135749</w:t>
            </w:r>
          </w:p>
        </w:tc>
        <w:tc>
          <w:tcPr>
            <w:tcW w:w="1464" w:type="dxa"/>
          </w:tcPr>
          <w:p w14:paraId="4830608F" w14:textId="3259590D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DA5749">
              <w:rPr>
                <w:spacing w:val="4"/>
              </w:rPr>
              <w:t>1.3959795</w:t>
            </w:r>
          </w:p>
        </w:tc>
        <w:tc>
          <w:tcPr>
            <w:tcW w:w="1432" w:type="dxa"/>
          </w:tcPr>
          <w:p w14:paraId="02F53175" w14:textId="4F4B5F5E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206C23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206C23">
              <w:rPr>
                <w:color w:val="000000"/>
                <w:shd w:val="clear" w:color="auto" w:fill="FFFFFF"/>
              </w:rPr>
              <w:t>0734726</w:t>
            </w:r>
          </w:p>
        </w:tc>
        <w:tc>
          <w:tcPr>
            <w:tcW w:w="1570" w:type="dxa"/>
          </w:tcPr>
          <w:p w14:paraId="13771160" w14:textId="3ED6E247" w:rsidR="00DA5749" w:rsidRDefault="00DA5749" w:rsidP="00DA5749">
            <w:pPr>
              <w:ind w:firstLine="0"/>
              <w:rPr>
                <w:color w:val="000000"/>
                <w:shd w:val="clear" w:color="auto" w:fill="FFFFFF"/>
              </w:rPr>
            </w:pPr>
            <w:r w:rsidRPr="001B29E9">
              <w:rPr>
                <w:color w:val="000000"/>
                <w:shd w:val="clear" w:color="auto" w:fill="FFFFFF"/>
              </w:rPr>
              <w:t>0</w:t>
            </w:r>
            <w:r>
              <w:rPr>
                <w:color w:val="000000"/>
                <w:shd w:val="clear" w:color="auto" w:fill="FFFFFF"/>
              </w:rPr>
              <w:t>,</w:t>
            </w:r>
            <w:r w:rsidRPr="001B29E9">
              <w:rPr>
                <w:color w:val="000000"/>
                <w:shd w:val="clear" w:color="auto" w:fill="FFFFFF"/>
              </w:rPr>
              <w:t>6135749</w:t>
            </w:r>
          </w:p>
        </w:tc>
      </w:tr>
    </w:tbl>
    <w:p w14:paraId="70433041" w14:textId="12837088" w:rsidR="008233CB" w:rsidRDefault="008233CB" w:rsidP="008233CB">
      <w:pPr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3.3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>
        <w:rPr>
          <w:sz w:val="22"/>
        </w:rPr>
        <w:t>Собственные значения и объяснённая дисперсия</w:t>
      </w:r>
      <w:r w:rsidRPr="00B1776D">
        <w:rPr>
          <w:sz w:val="22"/>
        </w:rPr>
        <w:t>.</w:t>
      </w:r>
    </w:p>
    <w:p w14:paraId="0B98DB5F" w14:textId="1D434FF5" w:rsidR="007D6F37" w:rsidRPr="00D57272" w:rsidRDefault="007D6F37" w:rsidP="007D6F37">
      <w:pPr>
        <w:shd w:val="clear" w:color="auto" w:fill="FFFFFF"/>
        <w:spacing w:before="120"/>
        <w:ind w:firstLine="567"/>
        <w:rPr>
          <w:spacing w:val="4"/>
        </w:rPr>
      </w:pPr>
      <w:r w:rsidRPr="00D57272">
        <w:rPr>
          <w:spacing w:val="4"/>
        </w:rPr>
        <w:t xml:space="preserve">Для интерпретации факторов используется анализ факторных нагрузок до и после вращения факторов, приведенные для используемой выборки в табл. 3.3 и 3.4 соответственно.  </w:t>
      </w:r>
    </w:p>
    <w:p w14:paraId="28B7896B" w14:textId="77777777" w:rsidR="00206C23" w:rsidRDefault="00206C23" w:rsidP="00EE221E">
      <w:pPr>
        <w:ind w:firstLine="0"/>
        <w:rPr>
          <w:color w:val="000000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6"/>
      </w:tblGrid>
      <w:tr w:rsidR="00A905C3" w14:paraId="35AC48E8" w14:textId="77777777" w:rsidTr="009D2E16">
        <w:tc>
          <w:tcPr>
            <w:tcW w:w="1416" w:type="dxa"/>
          </w:tcPr>
          <w:p w14:paraId="4D3A1731" w14:textId="77777777" w:rsidR="00A905C3" w:rsidRDefault="00A905C3" w:rsidP="00EE221E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89894E2" w14:textId="5D712276" w:rsidR="00A905C3" w:rsidRPr="007E2157" w:rsidRDefault="007E2157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PC1</w:t>
            </w:r>
          </w:p>
        </w:tc>
        <w:tc>
          <w:tcPr>
            <w:tcW w:w="1416" w:type="dxa"/>
          </w:tcPr>
          <w:p w14:paraId="20947307" w14:textId="02EE6DF3" w:rsidR="00A905C3" w:rsidRPr="007E2157" w:rsidRDefault="007E2157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PC2</w:t>
            </w:r>
          </w:p>
        </w:tc>
        <w:tc>
          <w:tcPr>
            <w:tcW w:w="1416" w:type="dxa"/>
          </w:tcPr>
          <w:p w14:paraId="7A0D8D9C" w14:textId="24A0F924" w:rsidR="00A905C3" w:rsidRPr="007E2157" w:rsidRDefault="007E2157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PC3</w:t>
            </w:r>
          </w:p>
        </w:tc>
        <w:tc>
          <w:tcPr>
            <w:tcW w:w="1416" w:type="dxa"/>
          </w:tcPr>
          <w:p w14:paraId="74FE911B" w14:textId="23216AA5" w:rsidR="00A905C3" w:rsidRPr="007E2157" w:rsidRDefault="007E2157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PC4</w:t>
            </w:r>
          </w:p>
        </w:tc>
        <w:tc>
          <w:tcPr>
            <w:tcW w:w="1416" w:type="dxa"/>
          </w:tcPr>
          <w:p w14:paraId="6511A753" w14:textId="417B8EF9" w:rsidR="00A905C3" w:rsidRPr="007E2157" w:rsidRDefault="007E2157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PC5</w:t>
            </w:r>
          </w:p>
        </w:tc>
        <w:tc>
          <w:tcPr>
            <w:tcW w:w="1416" w:type="dxa"/>
          </w:tcPr>
          <w:p w14:paraId="714D185B" w14:textId="32261FE4" w:rsidR="00A905C3" w:rsidRPr="007E2157" w:rsidRDefault="007E2157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PC6</w:t>
            </w:r>
          </w:p>
        </w:tc>
      </w:tr>
      <w:tr w:rsidR="00F7400C" w14:paraId="38F8DEAE" w14:textId="77777777" w:rsidTr="009D2E16">
        <w:tc>
          <w:tcPr>
            <w:tcW w:w="1416" w:type="dxa"/>
          </w:tcPr>
          <w:p w14:paraId="2D75AAD9" w14:textId="4F153351" w:rsidR="00F7400C" w:rsidRPr="007A7153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</w:t>
            </w:r>
          </w:p>
        </w:tc>
        <w:tc>
          <w:tcPr>
            <w:tcW w:w="1416" w:type="dxa"/>
          </w:tcPr>
          <w:p w14:paraId="16281403" w14:textId="4D0B8D25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0.749</w:t>
            </w:r>
          </w:p>
        </w:tc>
        <w:tc>
          <w:tcPr>
            <w:tcW w:w="1416" w:type="dxa"/>
          </w:tcPr>
          <w:p w14:paraId="1A946E04" w14:textId="4DF7963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B4D4866" w14:textId="2E49DD9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6EDF4CB1" w14:textId="62C608F9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078E01C3" w14:textId="6253179D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6DE65933" w14:textId="28BDD61A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0777E7DD" w14:textId="77777777" w:rsidTr="009D2E16">
        <w:tc>
          <w:tcPr>
            <w:tcW w:w="1416" w:type="dxa"/>
          </w:tcPr>
          <w:p w14:paraId="3E839B71" w14:textId="76B6D755" w:rsidR="00F7400C" w:rsidRPr="007A7153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k2</w:t>
            </w:r>
          </w:p>
        </w:tc>
        <w:tc>
          <w:tcPr>
            <w:tcW w:w="1416" w:type="dxa"/>
          </w:tcPr>
          <w:p w14:paraId="59EF1CE9" w14:textId="4748E45B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0.634</w:t>
            </w:r>
          </w:p>
        </w:tc>
        <w:tc>
          <w:tcPr>
            <w:tcW w:w="1416" w:type="dxa"/>
          </w:tcPr>
          <w:p w14:paraId="4534EED6" w14:textId="15CB64C9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ABB5991" w14:textId="36E6357B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2067D0A4" w14:textId="389E8DF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9BBE990" w14:textId="35B843B9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8FC05D0" w14:textId="790ADCA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6CABAA18" w14:textId="77777777" w:rsidTr="009D2E16">
        <w:tc>
          <w:tcPr>
            <w:tcW w:w="1416" w:type="dxa"/>
          </w:tcPr>
          <w:p w14:paraId="1E06C0F6" w14:textId="61F7E168" w:rsidR="00F7400C" w:rsidRPr="007A7153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k3</w:t>
            </w:r>
          </w:p>
        </w:tc>
        <w:tc>
          <w:tcPr>
            <w:tcW w:w="1416" w:type="dxa"/>
          </w:tcPr>
          <w:p w14:paraId="04254F46" w14:textId="6CDC3A0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0.767</w:t>
            </w:r>
          </w:p>
        </w:tc>
        <w:tc>
          <w:tcPr>
            <w:tcW w:w="1416" w:type="dxa"/>
          </w:tcPr>
          <w:p w14:paraId="265EE2DC" w14:textId="30BF172F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2131CEC4" w14:textId="2DE921F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0ED5FB90" w14:textId="63C7F968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2208C4B" w14:textId="09B80957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75B2EFEF" w14:textId="744AFA1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284B4A9C" w14:textId="77777777" w:rsidTr="009D2E16">
        <w:tc>
          <w:tcPr>
            <w:tcW w:w="1416" w:type="dxa"/>
          </w:tcPr>
          <w:p w14:paraId="10A947BE" w14:textId="7BF41BCC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k4</w:t>
            </w:r>
          </w:p>
        </w:tc>
        <w:tc>
          <w:tcPr>
            <w:tcW w:w="1416" w:type="dxa"/>
          </w:tcPr>
          <w:p w14:paraId="49320297" w14:textId="2460BE5B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0.629</w:t>
            </w:r>
          </w:p>
        </w:tc>
        <w:tc>
          <w:tcPr>
            <w:tcW w:w="1416" w:type="dxa"/>
          </w:tcPr>
          <w:p w14:paraId="1E9A2809" w14:textId="7B681F23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AFE9832" w14:textId="647F6E2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4216F1C" w14:textId="07B10843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01B060D0" w14:textId="2D96BA1F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667EC4A8" w14:textId="0A6F118E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485B596B" w14:textId="77777777" w:rsidTr="009D2E16">
        <w:tc>
          <w:tcPr>
            <w:tcW w:w="1416" w:type="dxa"/>
          </w:tcPr>
          <w:p w14:paraId="6B7A0A87" w14:textId="1FA45DA9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k5</w:t>
            </w:r>
          </w:p>
        </w:tc>
        <w:tc>
          <w:tcPr>
            <w:tcW w:w="1416" w:type="dxa"/>
          </w:tcPr>
          <w:p w14:paraId="43F2BE4D" w14:textId="62012357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527B611F" w14:textId="16AAFA9E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0.618</w:t>
            </w:r>
          </w:p>
        </w:tc>
        <w:tc>
          <w:tcPr>
            <w:tcW w:w="1416" w:type="dxa"/>
          </w:tcPr>
          <w:p w14:paraId="6249B13C" w14:textId="60B5A7A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02135DF" w14:textId="33ECC253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551C7524" w14:textId="1CE7C724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FC6CAB5" w14:textId="454932E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0.409</w:t>
            </w:r>
          </w:p>
        </w:tc>
      </w:tr>
      <w:tr w:rsidR="00F7400C" w14:paraId="021996E3" w14:textId="77777777" w:rsidTr="009D2E16">
        <w:tc>
          <w:tcPr>
            <w:tcW w:w="1416" w:type="dxa"/>
          </w:tcPr>
          <w:p w14:paraId="73824BA3" w14:textId="308FD013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k6</w:t>
            </w:r>
          </w:p>
        </w:tc>
        <w:tc>
          <w:tcPr>
            <w:tcW w:w="1416" w:type="dxa"/>
          </w:tcPr>
          <w:p w14:paraId="689CB063" w14:textId="02CF7385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5E27AFB0" w14:textId="6B8F54B6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38BD817" w14:textId="74B1A814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6EDCC70" w14:textId="5E89EFA4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BC8B59C" w14:textId="6CBB4177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DEC021B" w14:textId="66CB58BB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29C251A0" w14:textId="77777777" w:rsidTr="009D2E16">
        <w:tc>
          <w:tcPr>
            <w:tcW w:w="1416" w:type="dxa"/>
          </w:tcPr>
          <w:p w14:paraId="2ABE241C" w14:textId="3DCF7238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k7</w:t>
            </w:r>
          </w:p>
        </w:tc>
        <w:tc>
          <w:tcPr>
            <w:tcW w:w="1416" w:type="dxa"/>
          </w:tcPr>
          <w:p w14:paraId="5B7C0F01" w14:textId="2217EA5B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158791F" w14:textId="0A867888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7A2B7958" w14:textId="63CABA38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70DB1210" w14:textId="7356D4C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F50DBA3" w14:textId="652CC4DB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7C06BE60" w14:textId="0188F03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7A761D20" w14:textId="77777777" w:rsidTr="009D2E16">
        <w:tc>
          <w:tcPr>
            <w:tcW w:w="1416" w:type="dxa"/>
          </w:tcPr>
          <w:p w14:paraId="1EC23E92" w14:textId="54E4B1F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k9</w:t>
            </w:r>
          </w:p>
        </w:tc>
        <w:tc>
          <w:tcPr>
            <w:tcW w:w="1416" w:type="dxa"/>
          </w:tcPr>
          <w:p w14:paraId="1CE7198B" w14:textId="5FB82F0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0.42</w:t>
            </w:r>
          </w:p>
        </w:tc>
        <w:tc>
          <w:tcPr>
            <w:tcW w:w="1416" w:type="dxa"/>
          </w:tcPr>
          <w:p w14:paraId="68CBAD4E" w14:textId="7D7300C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68C471EF" w14:textId="3FF0E978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5353CD8B" w14:textId="183981A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510120AA" w14:textId="712EB994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34F0B6D" w14:textId="28925688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5DBDDDDE" w14:textId="77777777" w:rsidTr="009D2E16">
        <w:tc>
          <w:tcPr>
            <w:tcW w:w="1416" w:type="dxa"/>
          </w:tcPr>
          <w:p w14:paraId="20484E3C" w14:textId="47BB47D6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k10</w:t>
            </w:r>
          </w:p>
        </w:tc>
        <w:tc>
          <w:tcPr>
            <w:tcW w:w="1416" w:type="dxa"/>
          </w:tcPr>
          <w:p w14:paraId="10EE2625" w14:textId="110E6B5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B3A24D2" w14:textId="56922647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0.494</w:t>
            </w:r>
          </w:p>
        </w:tc>
        <w:tc>
          <w:tcPr>
            <w:tcW w:w="1416" w:type="dxa"/>
          </w:tcPr>
          <w:p w14:paraId="20A35BCA" w14:textId="71378F9C" w:rsidR="00F7400C" w:rsidRPr="00491083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16" w:type="dxa"/>
          </w:tcPr>
          <w:p w14:paraId="36052382" w14:textId="7B8D52AC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7E3004DE" w14:textId="77A98C3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337C644" w14:textId="3E74097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085CCBD2" w14:textId="77777777" w:rsidTr="009D2E16">
        <w:tc>
          <w:tcPr>
            <w:tcW w:w="1416" w:type="dxa"/>
          </w:tcPr>
          <w:p w14:paraId="57F56C35" w14:textId="33C6840F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k11</w:t>
            </w:r>
          </w:p>
        </w:tc>
        <w:tc>
          <w:tcPr>
            <w:tcW w:w="1416" w:type="dxa"/>
          </w:tcPr>
          <w:p w14:paraId="7D450FEE" w14:textId="049B259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5D812621" w14:textId="4EFD0CA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EA0A5D1" w14:textId="5CDA7E56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40616FF" w14:textId="67CB3DF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0.414</w:t>
            </w:r>
          </w:p>
        </w:tc>
        <w:tc>
          <w:tcPr>
            <w:tcW w:w="1416" w:type="dxa"/>
          </w:tcPr>
          <w:p w14:paraId="68AD06D5" w14:textId="452DA12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50EBFD2F" w14:textId="028B3A7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08BCD529" w14:textId="77777777" w:rsidTr="009D2E16">
        <w:tc>
          <w:tcPr>
            <w:tcW w:w="1416" w:type="dxa"/>
          </w:tcPr>
          <w:p w14:paraId="6B03DF4C" w14:textId="60C6941A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k12</w:t>
            </w:r>
          </w:p>
        </w:tc>
        <w:tc>
          <w:tcPr>
            <w:tcW w:w="1416" w:type="dxa"/>
          </w:tcPr>
          <w:p w14:paraId="0E9A66AA" w14:textId="324DD785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54614B91" w14:textId="6F51D45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39CE247" w14:textId="314B37D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24A18726" w14:textId="7F5C8737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0.51</w:t>
            </w:r>
          </w:p>
        </w:tc>
        <w:tc>
          <w:tcPr>
            <w:tcW w:w="1416" w:type="dxa"/>
          </w:tcPr>
          <w:p w14:paraId="63CA8FF9" w14:textId="2DA9014D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6D02351F" w14:textId="47A3BF8A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6278997C" w14:textId="77777777" w:rsidTr="009D2E16">
        <w:tc>
          <w:tcPr>
            <w:tcW w:w="1416" w:type="dxa"/>
          </w:tcPr>
          <w:p w14:paraId="4F4A32C7" w14:textId="7466E32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k13</w:t>
            </w:r>
          </w:p>
        </w:tc>
        <w:tc>
          <w:tcPr>
            <w:tcW w:w="1416" w:type="dxa"/>
          </w:tcPr>
          <w:p w14:paraId="6C8ACE90" w14:textId="72522F9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0.401</w:t>
            </w:r>
          </w:p>
        </w:tc>
        <w:tc>
          <w:tcPr>
            <w:tcW w:w="1416" w:type="dxa"/>
          </w:tcPr>
          <w:p w14:paraId="24235516" w14:textId="18C585FF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0.464</w:t>
            </w:r>
          </w:p>
        </w:tc>
        <w:tc>
          <w:tcPr>
            <w:tcW w:w="1416" w:type="dxa"/>
          </w:tcPr>
          <w:p w14:paraId="7A8400AF" w14:textId="6FF7DF6E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51B35A8" w14:textId="1343780C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6FE64013" w14:textId="1E612C38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6F351522" w14:textId="10EA1B3E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7CA4C241" w14:textId="77777777" w:rsidTr="009D2E16">
        <w:tc>
          <w:tcPr>
            <w:tcW w:w="1416" w:type="dxa"/>
          </w:tcPr>
          <w:p w14:paraId="47A505AF" w14:textId="5262C8DB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k14</w:t>
            </w:r>
          </w:p>
        </w:tc>
        <w:tc>
          <w:tcPr>
            <w:tcW w:w="1416" w:type="dxa"/>
          </w:tcPr>
          <w:p w14:paraId="20D7EA09" w14:textId="0B1608C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0.651</w:t>
            </w:r>
          </w:p>
        </w:tc>
        <w:tc>
          <w:tcPr>
            <w:tcW w:w="1416" w:type="dxa"/>
          </w:tcPr>
          <w:p w14:paraId="163A1E7C" w14:textId="0023C429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EB02BE6" w14:textId="772919EE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579100E0" w14:textId="7ED4B2C6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70DB87E9" w14:textId="40DB5323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0F9DD1F" w14:textId="39112D46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253E888C" w14:textId="77777777" w:rsidTr="009D2E16">
        <w:tc>
          <w:tcPr>
            <w:tcW w:w="1416" w:type="dxa"/>
          </w:tcPr>
          <w:p w14:paraId="57BD2934" w14:textId="19D8C45F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k15</w:t>
            </w:r>
          </w:p>
        </w:tc>
        <w:tc>
          <w:tcPr>
            <w:tcW w:w="1416" w:type="dxa"/>
          </w:tcPr>
          <w:p w14:paraId="0EE297D2" w14:textId="63029BD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25E7044B" w14:textId="76205C0B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2A9C8325" w14:textId="43FF7D2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0.859</w:t>
            </w:r>
          </w:p>
        </w:tc>
        <w:tc>
          <w:tcPr>
            <w:tcW w:w="1416" w:type="dxa"/>
          </w:tcPr>
          <w:p w14:paraId="515FEA5F" w14:textId="5277F7E6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67AF26BC" w14:textId="5F6E0D97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56DED89" w14:textId="1C0C4E4C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11EAB9D7" w14:textId="77777777" w:rsidTr="009D2E16">
        <w:tc>
          <w:tcPr>
            <w:tcW w:w="1416" w:type="dxa"/>
          </w:tcPr>
          <w:p w14:paraId="6B092C49" w14:textId="06D3AAA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k16</w:t>
            </w:r>
          </w:p>
        </w:tc>
        <w:tc>
          <w:tcPr>
            <w:tcW w:w="1416" w:type="dxa"/>
          </w:tcPr>
          <w:p w14:paraId="59F4ED05" w14:textId="1F24776D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2435C670" w14:textId="550664D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E0A8690" w14:textId="26BC6633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0.501</w:t>
            </w:r>
          </w:p>
        </w:tc>
        <w:tc>
          <w:tcPr>
            <w:tcW w:w="1416" w:type="dxa"/>
          </w:tcPr>
          <w:p w14:paraId="34D90DEB" w14:textId="7156860E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05F7AE6A" w14:textId="1F61C904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09EADB46" w14:textId="056950BC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5EDC7FB4" w14:textId="77777777" w:rsidTr="009D2E16">
        <w:tc>
          <w:tcPr>
            <w:tcW w:w="1416" w:type="dxa"/>
          </w:tcPr>
          <w:p w14:paraId="74E8236D" w14:textId="5EA96632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k17</w:t>
            </w:r>
          </w:p>
        </w:tc>
        <w:tc>
          <w:tcPr>
            <w:tcW w:w="1416" w:type="dxa"/>
          </w:tcPr>
          <w:p w14:paraId="08A400E4" w14:textId="344AEB34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6C2DAB6" w14:textId="392DF87E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C4D2E37" w14:textId="33A2C20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7F2D35D" w14:textId="05F97E1A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9A37964" w14:textId="4F6767D6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F74CCAB" w14:textId="4D076604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4139B555" w14:textId="77777777" w:rsidTr="009D2E16">
        <w:tc>
          <w:tcPr>
            <w:tcW w:w="1416" w:type="dxa"/>
          </w:tcPr>
          <w:p w14:paraId="4C1C1673" w14:textId="7559DFC7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lastRenderedPageBreak/>
              <w:t>k18</w:t>
            </w:r>
          </w:p>
        </w:tc>
        <w:tc>
          <w:tcPr>
            <w:tcW w:w="1416" w:type="dxa"/>
          </w:tcPr>
          <w:p w14:paraId="6C960F7E" w14:textId="6BD4AA6B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0.605</w:t>
            </w:r>
          </w:p>
        </w:tc>
        <w:tc>
          <w:tcPr>
            <w:tcW w:w="1416" w:type="dxa"/>
          </w:tcPr>
          <w:p w14:paraId="53DD4D2F" w14:textId="2FE18929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6BE6DA04" w14:textId="7A57BE56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246B268" w14:textId="132DDE49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D370970" w14:textId="61B53F8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0371D65F" w14:textId="01521F6B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11A3A0BA" w14:textId="77777777" w:rsidTr="009D2E16">
        <w:tc>
          <w:tcPr>
            <w:tcW w:w="1416" w:type="dxa"/>
          </w:tcPr>
          <w:p w14:paraId="5DEE47E8" w14:textId="336936BF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k19</w:t>
            </w:r>
          </w:p>
        </w:tc>
        <w:tc>
          <w:tcPr>
            <w:tcW w:w="1416" w:type="dxa"/>
          </w:tcPr>
          <w:p w14:paraId="19497ACE" w14:textId="06F4D120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0.762</w:t>
            </w:r>
          </w:p>
        </w:tc>
        <w:tc>
          <w:tcPr>
            <w:tcW w:w="1416" w:type="dxa"/>
          </w:tcPr>
          <w:p w14:paraId="32F8FD6A" w14:textId="2D748B7D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0.464</w:t>
            </w:r>
          </w:p>
        </w:tc>
        <w:tc>
          <w:tcPr>
            <w:tcW w:w="1416" w:type="dxa"/>
          </w:tcPr>
          <w:p w14:paraId="151E976A" w14:textId="468C0065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51A3710F" w14:textId="03F80933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06352518" w14:textId="5D8594AF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3FDCB8A0" w14:textId="68A5EF63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  <w:tr w:rsidR="00F7400C" w14:paraId="0DCEFD5F" w14:textId="77777777" w:rsidTr="009D2E16">
        <w:tc>
          <w:tcPr>
            <w:tcW w:w="1416" w:type="dxa"/>
          </w:tcPr>
          <w:p w14:paraId="4D59C7CD" w14:textId="740C0F75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k20</w:t>
            </w:r>
          </w:p>
        </w:tc>
        <w:tc>
          <w:tcPr>
            <w:tcW w:w="1416" w:type="dxa"/>
          </w:tcPr>
          <w:p w14:paraId="0852E136" w14:textId="5DEB2EE8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0.667</w:t>
            </w:r>
          </w:p>
        </w:tc>
        <w:tc>
          <w:tcPr>
            <w:tcW w:w="1416" w:type="dxa"/>
          </w:tcPr>
          <w:p w14:paraId="6E969102" w14:textId="40435A58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  <w:r w:rsidRPr="009D2E16">
              <w:rPr>
                <w:color w:val="000000"/>
                <w:shd w:val="clear" w:color="auto" w:fill="FFFFFF"/>
                <w:lang w:val="en-US"/>
              </w:rPr>
              <w:t>0.562</w:t>
            </w:r>
          </w:p>
        </w:tc>
        <w:tc>
          <w:tcPr>
            <w:tcW w:w="1416" w:type="dxa"/>
          </w:tcPr>
          <w:p w14:paraId="2145E301" w14:textId="40DDA5CC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112258C9" w14:textId="122E4E1E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6DB4CC11" w14:textId="1577818F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16" w:type="dxa"/>
          </w:tcPr>
          <w:p w14:paraId="4C059918" w14:textId="24B20851" w:rsidR="00F7400C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</w:tr>
    </w:tbl>
    <w:p w14:paraId="65A55237" w14:textId="2EEA44BE" w:rsidR="008222CE" w:rsidRDefault="008222CE" w:rsidP="008222CE">
      <w:pPr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</w:t>
      </w:r>
      <w:r w:rsidRPr="008222CE">
        <w:rPr>
          <w:sz w:val="22"/>
        </w:rPr>
        <w:t>4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>
        <w:rPr>
          <w:sz w:val="22"/>
        </w:rPr>
        <w:t>Факторные нагрузки до вращения</w:t>
      </w:r>
      <w:r w:rsidRPr="00B1776D">
        <w:rPr>
          <w:sz w:val="22"/>
        </w:rPr>
        <w:t>.</w:t>
      </w:r>
    </w:p>
    <w:p w14:paraId="25A6C6A4" w14:textId="2AD16336" w:rsidR="00491083" w:rsidRDefault="00491083" w:rsidP="00EE221E">
      <w:pPr>
        <w:ind w:firstLine="0"/>
        <w:rPr>
          <w:color w:val="000000"/>
          <w:shd w:val="clear" w:color="auto" w:fill="FFFFFF"/>
        </w:rPr>
      </w:pPr>
    </w:p>
    <w:p w14:paraId="3DD7CC82" w14:textId="1ACD726B" w:rsidR="00A85517" w:rsidRDefault="00A85517" w:rsidP="00EA6B23">
      <w:pPr>
        <w:ind w:firstLine="708"/>
        <w:rPr>
          <w:color w:val="000000"/>
          <w:shd w:val="clear" w:color="auto" w:fill="FFFFFF"/>
        </w:rPr>
      </w:pPr>
      <w:r w:rsidRPr="00D57272">
        <w:rPr>
          <w:spacing w:val="4"/>
        </w:rPr>
        <w:t>Вращение факторов позволяет достичь более простой структуры факторных нагрузок для исходных переменных, что может несколько упростить интерпретацию полученных факторов</w:t>
      </w:r>
      <w:r w:rsidRPr="00D57272">
        <w:rPr>
          <w:color w:val="0000FF"/>
          <w:spacing w:val="4"/>
        </w:rPr>
        <w:t>.</w:t>
      </w:r>
    </w:p>
    <w:p w14:paraId="7B0E10BE" w14:textId="77777777" w:rsidR="008222CE" w:rsidRDefault="008222CE" w:rsidP="00EE221E">
      <w:pPr>
        <w:ind w:firstLine="0"/>
        <w:rPr>
          <w:color w:val="000000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4"/>
        <w:gridCol w:w="1439"/>
        <w:gridCol w:w="1439"/>
        <w:gridCol w:w="1440"/>
        <w:gridCol w:w="1440"/>
        <w:gridCol w:w="1440"/>
        <w:gridCol w:w="1440"/>
      </w:tblGrid>
      <w:tr w:rsidR="00F7400C" w:rsidRPr="00DD15F6" w14:paraId="7DF78A87" w14:textId="77777777" w:rsidTr="00F7400C">
        <w:tc>
          <w:tcPr>
            <w:tcW w:w="1274" w:type="dxa"/>
          </w:tcPr>
          <w:p w14:paraId="26DBAB72" w14:textId="77777777" w:rsidR="00F7400C" w:rsidRPr="008222CE" w:rsidRDefault="00F7400C" w:rsidP="00F7400C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39" w:type="dxa"/>
          </w:tcPr>
          <w:p w14:paraId="3E8E3698" w14:textId="7164108B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PC1</w:t>
            </w:r>
          </w:p>
        </w:tc>
        <w:tc>
          <w:tcPr>
            <w:tcW w:w="1439" w:type="dxa"/>
          </w:tcPr>
          <w:p w14:paraId="70D132B1" w14:textId="654463AF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PC2</w:t>
            </w:r>
          </w:p>
        </w:tc>
        <w:tc>
          <w:tcPr>
            <w:tcW w:w="1440" w:type="dxa"/>
          </w:tcPr>
          <w:p w14:paraId="2492A976" w14:textId="0BB1197A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PC3</w:t>
            </w:r>
          </w:p>
        </w:tc>
        <w:tc>
          <w:tcPr>
            <w:tcW w:w="1440" w:type="dxa"/>
          </w:tcPr>
          <w:p w14:paraId="297BE2C5" w14:textId="242B1C30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PC4</w:t>
            </w:r>
          </w:p>
        </w:tc>
        <w:tc>
          <w:tcPr>
            <w:tcW w:w="1440" w:type="dxa"/>
          </w:tcPr>
          <w:p w14:paraId="10B75D4F" w14:textId="24E52020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PC5</w:t>
            </w:r>
          </w:p>
        </w:tc>
        <w:tc>
          <w:tcPr>
            <w:tcW w:w="1440" w:type="dxa"/>
          </w:tcPr>
          <w:p w14:paraId="65836CF3" w14:textId="050E386E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PC6</w:t>
            </w:r>
          </w:p>
        </w:tc>
      </w:tr>
      <w:tr w:rsidR="00F7400C" w:rsidRPr="00DD15F6" w14:paraId="54AA07B5" w14:textId="77777777" w:rsidTr="00F7400C">
        <w:tc>
          <w:tcPr>
            <w:tcW w:w="1274" w:type="dxa"/>
          </w:tcPr>
          <w:p w14:paraId="26321E73" w14:textId="09B197C1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</w:t>
            </w:r>
          </w:p>
        </w:tc>
        <w:tc>
          <w:tcPr>
            <w:tcW w:w="1439" w:type="dxa"/>
          </w:tcPr>
          <w:p w14:paraId="5337480B" w14:textId="544CED2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0.829</w:t>
            </w:r>
          </w:p>
        </w:tc>
        <w:tc>
          <w:tcPr>
            <w:tcW w:w="1439" w:type="dxa"/>
          </w:tcPr>
          <w:p w14:paraId="0AD3ACC9" w14:textId="77A58999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759845E0" w14:textId="249CB329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6DBD9EAE" w14:textId="2A91FA0C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1E7D603D" w14:textId="3D326325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4AE1D4B5" w14:textId="5112528A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7A68137E" w14:textId="77777777" w:rsidTr="00F7400C">
        <w:trPr>
          <w:trHeight w:val="47"/>
        </w:trPr>
        <w:tc>
          <w:tcPr>
            <w:tcW w:w="1274" w:type="dxa"/>
          </w:tcPr>
          <w:p w14:paraId="48A1D13F" w14:textId="7D1770B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k2</w:t>
            </w:r>
          </w:p>
        </w:tc>
        <w:tc>
          <w:tcPr>
            <w:tcW w:w="1439" w:type="dxa"/>
          </w:tcPr>
          <w:p w14:paraId="19F6906F" w14:textId="6BC6E73C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0.765</w:t>
            </w:r>
          </w:p>
        </w:tc>
        <w:tc>
          <w:tcPr>
            <w:tcW w:w="1439" w:type="dxa"/>
          </w:tcPr>
          <w:p w14:paraId="230FB876" w14:textId="46F558A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2D243AF2" w14:textId="4D56639E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61F6129B" w14:textId="06388EA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3834A318" w14:textId="42C53F8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661A0F1" w14:textId="242249D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0B4F5A6D" w14:textId="77777777" w:rsidTr="00F7400C">
        <w:tc>
          <w:tcPr>
            <w:tcW w:w="1274" w:type="dxa"/>
          </w:tcPr>
          <w:p w14:paraId="2FCE1E47" w14:textId="074B559A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k3</w:t>
            </w:r>
          </w:p>
        </w:tc>
        <w:tc>
          <w:tcPr>
            <w:tcW w:w="1439" w:type="dxa"/>
          </w:tcPr>
          <w:p w14:paraId="05C0AFBB" w14:textId="02E53FD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0.91</w:t>
            </w:r>
          </w:p>
        </w:tc>
        <w:tc>
          <w:tcPr>
            <w:tcW w:w="1439" w:type="dxa"/>
          </w:tcPr>
          <w:p w14:paraId="4C223C39" w14:textId="5276F73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86D45C0" w14:textId="38F6274F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7319B7EE" w14:textId="564EDBFD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3CB215DB" w14:textId="2A5A4E08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16FD37B8" w14:textId="65704991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1DABD41A" w14:textId="77777777" w:rsidTr="00F7400C">
        <w:tc>
          <w:tcPr>
            <w:tcW w:w="1274" w:type="dxa"/>
          </w:tcPr>
          <w:p w14:paraId="02B08F24" w14:textId="701FAF0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k4</w:t>
            </w:r>
          </w:p>
        </w:tc>
        <w:tc>
          <w:tcPr>
            <w:tcW w:w="1439" w:type="dxa"/>
          </w:tcPr>
          <w:p w14:paraId="7E4CAD22" w14:textId="1FC3368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5E9AF1A1" w14:textId="1F0F1C9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79348620" w14:textId="21C81D3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6F0A7541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0.622</w:t>
            </w:r>
          </w:p>
        </w:tc>
        <w:tc>
          <w:tcPr>
            <w:tcW w:w="1440" w:type="dxa"/>
          </w:tcPr>
          <w:p w14:paraId="7F4133B9" w14:textId="151519A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036A3CD1" w14:textId="6585D34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0F6134D5" w14:textId="77777777" w:rsidTr="00F7400C">
        <w:tc>
          <w:tcPr>
            <w:tcW w:w="1274" w:type="dxa"/>
          </w:tcPr>
          <w:p w14:paraId="447E5A88" w14:textId="0A89FD8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k5</w:t>
            </w:r>
          </w:p>
        </w:tc>
        <w:tc>
          <w:tcPr>
            <w:tcW w:w="1439" w:type="dxa"/>
          </w:tcPr>
          <w:p w14:paraId="63F4A96F" w14:textId="5A06A900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3C14E5CF" w14:textId="4C8E41E9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08C111EA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0.759</w:t>
            </w:r>
          </w:p>
        </w:tc>
        <w:tc>
          <w:tcPr>
            <w:tcW w:w="1440" w:type="dxa"/>
          </w:tcPr>
          <w:p w14:paraId="71D8FE12" w14:textId="08836A7B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2C97DDFE" w14:textId="3498943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92C3103" w14:textId="5C7A461D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6BE33F52" w14:textId="77777777" w:rsidTr="00F7400C">
        <w:tc>
          <w:tcPr>
            <w:tcW w:w="1274" w:type="dxa"/>
          </w:tcPr>
          <w:p w14:paraId="1AE1D7F1" w14:textId="6ACFEC3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k6</w:t>
            </w:r>
          </w:p>
        </w:tc>
        <w:tc>
          <w:tcPr>
            <w:tcW w:w="1439" w:type="dxa"/>
          </w:tcPr>
          <w:p w14:paraId="1F3482B5" w14:textId="59E09B5A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3C871D7D" w14:textId="18B4BD3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2683260B" w14:textId="68CBA19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1057417A" w14:textId="67025FE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7E7791C0" w14:textId="61257F59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4C1F67F0" w14:textId="76936B25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6D188168" w14:textId="77777777" w:rsidTr="00F7400C">
        <w:tc>
          <w:tcPr>
            <w:tcW w:w="1274" w:type="dxa"/>
          </w:tcPr>
          <w:p w14:paraId="7ABFDB81" w14:textId="45A5374B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k7</w:t>
            </w:r>
          </w:p>
        </w:tc>
        <w:tc>
          <w:tcPr>
            <w:tcW w:w="1439" w:type="dxa"/>
          </w:tcPr>
          <w:p w14:paraId="08012487" w14:textId="10826746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2EE30CB6" w14:textId="75C0B39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76B6866" w14:textId="7CB63C15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4E90F96E" w14:textId="762BF3A0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2ABDCBC7" w14:textId="0F2E4706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4E3F4A76" w14:textId="7D677B6E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4D5877AD" w14:textId="77777777" w:rsidTr="00F7400C">
        <w:tc>
          <w:tcPr>
            <w:tcW w:w="1274" w:type="dxa"/>
          </w:tcPr>
          <w:p w14:paraId="2D1A2DC9" w14:textId="6E471F45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k9</w:t>
            </w:r>
          </w:p>
        </w:tc>
        <w:tc>
          <w:tcPr>
            <w:tcW w:w="1439" w:type="dxa"/>
          </w:tcPr>
          <w:p w14:paraId="60296C3D" w14:textId="05F72B6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302A4AEF" w14:textId="76485BB0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61898671" w14:textId="50F2704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73F79229" w14:textId="7FC9A7F5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7BAF2B6C" w14:textId="763D583D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0A21CA3F" w14:textId="2A6F0E4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1F29981D" w14:textId="77777777" w:rsidTr="00F7400C">
        <w:tc>
          <w:tcPr>
            <w:tcW w:w="1274" w:type="dxa"/>
          </w:tcPr>
          <w:p w14:paraId="28D66850" w14:textId="398790E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k10</w:t>
            </w:r>
          </w:p>
        </w:tc>
        <w:tc>
          <w:tcPr>
            <w:tcW w:w="1439" w:type="dxa"/>
          </w:tcPr>
          <w:p w14:paraId="55F408CE" w14:textId="018385D9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0E02A254" w14:textId="2DB2975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161A1BAD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0.639</w:t>
            </w:r>
          </w:p>
        </w:tc>
        <w:tc>
          <w:tcPr>
            <w:tcW w:w="1440" w:type="dxa"/>
          </w:tcPr>
          <w:p w14:paraId="02A4874E" w14:textId="3763F530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7CE76B70" w14:textId="10C213F6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511990E" w14:textId="0084742D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7A045E3C" w14:textId="77777777" w:rsidTr="00F7400C">
        <w:tc>
          <w:tcPr>
            <w:tcW w:w="1274" w:type="dxa"/>
          </w:tcPr>
          <w:p w14:paraId="1466C91F" w14:textId="20CECB0E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k11</w:t>
            </w:r>
          </w:p>
        </w:tc>
        <w:tc>
          <w:tcPr>
            <w:tcW w:w="1439" w:type="dxa"/>
          </w:tcPr>
          <w:p w14:paraId="19BD44D6" w14:textId="7469917A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0D069758" w14:textId="10FED8D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0E8B707" w14:textId="1BD1046D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0AC259E5" w14:textId="3CA3810C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CFF4B34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0.605</w:t>
            </w:r>
          </w:p>
        </w:tc>
        <w:tc>
          <w:tcPr>
            <w:tcW w:w="1440" w:type="dxa"/>
          </w:tcPr>
          <w:p w14:paraId="48F4FFC1" w14:textId="679A6CB8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2154C067" w14:textId="77777777" w:rsidTr="00F7400C">
        <w:tc>
          <w:tcPr>
            <w:tcW w:w="1274" w:type="dxa"/>
          </w:tcPr>
          <w:p w14:paraId="62D27F7E" w14:textId="3850A975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k12</w:t>
            </w:r>
          </w:p>
        </w:tc>
        <w:tc>
          <w:tcPr>
            <w:tcW w:w="1439" w:type="dxa"/>
          </w:tcPr>
          <w:p w14:paraId="14A01CCF" w14:textId="2A49B400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5D7DF229" w14:textId="688B1FB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43BFFB3E" w14:textId="3C4CA6C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37164607" w14:textId="63A68DA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6C893F79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0.699</w:t>
            </w:r>
          </w:p>
        </w:tc>
        <w:tc>
          <w:tcPr>
            <w:tcW w:w="1440" w:type="dxa"/>
          </w:tcPr>
          <w:p w14:paraId="6855095A" w14:textId="0794774B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29808CE3" w14:textId="77777777" w:rsidTr="00F7400C">
        <w:tc>
          <w:tcPr>
            <w:tcW w:w="1274" w:type="dxa"/>
          </w:tcPr>
          <w:p w14:paraId="6E4D3DFC" w14:textId="0981D16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k13</w:t>
            </w:r>
          </w:p>
        </w:tc>
        <w:tc>
          <w:tcPr>
            <w:tcW w:w="1439" w:type="dxa"/>
          </w:tcPr>
          <w:p w14:paraId="4B65E8D0" w14:textId="65B119E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1FA152A6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0.69</w:t>
            </w:r>
          </w:p>
        </w:tc>
        <w:tc>
          <w:tcPr>
            <w:tcW w:w="1440" w:type="dxa"/>
          </w:tcPr>
          <w:p w14:paraId="0AEC710A" w14:textId="563B08A8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2BB95218" w14:textId="31C8042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7F8F24CD" w14:textId="61540DF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3183D49E" w14:textId="70A835E9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3192B29C" w14:textId="77777777" w:rsidTr="00F7400C">
        <w:tc>
          <w:tcPr>
            <w:tcW w:w="1274" w:type="dxa"/>
          </w:tcPr>
          <w:p w14:paraId="2823801E" w14:textId="544A7B4F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k14</w:t>
            </w:r>
          </w:p>
        </w:tc>
        <w:tc>
          <w:tcPr>
            <w:tcW w:w="1439" w:type="dxa"/>
          </w:tcPr>
          <w:p w14:paraId="43A9B1FD" w14:textId="0029178C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601E025C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0.816</w:t>
            </w:r>
          </w:p>
        </w:tc>
        <w:tc>
          <w:tcPr>
            <w:tcW w:w="1440" w:type="dxa"/>
          </w:tcPr>
          <w:p w14:paraId="7A4D8040" w14:textId="4378F88D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0A3E089F" w14:textId="12E416E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08DD687F" w14:textId="534EC646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30FE9479" w14:textId="10195408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2B62FAAD" w14:textId="77777777" w:rsidTr="00F7400C">
        <w:tc>
          <w:tcPr>
            <w:tcW w:w="1274" w:type="dxa"/>
          </w:tcPr>
          <w:p w14:paraId="3B954B77" w14:textId="48697651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k15</w:t>
            </w:r>
          </w:p>
        </w:tc>
        <w:tc>
          <w:tcPr>
            <w:tcW w:w="1439" w:type="dxa"/>
          </w:tcPr>
          <w:p w14:paraId="63DADD8A" w14:textId="36B9804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5E71F34A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0.458</w:t>
            </w:r>
          </w:p>
        </w:tc>
        <w:tc>
          <w:tcPr>
            <w:tcW w:w="1440" w:type="dxa"/>
          </w:tcPr>
          <w:p w14:paraId="548F36E6" w14:textId="057A5D8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1539E74E" w14:textId="426235E5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696B5554" w14:textId="4CBA5AB9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5B567FB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0.766</w:t>
            </w:r>
          </w:p>
        </w:tc>
      </w:tr>
      <w:tr w:rsidR="00F7400C" w:rsidRPr="00DD15F6" w14:paraId="5CF1CD99" w14:textId="77777777" w:rsidTr="00F7400C">
        <w:tc>
          <w:tcPr>
            <w:tcW w:w="1274" w:type="dxa"/>
          </w:tcPr>
          <w:p w14:paraId="763C5770" w14:textId="10ECDB7E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k16</w:t>
            </w:r>
          </w:p>
        </w:tc>
        <w:tc>
          <w:tcPr>
            <w:tcW w:w="1439" w:type="dxa"/>
          </w:tcPr>
          <w:p w14:paraId="0F37874E" w14:textId="24373E7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604E879C" w14:textId="7663BA69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3FB5686E" w14:textId="6AF338EA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2D7407FF" w14:textId="0FDB631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76398C7" w14:textId="6E7458F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22E8EDA6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0.736</w:t>
            </w:r>
          </w:p>
        </w:tc>
      </w:tr>
      <w:tr w:rsidR="00F7400C" w:rsidRPr="00DD15F6" w14:paraId="66E6EE34" w14:textId="77777777" w:rsidTr="00F7400C">
        <w:tc>
          <w:tcPr>
            <w:tcW w:w="1274" w:type="dxa"/>
          </w:tcPr>
          <w:p w14:paraId="27132434" w14:textId="69AD30FC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k17</w:t>
            </w:r>
          </w:p>
        </w:tc>
        <w:tc>
          <w:tcPr>
            <w:tcW w:w="1439" w:type="dxa"/>
          </w:tcPr>
          <w:p w14:paraId="43694DAF" w14:textId="0085FB1D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39D60A04" w14:textId="2EFF32EC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634B1451" w14:textId="0F5141BC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2575199" w14:textId="3B53788A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7AE2432E" w14:textId="0C4420E9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55382B6E" w14:textId="2CAF537A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7E8A225F" w14:textId="77777777" w:rsidTr="00F7400C">
        <w:tc>
          <w:tcPr>
            <w:tcW w:w="1274" w:type="dxa"/>
          </w:tcPr>
          <w:p w14:paraId="2B14ECB5" w14:textId="343D26F0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k18</w:t>
            </w:r>
          </w:p>
        </w:tc>
        <w:tc>
          <w:tcPr>
            <w:tcW w:w="1439" w:type="dxa"/>
          </w:tcPr>
          <w:p w14:paraId="444D3986" w14:textId="5D223813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61A4B473" w14:textId="04CE190E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06AB99C4" w14:textId="71A3F3FE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00369C98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0.448</w:t>
            </w:r>
          </w:p>
        </w:tc>
        <w:tc>
          <w:tcPr>
            <w:tcW w:w="1440" w:type="dxa"/>
          </w:tcPr>
          <w:p w14:paraId="4A222306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0.467</w:t>
            </w:r>
          </w:p>
        </w:tc>
        <w:tc>
          <w:tcPr>
            <w:tcW w:w="1440" w:type="dxa"/>
          </w:tcPr>
          <w:p w14:paraId="1AA672AD" w14:textId="39D4432C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3000BA70" w14:textId="77777777" w:rsidTr="00F7400C">
        <w:tc>
          <w:tcPr>
            <w:tcW w:w="1274" w:type="dxa"/>
          </w:tcPr>
          <w:p w14:paraId="3C7171A1" w14:textId="290B948A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k19</w:t>
            </w:r>
          </w:p>
        </w:tc>
        <w:tc>
          <w:tcPr>
            <w:tcW w:w="1439" w:type="dxa"/>
          </w:tcPr>
          <w:p w14:paraId="14559A50" w14:textId="1F21B80B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330DB605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0.424</w:t>
            </w:r>
          </w:p>
        </w:tc>
        <w:tc>
          <w:tcPr>
            <w:tcW w:w="1440" w:type="dxa"/>
          </w:tcPr>
          <w:p w14:paraId="300CB82E" w14:textId="6B9E354A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730298CC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0.618</w:t>
            </w:r>
          </w:p>
        </w:tc>
        <w:tc>
          <w:tcPr>
            <w:tcW w:w="1440" w:type="dxa"/>
          </w:tcPr>
          <w:p w14:paraId="45ACAD04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0.426</w:t>
            </w:r>
          </w:p>
        </w:tc>
        <w:tc>
          <w:tcPr>
            <w:tcW w:w="1440" w:type="dxa"/>
          </w:tcPr>
          <w:p w14:paraId="0C76434E" w14:textId="2F6F5A09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  <w:tr w:rsidR="00F7400C" w:rsidRPr="00DD15F6" w14:paraId="460F1C11" w14:textId="77777777" w:rsidTr="00F7400C">
        <w:tc>
          <w:tcPr>
            <w:tcW w:w="1274" w:type="dxa"/>
          </w:tcPr>
          <w:p w14:paraId="7AC9802C" w14:textId="3C4E335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k20</w:t>
            </w:r>
          </w:p>
        </w:tc>
        <w:tc>
          <w:tcPr>
            <w:tcW w:w="1439" w:type="dxa"/>
          </w:tcPr>
          <w:p w14:paraId="26FD2FE2" w14:textId="5DDDD260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39" w:type="dxa"/>
          </w:tcPr>
          <w:p w14:paraId="5A22B8BB" w14:textId="21DC952D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0115D0A7" w14:textId="2653B332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1440" w:type="dxa"/>
          </w:tcPr>
          <w:p w14:paraId="3CF24DAA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0.563</w:t>
            </w:r>
          </w:p>
        </w:tc>
        <w:tc>
          <w:tcPr>
            <w:tcW w:w="1440" w:type="dxa"/>
          </w:tcPr>
          <w:p w14:paraId="369A5909" w14:textId="77777777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 w:rsidRPr="00DD15F6">
              <w:rPr>
                <w:color w:val="000000"/>
                <w:shd w:val="clear" w:color="auto" w:fill="FFFFFF"/>
                <w:lang w:val="en-US"/>
              </w:rPr>
              <w:t>0.474</w:t>
            </w:r>
          </w:p>
        </w:tc>
        <w:tc>
          <w:tcPr>
            <w:tcW w:w="1440" w:type="dxa"/>
          </w:tcPr>
          <w:p w14:paraId="5A569140" w14:textId="740E4274" w:rsidR="00F7400C" w:rsidRPr="00DD15F6" w:rsidRDefault="00F7400C" w:rsidP="00F7400C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</w:p>
        </w:tc>
      </w:tr>
    </w:tbl>
    <w:p w14:paraId="71890F96" w14:textId="0E793BBE" w:rsidR="0075511E" w:rsidRDefault="0075511E" w:rsidP="0075511E">
      <w:pPr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3.5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>
        <w:rPr>
          <w:sz w:val="22"/>
        </w:rPr>
        <w:t>Факторные нагрузки после вращения</w:t>
      </w:r>
      <w:r w:rsidRPr="00B1776D">
        <w:rPr>
          <w:sz w:val="22"/>
        </w:rPr>
        <w:t>.</w:t>
      </w:r>
    </w:p>
    <w:p w14:paraId="0CAA04DB" w14:textId="7CA5CECD" w:rsidR="0075511E" w:rsidRDefault="00124C3D" w:rsidP="00EE221E">
      <w:pPr>
        <w:ind w:firstLine="0"/>
      </w:pPr>
      <w:r>
        <w:rPr>
          <w:color w:val="000000"/>
          <w:shd w:val="clear" w:color="auto" w:fill="FFFFFF"/>
        </w:rPr>
        <w:tab/>
        <w:t xml:space="preserve">После применения процедуры вращения с первой главной компонентой наиболее тесно коррелируют показатели ликвидности, со второй </w:t>
      </w:r>
      <w:r w:rsidRPr="00D57272">
        <w:rPr>
          <w:spacing w:val="4"/>
        </w:rPr>
        <w:t>–</w:t>
      </w:r>
      <w:r>
        <w:rPr>
          <w:spacing w:val="4"/>
        </w:rPr>
        <w:t xml:space="preserve"> коэффициенты деловой активности, с третьей </w:t>
      </w:r>
      <w:r w:rsidRPr="00D57272">
        <w:rPr>
          <w:spacing w:val="4"/>
        </w:rPr>
        <w:t>–</w:t>
      </w:r>
      <w:r>
        <w:rPr>
          <w:spacing w:val="4"/>
        </w:rPr>
        <w:t xml:space="preserve"> </w:t>
      </w:r>
      <w:r>
        <w:t xml:space="preserve">коэффициент обеспеченности финансовых обязательств активами и коэффициент мобильности средств, с четвёртой </w:t>
      </w:r>
      <w:r w:rsidRPr="00D57272">
        <w:rPr>
          <w:spacing w:val="4"/>
        </w:rPr>
        <w:t>–</w:t>
      </w:r>
      <w:r>
        <w:rPr>
          <w:spacing w:val="4"/>
        </w:rPr>
        <w:t xml:space="preserve"> </w:t>
      </w:r>
      <w:r>
        <w:t xml:space="preserve">коэффициент обеспеченности собственными оборотными средствами и коэффициенты рентабельности, с пятой </w:t>
      </w:r>
      <w:r w:rsidRPr="00D57272">
        <w:rPr>
          <w:spacing w:val="4"/>
        </w:rPr>
        <w:t>–</w:t>
      </w:r>
      <w:r>
        <w:rPr>
          <w:spacing w:val="4"/>
        </w:rPr>
        <w:t xml:space="preserve"> коэффициенты динамики развития и с шестой </w:t>
      </w:r>
      <w:r w:rsidRPr="00D57272">
        <w:rPr>
          <w:spacing w:val="4"/>
        </w:rPr>
        <w:t>–</w:t>
      </w:r>
      <w:r>
        <w:rPr>
          <w:spacing w:val="4"/>
        </w:rPr>
        <w:t xml:space="preserve"> </w:t>
      </w:r>
      <w:r>
        <w:t>коэффициент оборачиваемости дебиторской задолженности и коэффициент соотношения длительности периодов оборачиваемости.</w:t>
      </w:r>
    </w:p>
    <w:p w14:paraId="7FFB8023" w14:textId="5063B7F5" w:rsidR="000836B0" w:rsidRDefault="000836B0" w:rsidP="00EE221E">
      <w:pPr>
        <w:ind w:firstLine="0"/>
        <w:rPr>
          <w:color w:val="000000"/>
          <w:shd w:val="clear" w:color="auto" w:fill="FFFFFF"/>
        </w:rPr>
      </w:pPr>
      <w:r>
        <w:tab/>
        <w:t>Для каждого предприятия также подсчитан интегральный показатель по формуле (2.10).</w:t>
      </w:r>
    </w:p>
    <w:p w14:paraId="7D3CFAEC" w14:textId="77777777" w:rsidR="00124C3D" w:rsidRPr="0075511E" w:rsidRDefault="00124C3D" w:rsidP="00EE221E">
      <w:pPr>
        <w:ind w:firstLine="0"/>
        <w:rPr>
          <w:color w:val="000000"/>
          <w:shd w:val="clear" w:color="auto" w:fill="FFFFFF"/>
        </w:rPr>
      </w:pPr>
    </w:p>
    <w:p w14:paraId="1F02530C" w14:textId="73DE1392" w:rsidR="00793B74" w:rsidRPr="007F2EFE" w:rsidRDefault="00EE221E" w:rsidP="00EE221E">
      <w:pPr>
        <w:ind w:firstLine="0"/>
        <w:rPr>
          <w:b/>
          <w:bCs/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  <w:r w:rsidRPr="007F2EFE">
        <w:rPr>
          <w:b/>
          <w:bCs/>
          <w:color w:val="000000"/>
          <w:shd w:val="clear" w:color="auto" w:fill="FFFFFF"/>
        </w:rPr>
        <w:t>3.</w:t>
      </w:r>
      <w:r w:rsidR="00204B23" w:rsidRPr="007F2EFE">
        <w:rPr>
          <w:b/>
          <w:bCs/>
          <w:color w:val="000000"/>
          <w:shd w:val="clear" w:color="auto" w:fill="FFFFFF"/>
        </w:rPr>
        <w:t>3</w:t>
      </w:r>
      <w:r w:rsidRPr="007F2EFE">
        <w:rPr>
          <w:b/>
          <w:bCs/>
          <w:color w:val="000000"/>
          <w:shd w:val="clear" w:color="auto" w:fill="FFFFFF"/>
        </w:rPr>
        <w:t xml:space="preserve"> </w:t>
      </w:r>
      <w:r w:rsidR="00793B74" w:rsidRPr="00793B74">
        <w:rPr>
          <w:b/>
          <w:bCs/>
          <w:color w:val="000000"/>
          <w:shd w:val="clear" w:color="auto" w:fill="FFFFFF"/>
        </w:rPr>
        <w:t>Результаты классификации</w:t>
      </w:r>
      <w:r w:rsidR="007439F6">
        <w:rPr>
          <w:b/>
          <w:bCs/>
          <w:color w:val="000000"/>
          <w:shd w:val="clear" w:color="auto" w:fill="FFFFFF"/>
        </w:rPr>
        <w:t>, полученные</w:t>
      </w:r>
      <w:r w:rsidR="00793B74" w:rsidRPr="00793B74">
        <w:rPr>
          <w:b/>
          <w:bCs/>
          <w:color w:val="000000"/>
          <w:shd w:val="clear" w:color="auto" w:fill="FFFFFF"/>
        </w:rPr>
        <w:t xml:space="preserve"> с помощь</w:t>
      </w:r>
      <w:r w:rsidR="00793B74">
        <w:rPr>
          <w:b/>
          <w:bCs/>
          <w:color w:val="000000"/>
          <w:shd w:val="clear" w:color="auto" w:fill="FFFFFF"/>
        </w:rPr>
        <w:t>ю</w:t>
      </w:r>
      <w:r w:rsidR="00793B74" w:rsidRPr="00793B74">
        <w:rPr>
          <w:b/>
          <w:bCs/>
          <w:color w:val="000000"/>
          <w:shd w:val="clear" w:color="auto" w:fill="FFFFFF"/>
        </w:rPr>
        <w:t xml:space="preserve"> алгоритма </w:t>
      </w:r>
      <w:r w:rsidR="00793B74">
        <w:rPr>
          <w:b/>
          <w:bCs/>
          <w:color w:val="000000"/>
          <w:shd w:val="clear" w:color="auto" w:fill="FFFFFF"/>
          <w:lang w:val="en-US"/>
        </w:rPr>
        <w:t>K</w:t>
      </w:r>
      <w:r w:rsidR="00793B74" w:rsidRPr="00793B74">
        <w:rPr>
          <w:b/>
          <w:bCs/>
          <w:color w:val="000000"/>
          <w:shd w:val="clear" w:color="auto" w:fill="FFFFFF"/>
        </w:rPr>
        <w:t>-средних</w:t>
      </w:r>
    </w:p>
    <w:p w14:paraId="089B7B34" w14:textId="7A6222F5" w:rsidR="007F2EFE" w:rsidRDefault="000836B0" w:rsidP="00EE221E">
      <w:pPr>
        <w:ind w:firstLine="0"/>
        <w:rPr>
          <w:color w:val="000000"/>
          <w:shd w:val="clear" w:color="auto" w:fill="FFFFFF"/>
        </w:rPr>
      </w:pPr>
      <w:r w:rsidRPr="007439F6">
        <w:rPr>
          <w:color w:val="000000"/>
          <w:shd w:val="clear" w:color="auto" w:fill="FFFFFF"/>
        </w:rPr>
        <w:lastRenderedPageBreak/>
        <w:tab/>
      </w:r>
      <w:r>
        <w:rPr>
          <w:color w:val="000000"/>
          <w:shd w:val="clear" w:color="auto" w:fill="FFFFFF"/>
        </w:rPr>
        <w:t xml:space="preserve">Для классификации рассматриваемой выборки предприятий используется алгоритм </w:t>
      </w:r>
      <w:r>
        <w:rPr>
          <w:color w:val="000000"/>
          <w:shd w:val="clear" w:color="auto" w:fill="FFFFFF"/>
          <w:lang w:val="en-US"/>
        </w:rPr>
        <w:t>K</w:t>
      </w:r>
      <w:r w:rsidRPr="000836B0">
        <w:rPr>
          <w:color w:val="000000"/>
          <w:shd w:val="clear" w:color="auto" w:fill="FFFFFF"/>
        </w:rPr>
        <w:t>-</w:t>
      </w:r>
      <w:r>
        <w:rPr>
          <w:color w:val="000000"/>
          <w:shd w:val="clear" w:color="auto" w:fill="FFFFFF"/>
        </w:rPr>
        <w:t>средних в пространстве главных компонент. Количество кластеров задавалось равным четырём.</w:t>
      </w:r>
    </w:p>
    <w:p w14:paraId="21E41D32" w14:textId="50D09AB3" w:rsidR="00747DE4" w:rsidRDefault="00747DE4" w:rsidP="00EE221E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  <w:t xml:space="preserve">В таблице </w:t>
      </w:r>
      <w:r w:rsidR="00E636B4">
        <w:rPr>
          <w:color w:val="000000"/>
          <w:shd w:val="clear" w:color="auto" w:fill="FFFFFF"/>
        </w:rPr>
        <w:t>3.6 приведены координаты центров кластеров</w:t>
      </w:r>
      <w:r w:rsidR="009F36D4">
        <w:rPr>
          <w:color w:val="000000"/>
          <w:shd w:val="clear" w:color="auto" w:fill="FFFFFF"/>
        </w:rPr>
        <w:t xml:space="preserve"> в пространстве главных</w:t>
      </w:r>
      <w:r w:rsidR="00CB79C5">
        <w:rPr>
          <w:color w:val="000000"/>
          <w:shd w:val="clear" w:color="auto" w:fill="FFFFFF"/>
        </w:rPr>
        <w:t xml:space="preserve"> компонент</w:t>
      </w:r>
      <w:r w:rsidR="00E636B4">
        <w:rPr>
          <w:color w:val="000000"/>
          <w:shd w:val="clear" w:color="auto" w:fill="FFFFFF"/>
        </w:rPr>
        <w:t>.</w:t>
      </w:r>
    </w:p>
    <w:p w14:paraId="2BA5F0D9" w14:textId="77777777" w:rsidR="009F36D4" w:rsidRPr="00897596" w:rsidRDefault="009F36D4" w:rsidP="00EE221E">
      <w:pPr>
        <w:ind w:firstLine="0"/>
        <w:rPr>
          <w:color w:val="000000"/>
          <w:shd w:val="clear" w:color="auto" w:fill="FFFFFF"/>
        </w:rPr>
      </w:pPr>
    </w:p>
    <w:tbl>
      <w:tblPr>
        <w:tblStyle w:val="ac"/>
        <w:tblW w:w="9994" w:type="dxa"/>
        <w:tblLook w:val="04A0" w:firstRow="1" w:lastRow="0" w:firstColumn="1" w:lastColumn="0" w:noHBand="0" w:noVBand="1"/>
      </w:tblPr>
      <w:tblGrid>
        <w:gridCol w:w="1083"/>
        <w:gridCol w:w="1486"/>
        <w:gridCol w:w="1485"/>
        <w:gridCol w:w="1485"/>
        <w:gridCol w:w="1485"/>
        <w:gridCol w:w="1485"/>
        <w:gridCol w:w="1485"/>
      </w:tblGrid>
      <w:tr w:rsidR="00247B5D" w:rsidRPr="00F72436" w14:paraId="17789243" w14:textId="77777777" w:rsidTr="00247B5D">
        <w:trPr>
          <w:trHeight w:val="309"/>
        </w:trPr>
        <w:tc>
          <w:tcPr>
            <w:tcW w:w="1083" w:type="dxa"/>
          </w:tcPr>
          <w:p w14:paraId="4327BFA5" w14:textId="77777777" w:rsidR="00247B5D" w:rsidRPr="00E636B4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486" w:type="dxa"/>
          </w:tcPr>
          <w:p w14:paraId="6CACEF2D" w14:textId="7E4549A8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PC1</w:t>
            </w:r>
          </w:p>
        </w:tc>
        <w:tc>
          <w:tcPr>
            <w:tcW w:w="1485" w:type="dxa"/>
          </w:tcPr>
          <w:p w14:paraId="41609320" w14:textId="2399BEA4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PC2</w:t>
            </w:r>
          </w:p>
        </w:tc>
        <w:tc>
          <w:tcPr>
            <w:tcW w:w="1485" w:type="dxa"/>
          </w:tcPr>
          <w:p w14:paraId="30F8FD2E" w14:textId="50D0E76A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PC3</w:t>
            </w:r>
          </w:p>
        </w:tc>
        <w:tc>
          <w:tcPr>
            <w:tcW w:w="1485" w:type="dxa"/>
          </w:tcPr>
          <w:p w14:paraId="5B159D49" w14:textId="10520070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PC4</w:t>
            </w:r>
          </w:p>
        </w:tc>
        <w:tc>
          <w:tcPr>
            <w:tcW w:w="1485" w:type="dxa"/>
          </w:tcPr>
          <w:p w14:paraId="673FCF9C" w14:textId="5F955739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PC5</w:t>
            </w:r>
          </w:p>
        </w:tc>
        <w:tc>
          <w:tcPr>
            <w:tcW w:w="1485" w:type="dxa"/>
          </w:tcPr>
          <w:p w14:paraId="160C8890" w14:textId="02FE2638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PC6</w:t>
            </w:r>
          </w:p>
        </w:tc>
      </w:tr>
      <w:tr w:rsidR="00247B5D" w:rsidRPr="00F72436" w14:paraId="0148DA18" w14:textId="77777777" w:rsidTr="00247B5D">
        <w:trPr>
          <w:trHeight w:val="302"/>
        </w:trPr>
        <w:tc>
          <w:tcPr>
            <w:tcW w:w="1083" w:type="dxa"/>
          </w:tcPr>
          <w:p w14:paraId="209B9428" w14:textId="3E59AEE7" w:rsidR="00247B5D" w:rsidRPr="008E5260" w:rsidRDefault="00247B5D" w:rsidP="00747DE4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1</w:t>
            </w:r>
          </w:p>
        </w:tc>
        <w:tc>
          <w:tcPr>
            <w:tcW w:w="1486" w:type="dxa"/>
          </w:tcPr>
          <w:p w14:paraId="4FCCEA9A" w14:textId="66F00278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2.4802</w:t>
            </w:r>
          </w:p>
        </w:tc>
        <w:tc>
          <w:tcPr>
            <w:tcW w:w="1485" w:type="dxa"/>
          </w:tcPr>
          <w:p w14:paraId="0350EF57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0.2177</w:t>
            </w:r>
          </w:p>
        </w:tc>
        <w:tc>
          <w:tcPr>
            <w:tcW w:w="1485" w:type="dxa"/>
          </w:tcPr>
          <w:p w14:paraId="52FA8477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-0.2769</w:t>
            </w:r>
          </w:p>
        </w:tc>
        <w:tc>
          <w:tcPr>
            <w:tcW w:w="1485" w:type="dxa"/>
          </w:tcPr>
          <w:p w14:paraId="6FB8BB59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0.0211</w:t>
            </w:r>
          </w:p>
        </w:tc>
        <w:tc>
          <w:tcPr>
            <w:tcW w:w="1485" w:type="dxa"/>
          </w:tcPr>
          <w:p w14:paraId="1CF82851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0.0347</w:t>
            </w:r>
          </w:p>
        </w:tc>
        <w:tc>
          <w:tcPr>
            <w:tcW w:w="1485" w:type="dxa"/>
          </w:tcPr>
          <w:p w14:paraId="772F5CF3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-0.2379</w:t>
            </w:r>
          </w:p>
        </w:tc>
      </w:tr>
      <w:tr w:rsidR="00247B5D" w:rsidRPr="00F72436" w14:paraId="45452788" w14:textId="77777777" w:rsidTr="00247B5D">
        <w:trPr>
          <w:trHeight w:val="309"/>
        </w:trPr>
        <w:tc>
          <w:tcPr>
            <w:tcW w:w="1083" w:type="dxa"/>
          </w:tcPr>
          <w:p w14:paraId="1B022D24" w14:textId="1197BBFF" w:rsidR="00247B5D" w:rsidRPr="008E5260" w:rsidRDefault="00247B5D" w:rsidP="00747DE4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2</w:t>
            </w:r>
          </w:p>
        </w:tc>
        <w:tc>
          <w:tcPr>
            <w:tcW w:w="1486" w:type="dxa"/>
          </w:tcPr>
          <w:p w14:paraId="62E368EA" w14:textId="0B8F7EDA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-0.2965</w:t>
            </w:r>
          </w:p>
        </w:tc>
        <w:tc>
          <w:tcPr>
            <w:tcW w:w="1485" w:type="dxa"/>
          </w:tcPr>
          <w:p w14:paraId="493CBA91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-0.4605</w:t>
            </w:r>
          </w:p>
        </w:tc>
        <w:tc>
          <w:tcPr>
            <w:tcW w:w="1485" w:type="dxa"/>
          </w:tcPr>
          <w:p w14:paraId="39CE1EA6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-0.7767</w:t>
            </w:r>
          </w:p>
        </w:tc>
        <w:tc>
          <w:tcPr>
            <w:tcW w:w="1485" w:type="dxa"/>
          </w:tcPr>
          <w:p w14:paraId="337A9535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0.1989</w:t>
            </w:r>
          </w:p>
        </w:tc>
        <w:tc>
          <w:tcPr>
            <w:tcW w:w="1485" w:type="dxa"/>
          </w:tcPr>
          <w:p w14:paraId="00BAD000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-0.2963</w:t>
            </w:r>
          </w:p>
        </w:tc>
        <w:tc>
          <w:tcPr>
            <w:tcW w:w="1485" w:type="dxa"/>
          </w:tcPr>
          <w:p w14:paraId="19CA36E4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0.0117</w:t>
            </w:r>
          </w:p>
        </w:tc>
      </w:tr>
      <w:tr w:rsidR="00247B5D" w:rsidRPr="00F72436" w14:paraId="519BD1C4" w14:textId="77777777" w:rsidTr="00247B5D">
        <w:trPr>
          <w:trHeight w:val="309"/>
        </w:trPr>
        <w:tc>
          <w:tcPr>
            <w:tcW w:w="1083" w:type="dxa"/>
          </w:tcPr>
          <w:p w14:paraId="04FF1192" w14:textId="0513E495" w:rsidR="00247B5D" w:rsidRPr="008E5260" w:rsidRDefault="00247B5D" w:rsidP="00747DE4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3</w:t>
            </w:r>
          </w:p>
        </w:tc>
        <w:tc>
          <w:tcPr>
            <w:tcW w:w="1486" w:type="dxa"/>
          </w:tcPr>
          <w:p w14:paraId="090A772F" w14:textId="3D8A7D8B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-0.2374</w:t>
            </w:r>
          </w:p>
        </w:tc>
        <w:tc>
          <w:tcPr>
            <w:tcW w:w="1485" w:type="dxa"/>
          </w:tcPr>
          <w:p w14:paraId="718AF354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-0.0579</w:t>
            </w:r>
          </w:p>
        </w:tc>
        <w:tc>
          <w:tcPr>
            <w:tcW w:w="1485" w:type="dxa"/>
          </w:tcPr>
          <w:p w14:paraId="7AA5D2A0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0.787</w:t>
            </w:r>
          </w:p>
        </w:tc>
        <w:tc>
          <w:tcPr>
            <w:tcW w:w="1485" w:type="dxa"/>
          </w:tcPr>
          <w:p w14:paraId="468E40BB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-0.8715</w:t>
            </w:r>
          </w:p>
        </w:tc>
        <w:tc>
          <w:tcPr>
            <w:tcW w:w="1485" w:type="dxa"/>
          </w:tcPr>
          <w:p w14:paraId="5A562278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-0.0156</w:t>
            </w:r>
          </w:p>
        </w:tc>
        <w:tc>
          <w:tcPr>
            <w:tcW w:w="1485" w:type="dxa"/>
          </w:tcPr>
          <w:p w14:paraId="35753BF2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-0.2859</w:t>
            </w:r>
          </w:p>
        </w:tc>
      </w:tr>
      <w:tr w:rsidR="00247B5D" w:rsidRPr="00F72436" w14:paraId="09679649" w14:textId="77777777" w:rsidTr="00247B5D">
        <w:trPr>
          <w:trHeight w:val="309"/>
        </w:trPr>
        <w:tc>
          <w:tcPr>
            <w:tcW w:w="1083" w:type="dxa"/>
          </w:tcPr>
          <w:p w14:paraId="025483D2" w14:textId="6734CB6B" w:rsidR="00247B5D" w:rsidRPr="008E5260" w:rsidRDefault="00247B5D" w:rsidP="00747DE4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4</w:t>
            </w:r>
          </w:p>
        </w:tc>
        <w:tc>
          <w:tcPr>
            <w:tcW w:w="1486" w:type="dxa"/>
          </w:tcPr>
          <w:p w14:paraId="61CB32A1" w14:textId="4851B9DF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-0.1667</w:t>
            </w:r>
          </w:p>
        </w:tc>
        <w:tc>
          <w:tcPr>
            <w:tcW w:w="1485" w:type="dxa"/>
          </w:tcPr>
          <w:p w14:paraId="4B622FF1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0.6644</w:t>
            </w:r>
          </w:p>
        </w:tc>
        <w:tc>
          <w:tcPr>
            <w:tcW w:w="1485" w:type="dxa"/>
          </w:tcPr>
          <w:p w14:paraId="10D60825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0.2972</w:t>
            </w:r>
          </w:p>
        </w:tc>
        <w:tc>
          <w:tcPr>
            <w:tcW w:w="1485" w:type="dxa"/>
          </w:tcPr>
          <w:p w14:paraId="7E0333E0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0.737</w:t>
            </w:r>
          </w:p>
        </w:tc>
        <w:tc>
          <w:tcPr>
            <w:tcW w:w="1485" w:type="dxa"/>
          </w:tcPr>
          <w:p w14:paraId="5BEA20AB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0.4365</w:t>
            </w:r>
          </w:p>
        </w:tc>
        <w:tc>
          <w:tcPr>
            <w:tcW w:w="1485" w:type="dxa"/>
          </w:tcPr>
          <w:p w14:paraId="3FF4298C" w14:textId="77777777" w:rsidR="00247B5D" w:rsidRPr="00F72436" w:rsidRDefault="00247B5D" w:rsidP="00747DE4">
            <w:pPr>
              <w:ind w:firstLine="0"/>
              <w:rPr>
                <w:color w:val="000000"/>
                <w:shd w:val="clear" w:color="auto" w:fill="FFFFFF"/>
              </w:rPr>
            </w:pPr>
            <w:r w:rsidRPr="00F72436">
              <w:rPr>
                <w:color w:val="000000"/>
                <w:shd w:val="clear" w:color="auto" w:fill="FFFFFF"/>
              </w:rPr>
              <w:t>0.408</w:t>
            </w:r>
          </w:p>
        </w:tc>
      </w:tr>
    </w:tbl>
    <w:p w14:paraId="62F08BA8" w14:textId="3BD45B33" w:rsidR="00747DE4" w:rsidRDefault="00747DE4" w:rsidP="00747DE4">
      <w:pPr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3.6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>
        <w:rPr>
          <w:sz w:val="22"/>
        </w:rPr>
        <w:t xml:space="preserve">Координаты центров </w:t>
      </w:r>
      <w:r w:rsidR="00D56BCB">
        <w:rPr>
          <w:sz w:val="22"/>
        </w:rPr>
        <w:t xml:space="preserve">кластеров, полученных методом </w:t>
      </w:r>
      <w:r w:rsidR="00D56BCB">
        <w:rPr>
          <w:sz w:val="22"/>
          <w:lang w:val="en-US"/>
        </w:rPr>
        <w:t>K</w:t>
      </w:r>
      <w:r w:rsidR="00D56BCB">
        <w:rPr>
          <w:sz w:val="22"/>
        </w:rPr>
        <w:t>-средних</w:t>
      </w:r>
      <w:r w:rsidRPr="00B1776D">
        <w:rPr>
          <w:sz w:val="22"/>
        </w:rPr>
        <w:t>.</w:t>
      </w:r>
    </w:p>
    <w:p w14:paraId="61EB585B" w14:textId="77777777" w:rsidR="009F36D4" w:rsidRDefault="009F36D4" w:rsidP="00747DE4">
      <w:pPr>
        <w:jc w:val="center"/>
        <w:rPr>
          <w:sz w:val="22"/>
        </w:rPr>
      </w:pPr>
    </w:p>
    <w:p w14:paraId="76EBE043" w14:textId="24162E2C" w:rsidR="003B01F2" w:rsidRDefault="009F36D4" w:rsidP="00EE221E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  <w:r w:rsidR="00967EA0">
        <w:rPr>
          <w:color w:val="000000"/>
          <w:shd w:val="clear" w:color="auto" w:fill="FFFFFF"/>
        </w:rPr>
        <w:t>В таблице 3.7 предоставлен</w:t>
      </w:r>
      <w:r w:rsidR="00666D01">
        <w:rPr>
          <w:color w:val="000000"/>
          <w:shd w:val="clear" w:color="auto" w:fill="FFFFFF"/>
        </w:rPr>
        <w:t>о</w:t>
      </w:r>
      <w:r w:rsidR="00967EA0">
        <w:rPr>
          <w:color w:val="000000"/>
          <w:shd w:val="clear" w:color="auto" w:fill="FFFFFF"/>
        </w:rPr>
        <w:t xml:space="preserve">, </w:t>
      </w:r>
      <w:r w:rsidR="00666D01">
        <w:rPr>
          <w:color w:val="000000"/>
          <w:shd w:val="clear" w:color="auto" w:fill="FFFFFF"/>
        </w:rPr>
        <w:t>каким образом</w:t>
      </w:r>
      <w:r w:rsidR="00967EA0">
        <w:rPr>
          <w:color w:val="000000"/>
          <w:shd w:val="clear" w:color="auto" w:fill="FFFFFF"/>
        </w:rPr>
        <w:t xml:space="preserve"> переопредел</w:t>
      </w:r>
      <w:r w:rsidR="00666D01">
        <w:rPr>
          <w:color w:val="000000"/>
          <w:shd w:val="clear" w:color="auto" w:fill="FFFFFF"/>
        </w:rPr>
        <w:t>я</w:t>
      </w:r>
      <w:r w:rsidR="007D11ED">
        <w:rPr>
          <w:color w:val="000000"/>
          <w:shd w:val="clear" w:color="auto" w:fill="FFFFFF"/>
        </w:rPr>
        <w:t>лась</w:t>
      </w:r>
      <w:r w:rsidR="00967EA0">
        <w:rPr>
          <w:color w:val="000000"/>
          <w:shd w:val="clear" w:color="auto" w:fill="FFFFFF"/>
        </w:rPr>
        <w:t xml:space="preserve"> нумераци</w:t>
      </w:r>
      <w:r w:rsidR="007D11ED">
        <w:rPr>
          <w:color w:val="000000"/>
          <w:shd w:val="clear" w:color="auto" w:fill="FFFFFF"/>
        </w:rPr>
        <w:t>я</w:t>
      </w:r>
      <w:r w:rsidR="00967EA0">
        <w:rPr>
          <w:color w:val="000000"/>
          <w:shd w:val="clear" w:color="auto" w:fill="FFFFFF"/>
        </w:rPr>
        <w:t xml:space="preserve"> кластер</w:t>
      </w:r>
      <w:r w:rsidR="007D11ED">
        <w:rPr>
          <w:color w:val="000000"/>
          <w:shd w:val="clear" w:color="auto" w:fill="FFFFFF"/>
        </w:rPr>
        <w:t>ов</w:t>
      </w:r>
      <w:r w:rsidR="00967EA0">
        <w:rPr>
          <w:color w:val="000000"/>
          <w:shd w:val="clear" w:color="auto" w:fill="FFFFFF"/>
        </w:rPr>
        <w:t xml:space="preserve"> в зависимости от </w:t>
      </w:r>
      <w:r w:rsidR="009C6E77">
        <w:rPr>
          <w:color w:val="000000"/>
          <w:shd w:val="clear" w:color="auto" w:fill="FFFFFF"/>
        </w:rPr>
        <w:t xml:space="preserve">значений </w:t>
      </w:r>
      <w:r w:rsidR="00967EA0">
        <w:rPr>
          <w:color w:val="000000"/>
          <w:shd w:val="clear" w:color="auto" w:fill="FFFFFF"/>
        </w:rPr>
        <w:t>интегрального показателя.</w:t>
      </w:r>
    </w:p>
    <w:p w14:paraId="6E92278D" w14:textId="77777777" w:rsidR="00967EA0" w:rsidRDefault="00967EA0" w:rsidP="00EE221E">
      <w:pPr>
        <w:ind w:firstLine="0"/>
        <w:rPr>
          <w:color w:val="000000"/>
          <w:shd w:val="clear" w:color="auto" w:fill="FFFF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8"/>
        <w:gridCol w:w="4140"/>
      </w:tblGrid>
      <w:tr w:rsidR="00967EA0" w:rsidRPr="00D57272" w14:paraId="4390CF42" w14:textId="77777777" w:rsidTr="00D01920">
        <w:trPr>
          <w:trHeight w:val="198"/>
          <w:jc w:val="center"/>
        </w:trPr>
        <w:tc>
          <w:tcPr>
            <w:tcW w:w="2808" w:type="dxa"/>
            <w:shd w:val="clear" w:color="auto" w:fill="auto"/>
          </w:tcPr>
          <w:p w14:paraId="41B49646" w14:textId="34630429" w:rsidR="00967EA0" w:rsidRPr="00D57272" w:rsidRDefault="00967EA0" w:rsidP="00967EA0">
            <w:pPr>
              <w:spacing w:line="320" w:lineRule="atLeast"/>
              <w:jc w:val="center"/>
            </w:pPr>
            <w:r w:rsidRPr="00D57272">
              <w:t>Номер</w:t>
            </w:r>
            <w:r>
              <w:t xml:space="preserve"> </w:t>
            </w:r>
            <w:r w:rsidRPr="00D57272">
              <w:t>кластера</w:t>
            </w:r>
            <w:r>
              <w:t xml:space="preserve"> </w:t>
            </w:r>
            <w:r w:rsidRPr="00D57272">
              <w:t>на основе алгоритма</w:t>
            </w:r>
          </w:p>
        </w:tc>
        <w:tc>
          <w:tcPr>
            <w:tcW w:w="4140" w:type="dxa"/>
            <w:shd w:val="clear" w:color="auto" w:fill="auto"/>
          </w:tcPr>
          <w:p w14:paraId="47F5E2D5" w14:textId="77777777" w:rsidR="00967EA0" w:rsidRPr="00D57272" w:rsidRDefault="00967EA0" w:rsidP="00D01920">
            <w:pPr>
              <w:spacing w:line="320" w:lineRule="atLeast"/>
              <w:jc w:val="center"/>
            </w:pPr>
            <w:r w:rsidRPr="00D57272">
              <w:t xml:space="preserve">Номер кластера на </w:t>
            </w:r>
          </w:p>
          <w:p w14:paraId="3F0BD255" w14:textId="77777777" w:rsidR="00967EA0" w:rsidRPr="00D57272" w:rsidRDefault="00967EA0" w:rsidP="00D01920">
            <w:pPr>
              <w:spacing w:line="320" w:lineRule="atLeast"/>
              <w:jc w:val="center"/>
            </w:pPr>
            <w:r w:rsidRPr="00D57272">
              <w:t>основе интегрального показателя</w:t>
            </w:r>
          </w:p>
        </w:tc>
      </w:tr>
      <w:tr w:rsidR="00967EA0" w:rsidRPr="00D57272" w14:paraId="56B50B66" w14:textId="77777777" w:rsidTr="00D01920">
        <w:trPr>
          <w:trHeight w:hRule="exact" w:val="284"/>
          <w:jc w:val="center"/>
        </w:trPr>
        <w:tc>
          <w:tcPr>
            <w:tcW w:w="2808" w:type="dxa"/>
            <w:shd w:val="clear" w:color="auto" w:fill="auto"/>
          </w:tcPr>
          <w:p w14:paraId="0785C6FA" w14:textId="7A831BE5" w:rsidR="00967EA0" w:rsidRPr="00D57272" w:rsidRDefault="00967EA0" w:rsidP="00D01920">
            <w:pPr>
              <w:spacing w:line="320" w:lineRule="atLeast"/>
              <w:jc w:val="center"/>
            </w:pPr>
            <w:r>
              <w:t>4</w:t>
            </w:r>
          </w:p>
        </w:tc>
        <w:tc>
          <w:tcPr>
            <w:tcW w:w="4140" w:type="dxa"/>
            <w:shd w:val="clear" w:color="auto" w:fill="auto"/>
          </w:tcPr>
          <w:p w14:paraId="322F2BEE" w14:textId="6BCD9D41" w:rsidR="00967EA0" w:rsidRPr="00864182" w:rsidRDefault="0025487C" w:rsidP="00D01920">
            <w:pPr>
              <w:autoSpaceDE w:val="0"/>
              <w:autoSpaceDN w:val="0"/>
              <w:adjustRightInd w:val="0"/>
              <w:spacing w:line="320" w:lineRule="atLeast"/>
              <w:jc w:val="center"/>
              <w:rPr>
                <w:lang w:val="en-US"/>
              </w:rPr>
            </w:pPr>
            <w:r>
              <w:t>2</w:t>
            </w:r>
          </w:p>
        </w:tc>
      </w:tr>
      <w:tr w:rsidR="00967EA0" w:rsidRPr="00D57272" w14:paraId="2EC45FF3" w14:textId="77777777" w:rsidTr="00D01920">
        <w:trPr>
          <w:trHeight w:hRule="exact" w:val="284"/>
          <w:jc w:val="center"/>
        </w:trPr>
        <w:tc>
          <w:tcPr>
            <w:tcW w:w="2808" w:type="dxa"/>
            <w:shd w:val="clear" w:color="auto" w:fill="auto"/>
          </w:tcPr>
          <w:p w14:paraId="256C02A7" w14:textId="77777777" w:rsidR="00967EA0" w:rsidRPr="00D57272" w:rsidRDefault="00967EA0" w:rsidP="00D01920">
            <w:pPr>
              <w:spacing w:line="320" w:lineRule="atLeast"/>
              <w:jc w:val="center"/>
            </w:pPr>
            <w:r w:rsidRPr="00D57272">
              <w:t>3</w:t>
            </w:r>
          </w:p>
        </w:tc>
        <w:tc>
          <w:tcPr>
            <w:tcW w:w="4140" w:type="dxa"/>
            <w:shd w:val="clear" w:color="auto" w:fill="auto"/>
          </w:tcPr>
          <w:p w14:paraId="3BAE74D2" w14:textId="58BD28A8" w:rsidR="00967EA0" w:rsidRPr="00D57272" w:rsidRDefault="0025487C" w:rsidP="00D01920">
            <w:pPr>
              <w:autoSpaceDE w:val="0"/>
              <w:autoSpaceDN w:val="0"/>
              <w:adjustRightInd w:val="0"/>
              <w:spacing w:line="320" w:lineRule="atLeast"/>
              <w:jc w:val="center"/>
            </w:pPr>
            <w:r>
              <w:t>3</w:t>
            </w:r>
          </w:p>
        </w:tc>
      </w:tr>
      <w:tr w:rsidR="00967EA0" w:rsidRPr="00D57272" w14:paraId="5543963A" w14:textId="77777777" w:rsidTr="00D01920">
        <w:trPr>
          <w:trHeight w:hRule="exact" w:val="284"/>
          <w:jc w:val="center"/>
        </w:trPr>
        <w:tc>
          <w:tcPr>
            <w:tcW w:w="2808" w:type="dxa"/>
            <w:shd w:val="clear" w:color="auto" w:fill="auto"/>
          </w:tcPr>
          <w:p w14:paraId="3EA1C7F1" w14:textId="77777777" w:rsidR="00967EA0" w:rsidRPr="00D57272" w:rsidRDefault="00967EA0" w:rsidP="00D01920">
            <w:pPr>
              <w:spacing w:line="320" w:lineRule="atLeast"/>
              <w:jc w:val="center"/>
            </w:pPr>
            <w:r w:rsidRPr="00D57272">
              <w:t>2</w:t>
            </w:r>
          </w:p>
        </w:tc>
        <w:tc>
          <w:tcPr>
            <w:tcW w:w="4140" w:type="dxa"/>
            <w:shd w:val="clear" w:color="auto" w:fill="auto"/>
          </w:tcPr>
          <w:p w14:paraId="5F803A25" w14:textId="28CEC0CC" w:rsidR="00967EA0" w:rsidRPr="00D57272" w:rsidRDefault="0025487C" w:rsidP="00D01920">
            <w:pPr>
              <w:autoSpaceDE w:val="0"/>
              <w:autoSpaceDN w:val="0"/>
              <w:adjustRightInd w:val="0"/>
              <w:spacing w:line="320" w:lineRule="atLeast"/>
              <w:jc w:val="center"/>
            </w:pPr>
            <w:r>
              <w:t>4</w:t>
            </w:r>
          </w:p>
        </w:tc>
      </w:tr>
      <w:tr w:rsidR="00967EA0" w:rsidRPr="00D57272" w14:paraId="382433C0" w14:textId="77777777" w:rsidTr="00D01920">
        <w:trPr>
          <w:trHeight w:hRule="exact" w:val="284"/>
          <w:jc w:val="center"/>
        </w:trPr>
        <w:tc>
          <w:tcPr>
            <w:tcW w:w="2808" w:type="dxa"/>
            <w:shd w:val="clear" w:color="auto" w:fill="auto"/>
          </w:tcPr>
          <w:p w14:paraId="1CE7016B" w14:textId="77777777" w:rsidR="00967EA0" w:rsidRPr="00D57272" w:rsidRDefault="00967EA0" w:rsidP="00D01920">
            <w:pPr>
              <w:spacing w:line="320" w:lineRule="atLeast"/>
              <w:jc w:val="center"/>
            </w:pPr>
            <w:r w:rsidRPr="00D57272">
              <w:t>1</w:t>
            </w:r>
          </w:p>
        </w:tc>
        <w:tc>
          <w:tcPr>
            <w:tcW w:w="4140" w:type="dxa"/>
            <w:shd w:val="clear" w:color="auto" w:fill="auto"/>
          </w:tcPr>
          <w:p w14:paraId="652E313F" w14:textId="45262E2D" w:rsidR="00967EA0" w:rsidRPr="00D57272" w:rsidRDefault="0025487C" w:rsidP="00D01920">
            <w:pPr>
              <w:autoSpaceDE w:val="0"/>
              <w:autoSpaceDN w:val="0"/>
              <w:adjustRightInd w:val="0"/>
              <w:spacing w:line="320" w:lineRule="atLeast"/>
              <w:jc w:val="center"/>
            </w:pPr>
            <w:r>
              <w:t>1</w:t>
            </w:r>
          </w:p>
        </w:tc>
      </w:tr>
    </w:tbl>
    <w:p w14:paraId="007C3F97" w14:textId="62D006B4" w:rsidR="00E067C7" w:rsidRDefault="00E067C7" w:rsidP="00FB3EEC">
      <w:pPr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3.7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 w:rsidR="00C94F33">
        <w:rPr>
          <w:sz w:val="22"/>
        </w:rPr>
        <w:t>Переопределение номеров кластеров</w:t>
      </w:r>
      <w:r w:rsidRPr="00B1776D">
        <w:rPr>
          <w:sz w:val="22"/>
        </w:rPr>
        <w:t>.</w:t>
      </w:r>
    </w:p>
    <w:p w14:paraId="1B3CBECB" w14:textId="50D2AB76" w:rsidR="009F36D4" w:rsidRDefault="00864182" w:rsidP="00FB3EEC">
      <w:pPr>
        <w:ind w:firstLine="708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В таблице 3.8 представлено число наблюдений</w:t>
      </w:r>
      <w:r w:rsidR="00BD518C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в каждом кластере с изменённой нумерацией.</w:t>
      </w:r>
    </w:p>
    <w:p w14:paraId="3D08A336" w14:textId="77777777" w:rsidR="00FB3EEC" w:rsidRDefault="00FB3EEC" w:rsidP="00EE221E">
      <w:pPr>
        <w:ind w:firstLine="0"/>
        <w:rPr>
          <w:color w:val="000000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3544"/>
        <w:gridCol w:w="3963"/>
      </w:tblGrid>
      <w:tr w:rsidR="00BB3D27" w14:paraId="5D602549" w14:textId="1282EEC9" w:rsidTr="00747600">
        <w:tc>
          <w:tcPr>
            <w:tcW w:w="2405" w:type="dxa"/>
          </w:tcPr>
          <w:p w14:paraId="52083CD4" w14:textId="1DF3B9CE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Номер кластера</w:t>
            </w:r>
          </w:p>
        </w:tc>
        <w:tc>
          <w:tcPr>
            <w:tcW w:w="3544" w:type="dxa"/>
          </w:tcPr>
          <w:p w14:paraId="21127D5D" w14:textId="648EA530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Количество наблюдений</w:t>
            </w:r>
          </w:p>
        </w:tc>
        <w:tc>
          <w:tcPr>
            <w:tcW w:w="3963" w:type="dxa"/>
          </w:tcPr>
          <w:p w14:paraId="440F40DA" w14:textId="3E5C774F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Относительная частота</w:t>
            </w:r>
          </w:p>
        </w:tc>
      </w:tr>
      <w:tr w:rsidR="00BB3D27" w14:paraId="773E79C1" w14:textId="1837CF01" w:rsidTr="00747600">
        <w:tc>
          <w:tcPr>
            <w:tcW w:w="2405" w:type="dxa"/>
          </w:tcPr>
          <w:p w14:paraId="23F2E06E" w14:textId="2A2BDA32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1</w:t>
            </w:r>
          </w:p>
        </w:tc>
        <w:tc>
          <w:tcPr>
            <w:tcW w:w="3544" w:type="dxa"/>
          </w:tcPr>
          <w:p w14:paraId="3798AD55" w14:textId="0FC506CD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215</w:t>
            </w:r>
          </w:p>
        </w:tc>
        <w:tc>
          <w:tcPr>
            <w:tcW w:w="3963" w:type="dxa"/>
          </w:tcPr>
          <w:p w14:paraId="300D0ABE" w14:textId="36228CFB" w:rsidR="00BB3D27" w:rsidRPr="00747600" w:rsidRDefault="00747600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0,08866</w:t>
            </w:r>
          </w:p>
        </w:tc>
      </w:tr>
      <w:tr w:rsidR="00BB3D27" w14:paraId="6047255D" w14:textId="7F61E965" w:rsidTr="00747600">
        <w:tc>
          <w:tcPr>
            <w:tcW w:w="2405" w:type="dxa"/>
          </w:tcPr>
          <w:p w14:paraId="32D1E630" w14:textId="6F5E7924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2</w:t>
            </w:r>
          </w:p>
        </w:tc>
        <w:tc>
          <w:tcPr>
            <w:tcW w:w="3544" w:type="dxa"/>
          </w:tcPr>
          <w:p w14:paraId="397889B1" w14:textId="1E7D0359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605</w:t>
            </w:r>
          </w:p>
        </w:tc>
        <w:tc>
          <w:tcPr>
            <w:tcW w:w="3963" w:type="dxa"/>
          </w:tcPr>
          <w:p w14:paraId="6A43C7BE" w14:textId="169D1D47" w:rsidR="00BB3D27" w:rsidRPr="00747600" w:rsidRDefault="00747600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0,2495</w:t>
            </w:r>
          </w:p>
        </w:tc>
      </w:tr>
      <w:tr w:rsidR="00BB3D27" w14:paraId="232605EA" w14:textId="4552AE32" w:rsidTr="00747600">
        <w:tc>
          <w:tcPr>
            <w:tcW w:w="2405" w:type="dxa"/>
          </w:tcPr>
          <w:p w14:paraId="2471475D" w14:textId="165A5723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3</w:t>
            </w:r>
          </w:p>
        </w:tc>
        <w:tc>
          <w:tcPr>
            <w:tcW w:w="3544" w:type="dxa"/>
          </w:tcPr>
          <w:p w14:paraId="28CB87D0" w14:textId="43712BB7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720</w:t>
            </w:r>
          </w:p>
        </w:tc>
        <w:tc>
          <w:tcPr>
            <w:tcW w:w="3963" w:type="dxa"/>
          </w:tcPr>
          <w:p w14:paraId="0FF19CC4" w14:textId="154DC8D9" w:rsidR="00BB3D27" w:rsidRPr="00747600" w:rsidRDefault="00747600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0,2969</w:t>
            </w:r>
          </w:p>
        </w:tc>
      </w:tr>
      <w:tr w:rsidR="00BB3D27" w14:paraId="4DE52939" w14:textId="4317D48F" w:rsidTr="00747600">
        <w:tc>
          <w:tcPr>
            <w:tcW w:w="2405" w:type="dxa"/>
          </w:tcPr>
          <w:p w14:paraId="04BDA333" w14:textId="22CD9356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4</w:t>
            </w:r>
          </w:p>
        </w:tc>
        <w:tc>
          <w:tcPr>
            <w:tcW w:w="3544" w:type="dxa"/>
          </w:tcPr>
          <w:p w14:paraId="7A2A900D" w14:textId="043735C5" w:rsidR="00BB3D27" w:rsidRDefault="00BB3D27" w:rsidP="00EE221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885</w:t>
            </w:r>
          </w:p>
        </w:tc>
        <w:tc>
          <w:tcPr>
            <w:tcW w:w="3963" w:type="dxa"/>
          </w:tcPr>
          <w:p w14:paraId="04424520" w14:textId="73AF1929" w:rsidR="00BB3D27" w:rsidRPr="00747600" w:rsidRDefault="00747600" w:rsidP="00EE221E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0,3649</w:t>
            </w:r>
          </w:p>
        </w:tc>
      </w:tr>
    </w:tbl>
    <w:p w14:paraId="29610AC3" w14:textId="287C3BC7" w:rsidR="00337116" w:rsidRDefault="00337116" w:rsidP="008F741D">
      <w:pPr>
        <w:ind w:firstLine="0"/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3.8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>
        <w:rPr>
          <w:sz w:val="22"/>
        </w:rPr>
        <w:t>Количество наблюдений в каждом кластере</w:t>
      </w:r>
      <w:r w:rsidRPr="00B1776D">
        <w:rPr>
          <w:sz w:val="22"/>
        </w:rPr>
        <w:t>.</w:t>
      </w:r>
    </w:p>
    <w:p w14:paraId="410DFDE9" w14:textId="77777777" w:rsidR="00FB3EEC" w:rsidRDefault="00FB3EEC" w:rsidP="008F741D">
      <w:pPr>
        <w:ind w:firstLine="0"/>
        <w:jc w:val="center"/>
        <w:rPr>
          <w:sz w:val="22"/>
        </w:rPr>
      </w:pPr>
    </w:p>
    <w:p w14:paraId="532278E5" w14:textId="35BCEA70" w:rsidR="00E74D23" w:rsidRPr="00E74D23" w:rsidRDefault="00E74D23" w:rsidP="00E74D23">
      <w:r>
        <w:t>В таблице 3.9 представлена описательная статистика для интегрального показателя в разрезе выделенных кластеров.</w:t>
      </w:r>
    </w:p>
    <w:p w14:paraId="0D695088" w14:textId="0AE697FC" w:rsidR="002F6BB2" w:rsidRDefault="002F6BB2" w:rsidP="00EE221E">
      <w:pPr>
        <w:ind w:firstLine="0"/>
        <w:rPr>
          <w:color w:val="000000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7"/>
        <w:gridCol w:w="1425"/>
        <w:gridCol w:w="1510"/>
        <w:gridCol w:w="1662"/>
        <w:gridCol w:w="1762"/>
        <w:gridCol w:w="2056"/>
      </w:tblGrid>
      <w:tr w:rsidR="00055FC0" w:rsidRPr="002F6BB2" w14:paraId="140AEE23" w14:textId="77777777" w:rsidTr="00055FC0">
        <w:trPr>
          <w:trHeight w:val="708"/>
        </w:trPr>
        <w:tc>
          <w:tcPr>
            <w:tcW w:w="1477" w:type="dxa"/>
          </w:tcPr>
          <w:p w14:paraId="7343B752" w14:textId="35EBCA78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Номер кластера</w:t>
            </w:r>
          </w:p>
        </w:tc>
        <w:tc>
          <w:tcPr>
            <w:tcW w:w="1425" w:type="dxa"/>
          </w:tcPr>
          <w:p w14:paraId="3BF110D9" w14:textId="12AB7FC0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Среднее</w:t>
            </w:r>
          </w:p>
        </w:tc>
        <w:tc>
          <w:tcPr>
            <w:tcW w:w="1510" w:type="dxa"/>
          </w:tcPr>
          <w:p w14:paraId="2A2029CD" w14:textId="01C85B7F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Медиана</w:t>
            </w:r>
          </w:p>
        </w:tc>
        <w:tc>
          <w:tcPr>
            <w:tcW w:w="1662" w:type="dxa"/>
          </w:tcPr>
          <w:p w14:paraId="2EF07690" w14:textId="24E68D81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Минимум</w:t>
            </w:r>
          </w:p>
        </w:tc>
        <w:tc>
          <w:tcPr>
            <w:tcW w:w="1762" w:type="dxa"/>
          </w:tcPr>
          <w:p w14:paraId="5A014B07" w14:textId="68270B40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Максимум</w:t>
            </w:r>
          </w:p>
        </w:tc>
        <w:tc>
          <w:tcPr>
            <w:tcW w:w="2056" w:type="dxa"/>
          </w:tcPr>
          <w:p w14:paraId="7EA827C7" w14:textId="10EC6B7A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Стандартное отклонение</w:t>
            </w:r>
          </w:p>
        </w:tc>
      </w:tr>
      <w:tr w:rsidR="00055FC0" w:rsidRPr="002F6BB2" w14:paraId="0BCB6035" w14:textId="77777777" w:rsidTr="00055FC0">
        <w:trPr>
          <w:trHeight w:val="350"/>
        </w:trPr>
        <w:tc>
          <w:tcPr>
            <w:tcW w:w="1477" w:type="dxa"/>
          </w:tcPr>
          <w:p w14:paraId="2511B0D4" w14:textId="0FA9C957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1</w:t>
            </w:r>
          </w:p>
        </w:tc>
        <w:tc>
          <w:tcPr>
            <w:tcW w:w="1425" w:type="dxa"/>
          </w:tcPr>
          <w:p w14:paraId="12D582CE" w14:textId="77777777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0.3434</w:t>
            </w:r>
          </w:p>
        </w:tc>
        <w:tc>
          <w:tcPr>
            <w:tcW w:w="1510" w:type="dxa"/>
          </w:tcPr>
          <w:p w14:paraId="2407C9EA" w14:textId="77777777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0.3275</w:t>
            </w:r>
          </w:p>
        </w:tc>
        <w:tc>
          <w:tcPr>
            <w:tcW w:w="1662" w:type="dxa"/>
          </w:tcPr>
          <w:p w14:paraId="59D9EEDF" w14:textId="77777777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-0.31</w:t>
            </w:r>
          </w:p>
        </w:tc>
        <w:tc>
          <w:tcPr>
            <w:tcW w:w="1762" w:type="dxa"/>
          </w:tcPr>
          <w:p w14:paraId="18ADCB30" w14:textId="77777777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1.19</w:t>
            </w:r>
          </w:p>
        </w:tc>
        <w:tc>
          <w:tcPr>
            <w:tcW w:w="2056" w:type="dxa"/>
          </w:tcPr>
          <w:p w14:paraId="5E58B2AC" w14:textId="77777777" w:rsidR="00055FC0" w:rsidRPr="002F6BB2" w:rsidRDefault="00055FC0" w:rsidP="00EE6B28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0.2546</w:t>
            </w:r>
          </w:p>
        </w:tc>
      </w:tr>
      <w:tr w:rsidR="00055FC0" w:rsidRPr="002F6BB2" w14:paraId="0D6BA798" w14:textId="77777777" w:rsidTr="00055FC0">
        <w:trPr>
          <w:trHeight w:val="358"/>
        </w:trPr>
        <w:tc>
          <w:tcPr>
            <w:tcW w:w="1477" w:type="dxa"/>
          </w:tcPr>
          <w:p w14:paraId="14367E10" w14:textId="60EF3F86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2</w:t>
            </w:r>
          </w:p>
        </w:tc>
        <w:tc>
          <w:tcPr>
            <w:tcW w:w="1425" w:type="dxa"/>
          </w:tcPr>
          <w:p w14:paraId="4CAB026E" w14:textId="401541F1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0.22</w:t>
            </w:r>
          </w:p>
        </w:tc>
        <w:tc>
          <w:tcPr>
            <w:tcW w:w="1510" w:type="dxa"/>
          </w:tcPr>
          <w:p w14:paraId="57890935" w14:textId="0A8F881B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0.1893</w:t>
            </w:r>
          </w:p>
        </w:tc>
        <w:tc>
          <w:tcPr>
            <w:tcW w:w="1662" w:type="dxa"/>
          </w:tcPr>
          <w:p w14:paraId="3F330887" w14:textId="3F652736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-0.06</w:t>
            </w:r>
          </w:p>
        </w:tc>
        <w:tc>
          <w:tcPr>
            <w:tcW w:w="1762" w:type="dxa"/>
          </w:tcPr>
          <w:p w14:paraId="23DAE774" w14:textId="269E0D53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0.94</w:t>
            </w:r>
          </w:p>
        </w:tc>
        <w:tc>
          <w:tcPr>
            <w:tcW w:w="2056" w:type="dxa"/>
          </w:tcPr>
          <w:p w14:paraId="1FEE20C3" w14:textId="1871E04D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0.1789</w:t>
            </w:r>
          </w:p>
        </w:tc>
      </w:tr>
      <w:tr w:rsidR="00055FC0" w:rsidRPr="002F6BB2" w14:paraId="20B85CAF" w14:textId="77777777" w:rsidTr="00055FC0">
        <w:trPr>
          <w:trHeight w:val="358"/>
        </w:trPr>
        <w:tc>
          <w:tcPr>
            <w:tcW w:w="1477" w:type="dxa"/>
          </w:tcPr>
          <w:p w14:paraId="76092205" w14:textId="1C66F7B5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3</w:t>
            </w:r>
          </w:p>
        </w:tc>
        <w:tc>
          <w:tcPr>
            <w:tcW w:w="1425" w:type="dxa"/>
          </w:tcPr>
          <w:p w14:paraId="422B4B10" w14:textId="77777777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-0.0697</w:t>
            </w:r>
          </w:p>
        </w:tc>
        <w:tc>
          <w:tcPr>
            <w:tcW w:w="1510" w:type="dxa"/>
          </w:tcPr>
          <w:p w14:paraId="11EB8E04" w14:textId="77777777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-0.0692</w:t>
            </w:r>
          </w:p>
        </w:tc>
        <w:tc>
          <w:tcPr>
            <w:tcW w:w="1662" w:type="dxa"/>
          </w:tcPr>
          <w:p w14:paraId="14B3E3D5" w14:textId="77777777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-0.68</w:t>
            </w:r>
          </w:p>
        </w:tc>
        <w:tc>
          <w:tcPr>
            <w:tcW w:w="1762" w:type="dxa"/>
          </w:tcPr>
          <w:p w14:paraId="54381494" w14:textId="77777777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0.5</w:t>
            </w:r>
          </w:p>
        </w:tc>
        <w:tc>
          <w:tcPr>
            <w:tcW w:w="2056" w:type="dxa"/>
          </w:tcPr>
          <w:p w14:paraId="067A666F" w14:textId="77777777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0.1376</w:t>
            </w:r>
          </w:p>
        </w:tc>
      </w:tr>
      <w:tr w:rsidR="00055FC0" w:rsidRPr="002F6BB2" w14:paraId="1102398F" w14:textId="77777777" w:rsidTr="00055FC0">
        <w:trPr>
          <w:trHeight w:val="358"/>
        </w:trPr>
        <w:tc>
          <w:tcPr>
            <w:tcW w:w="1477" w:type="dxa"/>
          </w:tcPr>
          <w:p w14:paraId="5BC86D6E" w14:textId="00454EBE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4</w:t>
            </w:r>
          </w:p>
        </w:tc>
        <w:tc>
          <w:tcPr>
            <w:tcW w:w="1425" w:type="dxa"/>
          </w:tcPr>
          <w:p w14:paraId="2C649358" w14:textId="767F01E4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-0.1776</w:t>
            </w:r>
          </w:p>
        </w:tc>
        <w:tc>
          <w:tcPr>
            <w:tcW w:w="1510" w:type="dxa"/>
          </w:tcPr>
          <w:p w14:paraId="29755802" w14:textId="01787F7E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-0.1799</w:t>
            </w:r>
          </w:p>
        </w:tc>
        <w:tc>
          <w:tcPr>
            <w:tcW w:w="1662" w:type="dxa"/>
          </w:tcPr>
          <w:p w14:paraId="15BE11AE" w14:textId="06BFBB66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-0.64</w:t>
            </w:r>
          </w:p>
        </w:tc>
        <w:tc>
          <w:tcPr>
            <w:tcW w:w="1762" w:type="dxa"/>
          </w:tcPr>
          <w:p w14:paraId="37B90898" w14:textId="0484FB7F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0.16</w:t>
            </w:r>
          </w:p>
        </w:tc>
        <w:tc>
          <w:tcPr>
            <w:tcW w:w="2056" w:type="dxa"/>
          </w:tcPr>
          <w:p w14:paraId="508B7487" w14:textId="7CB0E208" w:rsidR="00055FC0" w:rsidRPr="002F6BB2" w:rsidRDefault="00055FC0" w:rsidP="00055FC0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0.1301</w:t>
            </w:r>
          </w:p>
        </w:tc>
      </w:tr>
    </w:tbl>
    <w:p w14:paraId="226EB8AE" w14:textId="1791C3A6" w:rsidR="002F6BB2" w:rsidRDefault="008F741D" w:rsidP="008F741D">
      <w:pPr>
        <w:ind w:firstLine="0"/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3.9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>
        <w:rPr>
          <w:sz w:val="22"/>
        </w:rPr>
        <w:t>Описательная статистика для интегральных показателей</w:t>
      </w:r>
      <w:r w:rsidRPr="00B1776D">
        <w:rPr>
          <w:sz w:val="22"/>
        </w:rPr>
        <w:t>.</w:t>
      </w:r>
    </w:p>
    <w:p w14:paraId="4E0B745F" w14:textId="77777777" w:rsidR="00FB3EEC" w:rsidRDefault="00FB3EEC" w:rsidP="008F741D">
      <w:pPr>
        <w:ind w:firstLine="0"/>
        <w:jc w:val="center"/>
        <w:rPr>
          <w:color w:val="000000"/>
          <w:shd w:val="clear" w:color="auto" w:fill="FFFFFF"/>
        </w:rPr>
      </w:pPr>
    </w:p>
    <w:p w14:paraId="1A1C058A" w14:textId="556AE300" w:rsidR="00E63AAB" w:rsidRPr="000460C7" w:rsidRDefault="007246B3" w:rsidP="004C29BE">
      <w:pPr>
        <w:ind w:firstLine="708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lastRenderedPageBreak/>
        <w:t xml:space="preserve">Таким образом, в первом кластере находятся предприятия с высокой </w:t>
      </w:r>
      <w:r w:rsidR="009A0C8D">
        <w:rPr>
          <w:color w:val="000000"/>
          <w:shd w:val="clear" w:color="auto" w:fill="FFFFFF"/>
        </w:rPr>
        <w:t>платёжеспособностью (кредитоспособностью)</w:t>
      </w:r>
      <w:r>
        <w:rPr>
          <w:color w:val="000000"/>
          <w:shd w:val="clear" w:color="auto" w:fill="FFFFFF"/>
        </w:rPr>
        <w:t>, во втором</w:t>
      </w:r>
      <w:r w:rsidR="004C29BE">
        <w:rPr>
          <w:color w:val="000000"/>
          <w:shd w:val="clear" w:color="auto" w:fill="FFFFFF"/>
        </w:rPr>
        <w:t xml:space="preserve"> – с </w:t>
      </w:r>
      <w:r w:rsidR="009A0C8D">
        <w:rPr>
          <w:color w:val="000000"/>
          <w:shd w:val="clear" w:color="auto" w:fill="FFFFFF"/>
        </w:rPr>
        <w:t xml:space="preserve">платёжеспособностью (кредитоспособностью) </w:t>
      </w:r>
      <w:r w:rsidR="00860442">
        <w:rPr>
          <w:color w:val="000000"/>
          <w:shd w:val="clear" w:color="auto" w:fill="FFFFFF"/>
        </w:rPr>
        <w:t>выше средней, в треть</w:t>
      </w:r>
      <w:r w:rsidR="00C262E6">
        <w:rPr>
          <w:color w:val="000000"/>
          <w:shd w:val="clear" w:color="auto" w:fill="FFFFFF"/>
        </w:rPr>
        <w:t>е</w:t>
      </w:r>
      <w:r w:rsidR="00860442">
        <w:rPr>
          <w:color w:val="000000"/>
          <w:shd w:val="clear" w:color="auto" w:fill="FFFFFF"/>
        </w:rPr>
        <w:t xml:space="preserve">й – </w:t>
      </w:r>
      <w:r w:rsidR="009A0C8D">
        <w:rPr>
          <w:color w:val="000000"/>
          <w:shd w:val="clear" w:color="auto" w:fill="FFFFFF"/>
        </w:rPr>
        <w:t xml:space="preserve">платёжеспособностью (кредитоспособностью) </w:t>
      </w:r>
      <w:r w:rsidR="00860442">
        <w:rPr>
          <w:color w:val="000000"/>
          <w:shd w:val="clear" w:color="auto" w:fill="FFFFFF"/>
        </w:rPr>
        <w:t xml:space="preserve">ниже средней, в четвёртой – низкой </w:t>
      </w:r>
      <w:r w:rsidR="009A0C8D">
        <w:rPr>
          <w:color w:val="000000"/>
          <w:shd w:val="clear" w:color="auto" w:fill="FFFFFF"/>
        </w:rPr>
        <w:t>платёжеспособностью (кредитоспособностью)</w:t>
      </w:r>
      <w:r w:rsidR="00860442">
        <w:rPr>
          <w:color w:val="000000"/>
          <w:shd w:val="clear" w:color="auto" w:fill="FFFFFF"/>
        </w:rPr>
        <w:t>.</w:t>
      </w:r>
    </w:p>
    <w:p w14:paraId="76D84C35" w14:textId="77777777" w:rsidR="00747DE4" w:rsidRDefault="00EE221E" w:rsidP="00EE221E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</w:p>
    <w:p w14:paraId="58CD8121" w14:textId="0EA3151E" w:rsidR="00EE221E" w:rsidRDefault="00EE221E" w:rsidP="00747DE4">
      <w:pPr>
        <w:ind w:firstLine="708"/>
        <w:rPr>
          <w:b/>
          <w:bCs/>
          <w:color w:val="000000"/>
          <w:shd w:val="clear" w:color="auto" w:fill="FFFFFF"/>
        </w:rPr>
      </w:pPr>
      <w:r w:rsidRPr="00793B74">
        <w:rPr>
          <w:b/>
          <w:bCs/>
          <w:color w:val="000000"/>
          <w:shd w:val="clear" w:color="auto" w:fill="FFFFFF"/>
        </w:rPr>
        <w:t>3.</w:t>
      </w:r>
      <w:r w:rsidR="00204B23" w:rsidRPr="00793B74">
        <w:rPr>
          <w:b/>
          <w:bCs/>
          <w:color w:val="000000"/>
          <w:shd w:val="clear" w:color="auto" w:fill="FFFFFF"/>
        </w:rPr>
        <w:t>4</w:t>
      </w:r>
      <w:r w:rsidRPr="00793B74">
        <w:rPr>
          <w:b/>
          <w:bCs/>
          <w:color w:val="000000"/>
          <w:shd w:val="clear" w:color="auto" w:fill="FFFFFF"/>
        </w:rPr>
        <w:t xml:space="preserve"> </w:t>
      </w:r>
      <w:r w:rsidR="00793B74" w:rsidRPr="00793B74">
        <w:rPr>
          <w:b/>
          <w:bCs/>
          <w:color w:val="000000"/>
          <w:shd w:val="clear" w:color="auto" w:fill="FFFFFF"/>
        </w:rPr>
        <w:t>Результаты классификации</w:t>
      </w:r>
      <w:r w:rsidR="007439F6">
        <w:rPr>
          <w:b/>
          <w:bCs/>
          <w:color w:val="000000"/>
          <w:shd w:val="clear" w:color="auto" w:fill="FFFFFF"/>
        </w:rPr>
        <w:t>, полученные</w:t>
      </w:r>
      <w:r w:rsidR="00793B74" w:rsidRPr="00793B74">
        <w:rPr>
          <w:b/>
          <w:bCs/>
          <w:color w:val="000000"/>
          <w:shd w:val="clear" w:color="auto" w:fill="FFFFFF"/>
        </w:rPr>
        <w:t xml:space="preserve"> с помощью алгоритма иерархического кластерного </w:t>
      </w:r>
      <w:r w:rsidR="00793B74" w:rsidRPr="007F2EFE">
        <w:rPr>
          <w:b/>
          <w:bCs/>
          <w:color w:val="000000"/>
          <w:shd w:val="clear" w:color="auto" w:fill="FFFFFF"/>
        </w:rPr>
        <w:t>анализа</w:t>
      </w:r>
    </w:p>
    <w:p w14:paraId="638EDB79" w14:textId="47E4B8A2" w:rsidR="00F72436" w:rsidRDefault="00F72436" w:rsidP="00951A05">
      <w:pPr>
        <w:ind w:firstLine="708"/>
        <w:rPr>
          <w:color w:val="000000"/>
          <w:shd w:val="clear" w:color="auto" w:fill="FFFFFF"/>
        </w:rPr>
      </w:pPr>
    </w:p>
    <w:p w14:paraId="152E7250" w14:textId="36CD7320" w:rsidR="007439F6" w:rsidRDefault="007439F6" w:rsidP="007439F6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  <w:t xml:space="preserve">В качестве второго способа классификации </w:t>
      </w:r>
      <w:r w:rsidR="003D567F">
        <w:rPr>
          <w:color w:val="000000"/>
          <w:shd w:val="clear" w:color="auto" w:fill="FFFFFF"/>
        </w:rPr>
        <w:t xml:space="preserve">предприятий по кредитным рейтинга применяется метод </w:t>
      </w:r>
      <w:proofErr w:type="spellStart"/>
      <w:r w:rsidR="003D567F">
        <w:rPr>
          <w:color w:val="000000"/>
          <w:shd w:val="clear" w:color="auto" w:fill="FFFFFF"/>
        </w:rPr>
        <w:t>агломеративного</w:t>
      </w:r>
      <w:proofErr w:type="spellEnd"/>
      <w:r w:rsidR="003D567F">
        <w:rPr>
          <w:color w:val="000000"/>
          <w:shd w:val="clear" w:color="auto" w:fill="FFFFFF"/>
        </w:rPr>
        <w:t xml:space="preserve"> иерархического кластерного анализа.</w:t>
      </w:r>
    </w:p>
    <w:p w14:paraId="694526FC" w14:textId="48253843" w:rsidR="00951A05" w:rsidRDefault="00951A05" w:rsidP="00951A05">
      <w:pPr>
        <w:ind w:firstLine="0"/>
        <w:rPr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 xml:space="preserve">На рисунке 3.1 представлена </w:t>
      </w:r>
      <w:proofErr w:type="spellStart"/>
      <w:r>
        <w:rPr>
          <w:color w:val="000000"/>
          <w:shd w:val="clear" w:color="auto" w:fill="FFFFFF"/>
        </w:rPr>
        <w:t>денд</w:t>
      </w:r>
      <w:r w:rsidR="000845F0">
        <w:rPr>
          <w:color w:val="000000"/>
          <w:shd w:val="clear" w:color="auto" w:fill="FFFFFF"/>
        </w:rPr>
        <w:t>р</w:t>
      </w:r>
      <w:r>
        <w:rPr>
          <w:color w:val="000000"/>
          <w:shd w:val="clear" w:color="auto" w:fill="FFFFFF"/>
        </w:rPr>
        <w:t>ограмма</w:t>
      </w:r>
      <w:proofErr w:type="spellEnd"/>
      <w:r>
        <w:rPr>
          <w:color w:val="000000"/>
          <w:shd w:val="clear" w:color="auto" w:fill="FFFFFF"/>
        </w:rPr>
        <w:t xml:space="preserve"> для метода </w:t>
      </w:r>
      <w:r w:rsidRPr="003A4D9C">
        <w:rPr>
          <w:i/>
          <w:iCs/>
          <w:color w:val="000000"/>
          <w:shd w:val="clear" w:color="auto" w:fill="FFFFFF"/>
          <w:lang w:val="en-US"/>
        </w:rPr>
        <w:t>ward</w:t>
      </w:r>
      <w:r w:rsidRPr="00951A05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с метрикой </w:t>
      </w:r>
      <w:proofErr w:type="spellStart"/>
      <w:r w:rsidRPr="003A4D9C">
        <w:rPr>
          <w:i/>
          <w:iCs/>
          <w:color w:val="000000"/>
          <w:shd w:val="clear" w:color="auto" w:fill="FFFFFF"/>
          <w:lang w:val="en-US"/>
        </w:rPr>
        <w:t>euclidian</w:t>
      </w:r>
      <w:proofErr w:type="spellEnd"/>
      <w:r w:rsidRPr="00951A05">
        <w:rPr>
          <w:color w:val="000000"/>
          <w:shd w:val="clear" w:color="auto" w:fill="FFFFFF"/>
        </w:rPr>
        <w:t>.</w:t>
      </w:r>
    </w:p>
    <w:p w14:paraId="7E8940AA" w14:textId="69B164A9" w:rsidR="00951A05" w:rsidRDefault="001E6AA0" w:rsidP="00951A05">
      <w:pPr>
        <w:ind w:firstLine="0"/>
        <w:rPr>
          <w:color w:val="000000"/>
          <w:shd w:val="clear" w:color="auto" w:fill="FFFFFF"/>
        </w:rPr>
      </w:pPr>
      <w:r w:rsidRPr="001E6AA0">
        <w:rPr>
          <w:noProof/>
          <w:color w:val="000000"/>
          <w:shd w:val="clear" w:color="auto" w:fill="FFFFFF"/>
        </w:rPr>
        <w:drawing>
          <wp:inline distT="0" distB="0" distL="0" distR="0" wp14:anchorId="556F8714" wp14:editId="27DD939E">
            <wp:extent cx="6300470" cy="3460115"/>
            <wp:effectExtent l="0" t="0" r="508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9EF2" w14:textId="6D82A5F2" w:rsidR="009003EC" w:rsidRDefault="009003EC" w:rsidP="009003EC">
      <w:pPr>
        <w:jc w:val="center"/>
        <w:rPr>
          <w:sz w:val="22"/>
        </w:rPr>
      </w:pPr>
      <w:r>
        <w:rPr>
          <w:sz w:val="22"/>
        </w:rPr>
        <w:t>Рисунок</w:t>
      </w:r>
      <w:r w:rsidRPr="009842B2">
        <w:rPr>
          <w:sz w:val="22"/>
        </w:rPr>
        <w:t xml:space="preserve"> </w:t>
      </w:r>
      <w:r>
        <w:rPr>
          <w:sz w:val="22"/>
        </w:rPr>
        <w:t>3.</w:t>
      </w:r>
      <w:r w:rsidRPr="003B01F2">
        <w:rPr>
          <w:sz w:val="22"/>
        </w:rPr>
        <w:t>1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="000845F0">
        <w:rPr>
          <w:sz w:val="22"/>
        </w:rPr>
        <w:t xml:space="preserve"> </w:t>
      </w:r>
      <w:proofErr w:type="spellStart"/>
      <w:r>
        <w:rPr>
          <w:sz w:val="22"/>
        </w:rPr>
        <w:t>Дендрограмма</w:t>
      </w:r>
      <w:proofErr w:type="spellEnd"/>
      <w:r>
        <w:rPr>
          <w:sz w:val="22"/>
        </w:rPr>
        <w:t xml:space="preserve"> иерархического кластерного анализа данных</w:t>
      </w:r>
      <w:r w:rsidRPr="00B1776D">
        <w:rPr>
          <w:sz w:val="22"/>
        </w:rPr>
        <w:t>.</w:t>
      </w:r>
    </w:p>
    <w:p w14:paraId="473FC014" w14:textId="599A2DB3" w:rsidR="009003EC" w:rsidRDefault="009003EC" w:rsidP="00951A05">
      <w:pPr>
        <w:ind w:firstLine="0"/>
        <w:rPr>
          <w:color w:val="000000"/>
          <w:shd w:val="clear" w:color="auto" w:fill="FFFFFF"/>
        </w:rPr>
      </w:pPr>
    </w:p>
    <w:p w14:paraId="0AD802F3" w14:textId="578D2473" w:rsidR="0034047A" w:rsidRPr="0034047A" w:rsidRDefault="0034047A" w:rsidP="00951A05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  <w:t>В таблице 3.10 представлены центры кластеров, построенных методо</w:t>
      </w:r>
      <w:r w:rsidR="00E74C67">
        <w:rPr>
          <w:color w:val="000000"/>
          <w:shd w:val="clear" w:color="auto" w:fill="FFFFFF"/>
        </w:rPr>
        <w:t>м</w:t>
      </w:r>
      <w:r>
        <w:rPr>
          <w:color w:val="000000"/>
          <w:shd w:val="clear" w:color="auto" w:fill="FFFFFF"/>
        </w:rPr>
        <w:t xml:space="preserve"> иерархического кластерного анализа.</w:t>
      </w:r>
    </w:p>
    <w:p w14:paraId="1D84C986" w14:textId="77777777" w:rsidR="009003EC" w:rsidRPr="00951A05" w:rsidRDefault="009003EC" w:rsidP="00951A05">
      <w:pPr>
        <w:ind w:firstLine="0"/>
        <w:rPr>
          <w:color w:val="000000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7"/>
        <w:gridCol w:w="1190"/>
        <w:gridCol w:w="1189"/>
        <w:gridCol w:w="1189"/>
        <w:gridCol w:w="1189"/>
        <w:gridCol w:w="1189"/>
        <w:gridCol w:w="1189"/>
        <w:gridCol w:w="1950"/>
      </w:tblGrid>
      <w:tr w:rsidR="002A6F04" w:rsidRPr="002A6F04" w14:paraId="4203D8B9" w14:textId="77777777" w:rsidTr="00527BFA">
        <w:tc>
          <w:tcPr>
            <w:tcW w:w="827" w:type="dxa"/>
          </w:tcPr>
          <w:p w14:paraId="292CBB90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</w:p>
        </w:tc>
        <w:tc>
          <w:tcPr>
            <w:tcW w:w="1190" w:type="dxa"/>
          </w:tcPr>
          <w:p w14:paraId="64348DA3" w14:textId="7EB0655F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PC1</w:t>
            </w:r>
          </w:p>
        </w:tc>
        <w:tc>
          <w:tcPr>
            <w:tcW w:w="1189" w:type="dxa"/>
          </w:tcPr>
          <w:p w14:paraId="4F2A96E8" w14:textId="502DEB64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PC2</w:t>
            </w:r>
          </w:p>
        </w:tc>
        <w:tc>
          <w:tcPr>
            <w:tcW w:w="1189" w:type="dxa"/>
          </w:tcPr>
          <w:p w14:paraId="2FEC2351" w14:textId="0CAC3B2A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PC3</w:t>
            </w:r>
          </w:p>
        </w:tc>
        <w:tc>
          <w:tcPr>
            <w:tcW w:w="1189" w:type="dxa"/>
          </w:tcPr>
          <w:p w14:paraId="11139685" w14:textId="466679F2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PC4</w:t>
            </w:r>
          </w:p>
        </w:tc>
        <w:tc>
          <w:tcPr>
            <w:tcW w:w="1189" w:type="dxa"/>
          </w:tcPr>
          <w:p w14:paraId="378239B8" w14:textId="646121E3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PC5</w:t>
            </w:r>
          </w:p>
        </w:tc>
        <w:tc>
          <w:tcPr>
            <w:tcW w:w="1189" w:type="dxa"/>
          </w:tcPr>
          <w:p w14:paraId="19ED13AD" w14:textId="7D5DEDA8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PC6</w:t>
            </w:r>
          </w:p>
        </w:tc>
        <w:tc>
          <w:tcPr>
            <w:tcW w:w="1950" w:type="dxa"/>
          </w:tcPr>
          <w:p w14:paraId="3718806E" w14:textId="387AC44A" w:rsidR="002A6F04" w:rsidRPr="002A6F04" w:rsidRDefault="000460C7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Интегральный показатель</w:t>
            </w:r>
          </w:p>
        </w:tc>
      </w:tr>
      <w:tr w:rsidR="002A6F04" w:rsidRPr="002A6F04" w14:paraId="13BD0730" w14:textId="77777777" w:rsidTr="00527BFA">
        <w:tc>
          <w:tcPr>
            <w:tcW w:w="827" w:type="dxa"/>
          </w:tcPr>
          <w:p w14:paraId="70252936" w14:textId="58C90F5E" w:rsidR="002A6F04" w:rsidRPr="002A6F04" w:rsidRDefault="000460C7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1</w:t>
            </w:r>
          </w:p>
        </w:tc>
        <w:tc>
          <w:tcPr>
            <w:tcW w:w="1190" w:type="dxa"/>
          </w:tcPr>
          <w:p w14:paraId="09E021AB" w14:textId="34245031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-0.1638</w:t>
            </w:r>
          </w:p>
        </w:tc>
        <w:tc>
          <w:tcPr>
            <w:tcW w:w="1189" w:type="dxa"/>
          </w:tcPr>
          <w:p w14:paraId="76784D69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0.0694</w:t>
            </w:r>
          </w:p>
        </w:tc>
        <w:tc>
          <w:tcPr>
            <w:tcW w:w="1189" w:type="dxa"/>
          </w:tcPr>
          <w:p w14:paraId="003EA4C1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0.5357</w:t>
            </w:r>
          </w:p>
        </w:tc>
        <w:tc>
          <w:tcPr>
            <w:tcW w:w="1189" w:type="dxa"/>
          </w:tcPr>
          <w:p w14:paraId="7E4335AF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-0.1442</w:t>
            </w:r>
          </w:p>
        </w:tc>
        <w:tc>
          <w:tcPr>
            <w:tcW w:w="1189" w:type="dxa"/>
          </w:tcPr>
          <w:p w14:paraId="736F75E8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0.2281</w:t>
            </w:r>
          </w:p>
        </w:tc>
        <w:tc>
          <w:tcPr>
            <w:tcW w:w="1189" w:type="dxa"/>
          </w:tcPr>
          <w:p w14:paraId="160B2CC3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-0.2943</w:t>
            </w:r>
          </w:p>
        </w:tc>
        <w:tc>
          <w:tcPr>
            <w:tcW w:w="1950" w:type="dxa"/>
          </w:tcPr>
          <w:p w14:paraId="45C0E279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0.0212</w:t>
            </w:r>
          </w:p>
        </w:tc>
      </w:tr>
      <w:tr w:rsidR="002A6F04" w:rsidRPr="002A6F04" w14:paraId="1B884EE3" w14:textId="77777777" w:rsidTr="00527BFA">
        <w:tc>
          <w:tcPr>
            <w:tcW w:w="827" w:type="dxa"/>
          </w:tcPr>
          <w:p w14:paraId="243C5249" w14:textId="345F63BD" w:rsidR="002A6F04" w:rsidRPr="002A6F04" w:rsidRDefault="000460C7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2</w:t>
            </w:r>
          </w:p>
        </w:tc>
        <w:tc>
          <w:tcPr>
            <w:tcW w:w="1190" w:type="dxa"/>
          </w:tcPr>
          <w:p w14:paraId="55C97E00" w14:textId="5CAAEC69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-0.1716</w:t>
            </w:r>
          </w:p>
        </w:tc>
        <w:tc>
          <w:tcPr>
            <w:tcW w:w="1189" w:type="dxa"/>
          </w:tcPr>
          <w:p w14:paraId="2DF39D5E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0.333</w:t>
            </w:r>
          </w:p>
        </w:tc>
        <w:tc>
          <w:tcPr>
            <w:tcW w:w="1189" w:type="dxa"/>
          </w:tcPr>
          <w:p w14:paraId="75E8F10B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-0.0001</w:t>
            </w:r>
          </w:p>
        </w:tc>
        <w:tc>
          <w:tcPr>
            <w:tcW w:w="1189" w:type="dxa"/>
          </w:tcPr>
          <w:p w14:paraId="0474214B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-0.1751</w:t>
            </w:r>
          </w:p>
        </w:tc>
        <w:tc>
          <w:tcPr>
            <w:tcW w:w="1189" w:type="dxa"/>
          </w:tcPr>
          <w:p w14:paraId="762DFC1B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-0.0098</w:t>
            </w:r>
          </w:p>
        </w:tc>
        <w:tc>
          <w:tcPr>
            <w:tcW w:w="1189" w:type="dxa"/>
          </w:tcPr>
          <w:p w14:paraId="5D2D8B0C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1.8352</w:t>
            </w:r>
          </w:p>
        </w:tc>
        <w:tc>
          <w:tcPr>
            <w:tcW w:w="1950" w:type="dxa"/>
          </w:tcPr>
          <w:p w14:paraId="373C3349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0.1304</w:t>
            </w:r>
          </w:p>
        </w:tc>
      </w:tr>
      <w:tr w:rsidR="002A6F04" w:rsidRPr="002A6F04" w14:paraId="0C6DEFF5" w14:textId="77777777" w:rsidTr="00527BFA">
        <w:tc>
          <w:tcPr>
            <w:tcW w:w="827" w:type="dxa"/>
          </w:tcPr>
          <w:p w14:paraId="21D59F4C" w14:textId="4A82144A" w:rsidR="002A6F04" w:rsidRPr="002A6F04" w:rsidRDefault="000460C7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3</w:t>
            </w:r>
          </w:p>
        </w:tc>
        <w:tc>
          <w:tcPr>
            <w:tcW w:w="1190" w:type="dxa"/>
          </w:tcPr>
          <w:p w14:paraId="57472C5C" w14:textId="392D81B4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-0.3085</w:t>
            </w:r>
          </w:p>
        </w:tc>
        <w:tc>
          <w:tcPr>
            <w:tcW w:w="1189" w:type="dxa"/>
          </w:tcPr>
          <w:p w14:paraId="607DB3B7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-0.2686</w:t>
            </w:r>
          </w:p>
        </w:tc>
        <w:tc>
          <w:tcPr>
            <w:tcW w:w="1189" w:type="dxa"/>
          </w:tcPr>
          <w:p w14:paraId="51645BB4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-0.8225</w:t>
            </w:r>
          </w:p>
        </w:tc>
        <w:tc>
          <w:tcPr>
            <w:tcW w:w="1189" w:type="dxa"/>
          </w:tcPr>
          <w:p w14:paraId="121EFBA2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0.3583</w:t>
            </w:r>
          </w:p>
        </w:tc>
        <w:tc>
          <w:tcPr>
            <w:tcW w:w="1189" w:type="dxa"/>
          </w:tcPr>
          <w:p w14:paraId="49A83744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-0.3612</w:t>
            </w:r>
          </w:p>
        </w:tc>
        <w:tc>
          <w:tcPr>
            <w:tcW w:w="1189" w:type="dxa"/>
          </w:tcPr>
          <w:p w14:paraId="555CF522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-0.0786</w:t>
            </w:r>
          </w:p>
        </w:tc>
        <w:tc>
          <w:tcPr>
            <w:tcW w:w="1950" w:type="dxa"/>
          </w:tcPr>
          <w:p w14:paraId="6A34F37D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-0.1587</w:t>
            </w:r>
          </w:p>
        </w:tc>
      </w:tr>
      <w:tr w:rsidR="002A6F04" w:rsidRPr="002A6F04" w14:paraId="38EEC765" w14:textId="77777777" w:rsidTr="00527BFA">
        <w:tc>
          <w:tcPr>
            <w:tcW w:w="827" w:type="dxa"/>
          </w:tcPr>
          <w:p w14:paraId="7292FEE8" w14:textId="7B51316C" w:rsidR="002A6F04" w:rsidRPr="002A6F04" w:rsidRDefault="000460C7" w:rsidP="002A6F04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4</w:t>
            </w:r>
          </w:p>
        </w:tc>
        <w:tc>
          <w:tcPr>
            <w:tcW w:w="1190" w:type="dxa"/>
          </w:tcPr>
          <w:p w14:paraId="709B52E8" w14:textId="1B4CF656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2.3393</w:t>
            </w:r>
          </w:p>
        </w:tc>
        <w:tc>
          <w:tcPr>
            <w:tcW w:w="1189" w:type="dxa"/>
          </w:tcPr>
          <w:p w14:paraId="11C8845F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0.0696</w:t>
            </w:r>
          </w:p>
        </w:tc>
        <w:tc>
          <w:tcPr>
            <w:tcW w:w="1189" w:type="dxa"/>
          </w:tcPr>
          <w:p w14:paraId="548AEE2D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-0.4454</w:t>
            </w:r>
          </w:p>
        </w:tc>
        <w:tc>
          <w:tcPr>
            <w:tcW w:w="1189" w:type="dxa"/>
          </w:tcPr>
          <w:p w14:paraId="70E020FE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-0.1347</w:t>
            </w:r>
          </w:p>
        </w:tc>
        <w:tc>
          <w:tcPr>
            <w:tcW w:w="1189" w:type="dxa"/>
          </w:tcPr>
          <w:p w14:paraId="615E98A6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-0.1468</w:t>
            </w:r>
          </w:p>
        </w:tc>
        <w:tc>
          <w:tcPr>
            <w:tcW w:w="1189" w:type="dxa"/>
          </w:tcPr>
          <w:p w14:paraId="0512F332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-0.3309</w:t>
            </w:r>
          </w:p>
        </w:tc>
        <w:tc>
          <w:tcPr>
            <w:tcW w:w="1950" w:type="dxa"/>
          </w:tcPr>
          <w:p w14:paraId="4308854E" w14:textId="77777777" w:rsidR="002A6F04" w:rsidRPr="002A6F04" w:rsidRDefault="002A6F04" w:rsidP="002A6F04">
            <w:pPr>
              <w:ind w:firstLine="0"/>
              <w:rPr>
                <w:color w:val="000000"/>
                <w:shd w:val="clear" w:color="auto" w:fill="FFFFFF"/>
              </w:rPr>
            </w:pPr>
            <w:r w:rsidRPr="002A6F04">
              <w:rPr>
                <w:color w:val="000000"/>
                <w:shd w:val="clear" w:color="auto" w:fill="FFFFFF"/>
              </w:rPr>
              <w:t>0.252</w:t>
            </w:r>
          </w:p>
        </w:tc>
      </w:tr>
    </w:tbl>
    <w:p w14:paraId="788FFF71" w14:textId="446C1122" w:rsidR="00527BFA" w:rsidRDefault="00527BFA" w:rsidP="00527BFA">
      <w:pPr>
        <w:jc w:val="center"/>
        <w:rPr>
          <w:sz w:val="22"/>
        </w:rPr>
      </w:pPr>
      <w:r>
        <w:rPr>
          <w:sz w:val="22"/>
        </w:rPr>
        <w:t>Таблица 3.10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="000845F0">
        <w:rPr>
          <w:sz w:val="22"/>
        </w:rPr>
        <w:t xml:space="preserve"> Координаты центров кластеров</w:t>
      </w:r>
      <w:r w:rsidR="00B236D3">
        <w:rPr>
          <w:sz w:val="22"/>
        </w:rPr>
        <w:t>, полученных иерархическим методом</w:t>
      </w:r>
      <w:r w:rsidRPr="00B1776D">
        <w:rPr>
          <w:sz w:val="22"/>
        </w:rPr>
        <w:t>.</w:t>
      </w:r>
    </w:p>
    <w:p w14:paraId="07C7DE02" w14:textId="4BE69A9D" w:rsidR="0051074B" w:rsidRDefault="00771F62" w:rsidP="0051074B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  <w:r w:rsidR="0051074B">
        <w:rPr>
          <w:color w:val="000000"/>
          <w:shd w:val="clear" w:color="auto" w:fill="FFFFFF"/>
        </w:rPr>
        <w:t>В таблице 3.</w:t>
      </w:r>
      <w:r w:rsidR="0051074B" w:rsidRPr="0051074B">
        <w:rPr>
          <w:color w:val="000000"/>
          <w:shd w:val="clear" w:color="auto" w:fill="FFFFFF"/>
        </w:rPr>
        <w:t>11</w:t>
      </w:r>
      <w:r w:rsidR="0051074B">
        <w:rPr>
          <w:color w:val="000000"/>
          <w:shd w:val="clear" w:color="auto" w:fill="FFFFFF"/>
        </w:rPr>
        <w:t xml:space="preserve"> предоставлено, каким образом переопределялась нумерация кластеров в зависимости от значений интегрального показателя.</w:t>
      </w:r>
    </w:p>
    <w:p w14:paraId="199CB005" w14:textId="77777777" w:rsidR="0051074B" w:rsidRDefault="0051074B" w:rsidP="0051074B">
      <w:pPr>
        <w:ind w:firstLine="0"/>
        <w:rPr>
          <w:color w:val="000000"/>
          <w:shd w:val="clear" w:color="auto" w:fill="FFFF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8"/>
        <w:gridCol w:w="4140"/>
      </w:tblGrid>
      <w:tr w:rsidR="0051074B" w:rsidRPr="00D57272" w14:paraId="34E5207E" w14:textId="77777777" w:rsidTr="00D01920">
        <w:trPr>
          <w:trHeight w:val="198"/>
          <w:jc w:val="center"/>
        </w:trPr>
        <w:tc>
          <w:tcPr>
            <w:tcW w:w="2808" w:type="dxa"/>
            <w:shd w:val="clear" w:color="auto" w:fill="auto"/>
          </w:tcPr>
          <w:p w14:paraId="2B19799F" w14:textId="77777777" w:rsidR="0051074B" w:rsidRPr="00D57272" w:rsidRDefault="0051074B" w:rsidP="00D01920">
            <w:pPr>
              <w:spacing w:line="320" w:lineRule="atLeast"/>
              <w:jc w:val="center"/>
            </w:pPr>
            <w:r w:rsidRPr="00D57272">
              <w:t>Номер</w:t>
            </w:r>
            <w:r>
              <w:t xml:space="preserve"> </w:t>
            </w:r>
            <w:r w:rsidRPr="00D57272">
              <w:t>кластера</w:t>
            </w:r>
            <w:r>
              <w:t xml:space="preserve"> </w:t>
            </w:r>
            <w:r w:rsidRPr="00D57272">
              <w:t>на основе алгоритма</w:t>
            </w:r>
          </w:p>
        </w:tc>
        <w:tc>
          <w:tcPr>
            <w:tcW w:w="4140" w:type="dxa"/>
            <w:shd w:val="clear" w:color="auto" w:fill="auto"/>
          </w:tcPr>
          <w:p w14:paraId="0B5B9F62" w14:textId="77777777" w:rsidR="0051074B" w:rsidRPr="00D57272" w:rsidRDefault="0051074B" w:rsidP="00D01920">
            <w:pPr>
              <w:spacing w:line="320" w:lineRule="atLeast"/>
              <w:jc w:val="center"/>
            </w:pPr>
            <w:r w:rsidRPr="00D57272">
              <w:t xml:space="preserve">Номер кластера на </w:t>
            </w:r>
          </w:p>
          <w:p w14:paraId="54FE252D" w14:textId="77777777" w:rsidR="0051074B" w:rsidRPr="00D57272" w:rsidRDefault="0051074B" w:rsidP="00D01920">
            <w:pPr>
              <w:spacing w:line="320" w:lineRule="atLeast"/>
              <w:jc w:val="center"/>
            </w:pPr>
            <w:r w:rsidRPr="00D57272">
              <w:t>основе интегрального показателя</w:t>
            </w:r>
          </w:p>
        </w:tc>
      </w:tr>
      <w:tr w:rsidR="0051074B" w:rsidRPr="00D57272" w14:paraId="2219589A" w14:textId="77777777" w:rsidTr="00D01920">
        <w:trPr>
          <w:trHeight w:hRule="exact" w:val="284"/>
          <w:jc w:val="center"/>
        </w:trPr>
        <w:tc>
          <w:tcPr>
            <w:tcW w:w="2808" w:type="dxa"/>
            <w:shd w:val="clear" w:color="auto" w:fill="auto"/>
          </w:tcPr>
          <w:p w14:paraId="551C3FE3" w14:textId="77777777" w:rsidR="0051074B" w:rsidRPr="00D57272" w:rsidRDefault="0051074B" w:rsidP="00D01920">
            <w:pPr>
              <w:spacing w:line="320" w:lineRule="atLeast"/>
              <w:jc w:val="center"/>
            </w:pPr>
            <w:r>
              <w:t>4</w:t>
            </w:r>
          </w:p>
        </w:tc>
        <w:tc>
          <w:tcPr>
            <w:tcW w:w="4140" w:type="dxa"/>
            <w:shd w:val="clear" w:color="auto" w:fill="auto"/>
          </w:tcPr>
          <w:p w14:paraId="37CBD78F" w14:textId="4CD09B8F" w:rsidR="0051074B" w:rsidRPr="009D77ED" w:rsidRDefault="009D77ED" w:rsidP="00D01920">
            <w:pPr>
              <w:autoSpaceDE w:val="0"/>
              <w:autoSpaceDN w:val="0"/>
              <w:adjustRightInd w:val="0"/>
              <w:spacing w:line="320" w:lineRule="atLeast"/>
              <w:jc w:val="center"/>
            </w:pPr>
            <w:r>
              <w:t>3</w:t>
            </w:r>
          </w:p>
        </w:tc>
      </w:tr>
      <w:tr w:rsidR="0051074B" w:rsidRPr="00D57272" w14:paraId="79CD5DF7" w14:textId="77777777" w:rsidTr="00D01920">
        <w:trPr>
          <w:trHeight w:hRule="exact" w:val="284"/>
          <w:jc w:val="center"/>
        </w:trPr>
        <w:tc>
          <w:tcPr>
            <w:tcW w:w="2808" w:type="dxa"/>
            <w:shd w:val="clear" w:color="auto" w:fill="auto"/>
          </w:tcPr>
          <w:p w14:paraId="4168C2A5" w14:textId="77777777" w:rsidR="0051074B" w:rsidRPr="00D57272" w:rsidRDefault="0051074B" w:rsidP="00D01920">
            <w:pPr>
              <w:spacing w:line="320" w:lineRule="atLeast"/>
              <w:jc w:val="center"/>
            </w:pPr>
            <w:r w:rsidRPr="00D57272">
              <w:t>3</w:t>
            </w:r>
          </w:p>
        </w:tc>
        <w:tc>
          <w:tcPr>
            <w:tcW w:w="4140" w:type="dxa"/>
            <w:shd w:val="clear" w:color="auto" w:fill="auto"/>
          </w:tcPr>
          <w:p w14:paraId="6AFFFE58" w14:textId="36AC44D7" w:rsidR="0051074B" w:rsidRPr="009D77ED" w:rsidRDefault="009D77ED" w:rsidP="00D01920">
            <w:pPr>
              <w:autoSpaceDE w:val="0"/>
              <w:autoSpaceDN w:val="0"/>
              <w:adjustRightInd w:val="0"/>
              <w:spacing w:line="320" w:lineRule="atLeast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1074B" w:rsidRPr="00D57272" w14:paraId="088098D7" w14:textId="77777777" w:rsidTr="00D01920">
        <w:trPr>
          <w:trHeight w:hRule="exact" w:val="284"/>
          <w:jc w:val="center"/>
        </w:trPr>
        <w:tc>
          <w:tcPr>
            <w:tcW w:w="2808" w:type="dxa"/>
            <w:shd w:val="clear" w:color="auto" w:fill="auto"/>
          </w:tcPr>
          <w:p w14:paraId="569AD16D" w14:textId="77777777" w:rsidR="0051074B" w:rsidRPr="00D57272" w:rsidRDefault="0051074B" w:rsidP="00D01920">
            <w:pPr>
              <w:spacing w:line="320" w:lineRule="atLeast"/>
              <w:jc w:val="center"/>
            </w:pPr>
            <w:r w:rsidRPr="00D57272">
              <w:t>2</w:t>
            </w:r>
          </w:p>
        </w:tc>
        <w:tc>
          <w:tcPr>
            <w:tcW w:w="4140" w:type="dxa"/>
            <w:shd w:val="clear" w:color="auto" w:fill="auto"/>
          </w:tcPr>
          <w:p w14:paraId="0C6136D1" w14:textId="05A94651" w:rsidR="0051074B" w:rsidRPr="009D77ED" w:rsidRDefault="009D77ED" w:rsidP="00D01920">
            <w:pPr>
              <w:autoSpaceDE w:val="0"/>
              <w:autoSpaceDN w:val="0"/>
              <w:adjustRightInd w:val="0"/>
              <w:spacing w:line="320" w:lineRule="atLeast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1074B" w:rsidRPr="00D57272" w14:paraId="3135B806" w14:textId="77777777" w:rsidTr="00D01920">
        <w:trPr>
          <w:trHeight w:hRule="exact" w:val="284"/>
          <w:jc w:val="center"/>
        </w:trPr>
        <w:tc>
          <w:tcPr>
            <w:tcW w:w="2808" w:type="dxa"/>
            <w:shd w:val="clear" w:color="auto" w:fill="auto"/>
          </w:tcPr>
          <w:p w14:paraId="48742A53" w14:textId="77777777" w:rsidR="0051074B" w:rsidRPr="00D57272" w:rsidRDefault="0051074B" w:rsidP="00D01920">
            <w:pPr>
              <w:spacing w:line="320" w:lineRule="atLeast"/>
              <w:jc w:val="center"/>
            </w:pPr>
            <w:r w:rsidRPr="00D57272">
              <w:t>1</w:t>
            </w:r>
          </w:p>
        </w:tc>
        <w:tc>
          <w:tcPr>
            <w:tcW w:w="4140" w:type="dxa"/>
            <w:shd w:val="clear" w:color="auto" w:fill="auto"/>
          </w:tcPr>
          <w:p w14:paraId="2B88912A" w14:textId="3486C5F9" w:rsidR="0051074B" w:rsidRPr="009D77ED" w:rsidRDefault="009D77ED" w:rsidP="00D01920">
            <w:pPr>
              <w:autoSpaceDE w:val="0"/>
              <w:autoSpaceDN w:val="0"/>
              <w:adjustRightInd w:val="0"/>
              <w:spacing w:line="320" w:lineRule="atLeast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74E187C2" w14:textId="184EB699" w:rsidR="0051074B" w:rsidRDefault="0051074B" w:rsidP="0051074B">
      <w:pPr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</w:t>
      </w:r>
      <w:r>
        <w:rPr>
          <w:sz w:val="22"/>
          <w:lang w:val="en-US"/>
        </w:rPr>
        <w:t>11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>
        <w:rPr>
          <w:sz w:val="22"/>
        </w:rPr>
        <w:t>Переопределение номеров кластеров</w:t>
      </w:r>
      <w:r w:rsidRPr="00B1776D">
        <w:rPr>
          <w:sz w:val="22"/>
        </w:rPr>
        <w:t>.</w:t>
      </w:r>
    </w:p>
    <w:p w14:paraId="0CB62A27" w14:textId="0B22058E" w:rsidR="00793B74" w:rsidRDefault="00793B74" w:rsidP="00EE221E">
      <w:pPr>
        <w:ind w:firstLine="0"/>
        <w:rPr>
          <w:color w:val="000000"/>
          <w:shd w:val="clear" w:color="auto" w:fill="FFFFFF"/>
        </w:rPr>
      </w:pPr>
    </w:p>
    <w:p w14:paraId="58A2E67C" w14:textId="0C0C6814" w:rsidR="00771F62" w:rsidRDefault="00771F62" w:rsidP="00EE221E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  <w:t>В таблице 3.12 представлено количество наблюдений в каждом построенном кластере, а также относительная частота этих наблюдений.</w:t>
      </w:r>
    </w:p>
    <w:p w14:paraId="13991DFC" w14:textId="77777777" w:rsidR="00771F62" w:rsidRDefault="00771F62" w:rsidP="00EE221E">
      <w:pPr>
        <w:ind w:firstLine="0"/>
        <w:rPr>
          <w:color w:val="000000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3544"/>
        <w:gridCol w:w="3963"/>
      </w:tblGrid>
      <w:tr w:rsidR="006804B6" w14:paraId="4EB00E33" w14:textId="77777777" w:rsidTr="00D01920">
        <w:tc>
          <w:tcPr>
            <w:tcW w:w="2405" w:type="dxa"/>
          </w:tcPr>
          <w:p w14:paraId="75E6EB82" w14:textId="77777777" w:rsidR="006804B6" w:rsidRDefault="006804B6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Номер кластера</w:t>
            </w:r>
          </w:p>
        </w:tc>
        <w:tc>
          <w:tcPr>
            <w:tcW w:w="3544" w:type="dxa"/>
          </w:tcPr>
          <w:p w14:paraId="36E5D017" w14:textId="77777777" w:rsidR="006804B6" w:rsidRDefault="006804B6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Количество наблюдений</w:t>
            </w:r>
          </w:p>
        </w:tc>
        <w:tc>
          <w:tcPr>
            <w:tcW w:w="3963" w:type="dxa"/>
          </w:tcPr>
          <w:p w14:paraId="296CD18E" w14:textId="77777777" w:rsidR="006804B6" w:rsidRDefault="006804B6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Относительная частота</w:t>
            </w:r>
          </w:p>
        </w:tc>
      </w:tr>
      <w:tr w:rsidR="00817F2E" w14:paraId="5C1B6A94" w14:textId="77777777" w:rsidTr="00D01920">
        <w:tc>
          <w:tcPr>
            <w:tcW w:w="2405" w:type="dxa"/>
          </w:tcPr>
          <w:p w14:paraId="531D9DA8" w14:textId="77777777" w:rsidR="00817F2E" w:rsidRDefault="00817F2E" w:rsidP="00817F2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1</w:t>
            </w:r>
          </w:p>
        </w:tc>
        <w:tc>
          <w:tcPr>
            <w:tcW w:w="3544" w:type="dxa"/>
          </w:tcPr>
          <w:p w14:paraId="32361BC9" w14:textId="76C6E356" w:rsidR="00817F2E" w:rsidRDefault="00817F2E" w:rsidP="00817F2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200</w:t>
            </w:r>
          </w:p>
        </w:tc>
        <w:tc>
          <w:tcPr>
            <w:tcW w:w="3963" w:type="dxa"/>
          </w:tcPr>
          <w:p w14:paraId="60D4BB1E" w14:textId="3C2B641F" w:rsidR="00817F2E" w:rsidRPr="008A3D28" w:rsidRDefault="00817F2E" w:rsidP="00817F2E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0,</w:t>
            </w:r>
            <w:r w:rsidR="008A3D28">
              <w:rPr>
                <w:color w:val="000000"/>
                <w:shd w:val="clear" w:color="auto" w:fill="FFFFFF"/>
              </w:rPr>
              <w:t>0825</w:t>
            </w:r>
          </w:p>
        </w:tc>
      </w:tr>
      <w:tr w:rsidR="006804B6" w14:paraId="64BE1D94" w14:textId="77777777" w:rsidTr="00D01920">
        <w:tc>
          <w:tcPr>
            <w:tcW w:w="2405" w:type="dxa"/>
          </w:tcPr>
          <w:p w14:paraId="22D49333" w14:textId="77777777" w:rsidR="006804B6" w:rsidRDefault="006804B6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2</w:t>
            </w:r>
          </w:p>
        </w:tc>
        <w:tc>
          <w:tcPr>
            <w:tcW w:w="3544" w:type="dxa"/>
          </w:tcPr>
          <w:p w14:paraId="501FC06D" w14:textId="29D2D44C" w:rsidR="006804B6" w:rsidRDefault="00A40B57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267</w:t>
            </w:r>
          </w:p>
        </w:tc>
        <w:tc>
          <w:tcPr>
            <w:tcW w:w="3963" w:type="dxa"/>
          </w:tcPr>
          <w:p w14:paraId="6D25F893" w14:textId="08BED0D6" w:rsidR="006804B6" w:rsidRPr="008A3D28" w:rsidRDefault="006804B6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0,</w:t>
            </w:r>
            <w:r w:rsidR="008A3D28">
              <w:rPr>
                <w:color w:val="000000"/>
                <w:shd w:val="clear" w:color="auto" w:fill="FFFFFF"/>
              </w:rPr>
              <w:t>1101</w:t>
            </w:r>
          </w:p>
        </w:tc>
      </w:tr>
      <w:tr w:rsidR="006804B6" w14:paraId="74328204" w14:textId="77777777" w:rsidTr="00D01920">
        <w:tc>
          <w:tcPr>
            <w:tcW w:w="2405" w:type="dxa"/>
          </w:tcPr>
          <w:p w14:paraId="6C81B278" w14:textId="77777777" w:rsidR="006804B6" w:rsidRDefault="006804B6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3</w:t>
            </w:r>
          </w:p>
        </w:tc>
        <w:tc>
          <w:tcPr>
            <w:tcW w:w="3544" w:type="dxa"/>
          </w:tcPr>
          <w:p w14:paraId="46A8A186" w14:textId="6EDD5C5B" w:rsidR="006804B6" w:rsidRPr="00817F2E" w:rsidRDefault="00817F2E" w:rsidP="00D01920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1251</w:t>
            </w:r>
          </w:p>
        </w:tc>
        <w:tc>
          <w:tcPr>
            <w:tcW w:w="3963" w:type="dxa"/>
          </w:tcPr>
          <w:p w14:paraId="4E497C4D" w14:textId="4A3D0768" w:rsidR="006804B6" w:rsidRPr="008A3D28" w:rsidRDefault="006804B6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>0,</w:t>
            </w:r>
            <w:r w:rsidR="008A3D28">
              <w:rPr>
                <w:color w:val="000000"/>
                <w:shd w:val="clear" w:color="auto" w:fill="FFFFFF"/>
              </w:rPr>
              <w:t>516</w:t>
            </w:r>
          </w:p>
        </w:tc>
      </w:tr>
      <w:tr w:rsidR="006804B6" w14:paraId="63712011" w14:textId="77777777" w:rsidTr="00D01920">
        <w:tc>
          <w:tcPr>
            <w:tcW w:w="2405" w:type="dxa"/>
          </w:tcPr>
          <w:p w14:paraId="50B2D0CF" w14:textId="77777777" w:rsidR="006804B6" w:rsidRDefault="006804B6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4</w:t>
            </w:r>
          </w:p>
        </w:tc>
        <w:tc>
          <w:tcPr>
            <w:tcW w:w="3544" w:type="dxa"/>
          </w:tcPr>
          <w:p w14:paraId="77016AB0" w14:textId="37985BD8" w:rsidR="006804B6" w:rsidRPr="00817F2E" w:rsidRDefault="00817F2E" w:rsidP="00D01920">
            <w:pPr>
              <w:ind w:firstLine="0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</w:rPr>
              <w:t>706</w:t>
            </w:r>
          </w:p>
        </w:tc>
        <w:tc>
          <w:tcPr>
            <w:tcW w:w="3963" w:type="dxa"/>
          </w:tcPr>
          <w:p w14:paraId="0C66EBCF" w14:textId="7D575F40" w:rsidR="006804B6" w:rsidRPr="008A3D28" w:rsidRDefault="008A3D28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0,2913</w:t>
            </w:r>
          </w:p>
        </w:tc>
      </w:tr>
    </w:tbl>
    <w:p w14:paraId="05E80B0A" w14:textId="286F8D89" w:rsidR="006804B6" w:rsidRDefault="006804B6" w:rsidP="006804B6">
      <w:pPr>
        <w:ind w:firstLine="0"/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3.12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>
        <w:rPr>
          <w:sz w:val="22"/>
        </w:rPr>
        <w:t>Количество наблюдений в каждом кластере</w:t>
      </w:r>
      <w:r w:rsidRPr="00B1776D">
        <w:rPr>
          <w:sz w:val="22"/>
        </w:rPr>
        <w:t>.</w:t>
      </w:r>
    </w:p>
    <w:p w14:paraId="0C269888" w14:textId="77777777" w:rsidR="006147E5" w:rsidRDefault="006147E5" w:rsidP="00EE221E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</w:p>
    <w:p w14:paraId="05F50186" w14:textId="4D4A46E5" w:rsidR="006147E5" w:rsidRDefault="006147E5" w:rsidP="006147E5">
      <w:pPr>
        <w:ind w:firstLine="708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В таблице 3.13 представлена описательная статистика для и</w:t>
      </w:r>
      <w:r w:rsidR="0098565D">
        <w:rPr>
          <w:color w:val="000000"/>
          <w:shd w:val="clear" w:color="auto" w:fill="FFFFFF"/>
        </w:rPr>
        <w:t>нте</w:t>
      </w:r>
      <w:r>
        <w:rPr>
          <w:color w:val="000000"/>
          <w:shd w:val="clear" w:color="auto" w:fill="FFFFFF"/>
        </w:rPr>
        <w:t>грального показателя в разрезе полученных кластеров.</w:t>
      </w:r>
    </w:p>
    <w:p w14:paraId="5803BC81" w14:textId="1C762285" w:rsidR="006147E5" w:rsidRDefault="006147E5" w:rsidP="006147E5">
      <w:pPr>
        <w:ind w:firstLine="708"/>
        <w:rPr>
          <w:color w:val="000000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7"/>
        <w:gridCol w:w="1425"/>
        <w:gridCol w:w="1510"/>
        <w:gridCol w:w="1662"/>
        <w:gridCol w:w="1762"/>
        <w:gridCol w:w="2056"/>
      </w:tblGrid>
      <w:tr w:rsidR="006147E5" w:rsidRPr="002F6BB2" w14:paraId="57ACBC3A" w14:textId="77777777" w:rsidTr="00D01920">
        <w:trPr>
          <w:trHeight w:val="708"/>
        </w:trPr>
        <w:tc>
          <w:tcPr>
            <w:tcW w:w="1477" w:type="dxa"/>
          </w:tcPr>
          <w:p w14:paraId="3771C620" w14:textId="77777777" w:rsidR="006147E5" w:rsidRPr="002F6BB2" w:rsidRDefault="006147E5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Номер кластера</w:t>
            </w:r>
          </w:p>
        </w:tc>
        <w:tc>
          <w:tcPr>
            <w:tcW w:w="1425" w:type="dxa"/>
          </w:tcPr>
          <w:p w14:paraId="22CA7831" w14:textId="77777777" w:rsidR="006147E5" w:rsidRPr="002F6BB2" w:rsidRDefault="006147E5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Среднее</w:t>
            </w:r>
          </w:p>
        </w:tc>
        <w:tc>
          <w:tcPr>
            <w:tcW w:w="1510" w:type="dxa"/>
          </w:tcPr>
          <w:p w14:paraId="4C71BCFA" w14:textId="77777777" w:rsidR="006147E5" w:rsidRPr="002F6BB2" w:rsidRDefault="006147E5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Медиана</w:t>
            </w:r>
          </w:p>
        </w:tc>
        <w:tc>
          <w:tcPr>
            <w:tcW w:w="1662" w:type="dxa"/>
          </w:tcPr>
          <w:p w14:paraId="426BA01B" w14:textId="77777777" w:rsidR="006147E5" w:rsidRPr="002F6BB2" w:rsidRDefault="006147E5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Минимум</w:t>
            </w:r>
          </w:p>
        </w:tc>
        <w:tc>
          <w:tcPr>
            <w:tcW w:w="1762" w:type="dxa"/>
          </w:tcPr>
          <w:p w14:paraId="35EA0B1E" w14:textId="77777777" w:rsidR="006147E5" w:rsidRPr="002F6BB2" w:rsidRDefault="006147E5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Максимум</w:t>
            </w:r>
          </w:p>
        </w:tc>
        <w:tc>
          <w:tcPr>
            <w:tcW w:w="2056" w:type="dxa"/>
          </w:tcPr>
          <w:p w14:paraId="6EB95989" w14:textId="77777777" w:rsidR="006147E5" w:rsidRPr="002F6BB2" w:rsidRDefault="006147E5" w:rsidP="00D01920">
            <w:pPr>
              <w:ind w:firstLine="0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Стандартное отклонение</w:t>
            </w:r>
          </w:p>
        </w:tc>
      </w:tr>
      <w:tr w:rsidR="00232AF7" w:rsidRPr="002F6BB2" w14:paraId="1539559E" w14:textId="77777777" w:rsidTr="00D01920">
        <w:trPr>
          <w:trHeight w:val="350"/>
        </w:trPr>
        <w:tc>
          <w:tcPr>
            <w:tcW w:w="1477" w:type="dxa"/>
          </w:tcPr>
          <w:p w14:paraId="18BDE6CC" w14:textId="77777777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1</w:t>
            </w:r>
          </w:p>
        </w:tc>
        <w:tc>
          <w:tcPr>
            <w:tcW w:w="1425" w:type="dxa"/>
          </w:tcPr>
          <w:p w14:paraId="484BDEE6" w14:textId="63732D8C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0.252</w:t>
            </w:r>
          </w:p>
        </w:tc>
        <w:tc>
          <w:tcPr>
            <w:tcW w:w="1510" w:type="dxa"/>
          </w:tcPr>
          <w:p w14:paraId="21B2FFA3" w14:textId="54A744C6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0.2131</w:t>
            </w:r>
          </w:p>
        </w:tc>
        <w:tc>
          <w:tcPr>
            <w:tcW w:w="1662" w:type="dxa"/>
          </w:tcPr>
          <w:p w14:paraId="6B05E123" w14:textId="300655DE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-0.31</w:t>
            </w:r>
          </w:p>
        </w:tc>
        <w:tc>
          <w:tcPr>
            <w:tcW w:w="1762" w:type="dxa"/>
          </w:tcPr>
          <w:p w14:paraId="5B9ADC25" w14:textId="7E18FBBD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1.19</w:t>
            </w:r>
          </w:p>
        </w:tc>
        <w:tc>
          <w:tcPr>
            <w:tcW w:w="2056" w:type="dxa"/>
          </w:tcPr>
          <w:p w14:paraId="5EFC6EF3" w14:textId="1F7E768D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0.2866</w:t>
            </w:r>
          </w:p>
        </w:tc>
      </w:tr>
      <w:tr w:rsidR="00232AF7" w:rsidRPr="002F6BB2" w14:paraId="1596EE94" w14:textId="77777777" w:rsidTr="00D01920">
        <w:trPr>
          <w:trHeight w:val="358"/>
        </w:trPr>
        <w:tc>
          <w:tcPr>
            <w:tcW w:w="1477" w:type="dxa"/>
          </w:tcPr>
          <w:p w14:paraId="5396531B" w14:textId="77777777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2</w:t>
            </w:r>
          </w:p>
        </w:tc>
        <w:tc>
          <w:tcPr>
            <w:tcW w:w="1425" w:type="dxa"/>
          </w:tcPr>
          <w:p w14:paraId="48FF224D" w14:textId="74C29A4C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0.1304</w:t>
            </w:r>
          </w:p>
        </w:tc>
        <w:tc>
          <w:tcPr>
            <w:tcW w:w="1510" w:type="dxa"/>
          </w:tcPr>
          <w:p w14:paraId="7ED3C899" w14:textId="4CCFE56B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0.0902</w:t>
            </w:r>
          </w:p>
        </w:tc>
        <w:tc>
          <w:tcPr>
            <w:tcW w:w="1662" w:type="dxa"/>
          </w:tcPr>
          <w:p w14:paraId="1DC3939D" w14:textId="67947B39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-0.49</w:t>
            </w:r>
          </w:p>
        </w:tc>
        <w:tc>
          <w:tcPr>
            <w:tcW w:w="1762" w:type="dxa"/>
          </w:tcPr>
          <w:p w14:paraId="7302B597" w14:textId="58B4F5EA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0.94</w:t>
            </w:r>
          </w:p>
        </w:tc>
        <w:tc>
          <w:tcPr>
            <w:tcW w:w="2056" w:type="dxa"/>
          </w:tcPr>
          <w:p w14:paraId="49FD4D9A" w14:textId="2482BBC5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0.2333</w:t>
            </w:r>
          </w:p>
        </w:tc>
      </w:tr>
      <w:tr w:rsidR="00232AF7" w:rsidRPr="002F6BB2" w14:paraId="446762F9" w14:textId="77777777" w:rsidTr="00D01920">
        <w:trPr>
          <w:trHeight w:val="358"/>
        </w:trPr>
        <w:tc>
          <w:tcPr>
            <w:tcW w:w="1477" w:type="dxa"/>
          </w:tcPr>
          <w:p w14:paraId="5A4B713D" w14:textId="77777777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3</w:t>
            </w:r>
          </w:p>
        </w:tc>
        <w:tc>
          <w:tcPr>
            <w:tcW w:w="1425" w:type="dxa"/>
          </w:tcPr>
          <w:p w14:paraId="1B442A52" w14:textId="72FA82AB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0.0212</w:t>
            </w:r>
          </w:p>
        </w:tc>
        <w:tc>
          <w:tcPr>
            <w:tcW w:w="1510" w:type="dxa"/>
          </w:tcPr>
          <w:p w14:paraId="21185A9E" w14:textId="0F73C2E0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-0.0103</w:t>
            </w:r>
          </w:p>
        </w:tc>
        <w:tc>
          <w:tcPr>
            <w:tcW w:w="1662" w:type="dxa"/>
          </w:tcPr>
          <w:p w14:paraId="3E59162C" w14:textId="6707BC73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-0.68</w:t>
            </w:r>
          </w:p>
        </w:tc>
        <w:tc>
          <w:tcPr>
            <w:tcW w:w="1762" w:type="dxa"/>
          </w:tcPr>
          <w:p w14:paraId="7AB4675A" w14:textId="2ED58702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0.99</w:t>
            </w:r>
          </w:p>
        </w:tc>
        <w:tc>
          <w:tcPr>
            <w:tcW w:w="2056" w:type="dxa"/>
          </w:tcPr>
          <w:p w14:paraId="75EDF1EF" w14:textId="50A91B89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0.2292</w:t>
            </w:r>
          </w:p>
        </w:tc>
      </w:tr>
      <w:tr w:rsidR="00232AF7" w:rsidRPr="002F6BB2" w14:paraId="540E620F" w14:textId="77777777" w:rsidTr="00D01920">
        <w:trPr>
          <w:trHeight w:val="358"/>
        </w:trPr>
        <w:tc>
          <w:tcPr>
            <w:tcW w:w="1477" w:type="dxa"/>
          </w:tcPr>
          <w:p w14:paraId="4D4CBBC1" w14:textId="77777777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2F6BB2">
              <w:rPr>
                <w:color w:val="000000"/>
                <w:shd w:val="clear" w:color="auto" w:fill="FFFFFF"/>
              </w:rPr>
              <w:t>4</w:t>
            </w:r>
          </w:p>
        </w:tc>
        <w:tc>
          <w:tcPr>
            <w:tcW w:w="1425" w:type="dxa"/>
          </w:tcPr>
          <w:p w14:paraId="13CBB807" w14:textId="77EEF741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-0.1587</w:t>
            </w:r>
          </w:p>
        </w:tc>
        <w:tc>
          <w:tcPr>
            <w:tcW w:w="1510" w:type="dxa"/>
          </w:tcPr>
          <w:p w14:paraId="095FA104" w14:textId="25906470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-0.1681</w:t>
            </w:r>
          </w:p>
        </w:tc>
        <w:tc>
          <w:tcPr>
            <w:tcW w:w="1662" w:type="dxa"/>
          </w:tcPr>
          <w:p w14:paraId="34B0B9F8" w14:textId="2F69DEDA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-0.6</w:t>
            </w:r>
          </w:p>
        </w:tc>
        <w:tc>
          <w:tcPr>
            <w:tcW w:w="1762" w:type="dxa"/>
          </w:tcPr>
          <w:p w14:paraId="7ADB3CAD" w14:textId="0B971396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0.4</w:t>
            </w:r>
          </w:p>
        </w:tc>
        <w:tc>
          <w:tcPr>
            <w:tcW w:w="2056" w:type="dxa"/>
          </w:tcPr>
          <w:p w14:paraId="47B3B408" w14:textId="3DD7126C" w:rsidR="00232AF7" w:rsidRPr="002F6BB2" w:rsidRDefault="00232AF7" w:rsidP="00232AF7">
            <w:pPr>
              <w:ind w:firstLine="0"/>
              <w:rPr>
                <w:color w:val="000000"/>
                <w:shd w:val="clear" w:color="auto" w:fill="FFFFFF"/>
              </w:rPr>
            </w:pPr>
            <w:r w:rsidRPr="009D77ED">
              <w:rPr>
                <w:color w:val="000000"/>
                <w:shd w:val="clear" w:color="auto" w:fill="FFFFFF"/>
              </w:rPr>
              <w:t>0.1492</w:t>
            </w:r>
          </w:p>
        </w:tc>
      </w:tr>
    </w:tbl>
    <w:p w14:paraId="44A5A07F" w14:textId="3CF8C0B2" w:rsidR="006147E5" w:rsidRDefault="006147E5" w:rsidP="006147E5">
      <w:pPr>
        <w:ind w:firstLine="0"/>
        <w:jc w:val="center"/>
        <w:rPr>
          <w:sz w:val="22"/>
        </w:rPr>
      </w:pPr>
      <w:r>
        <w:rPr>
          <w:sz w:val="22"/>
        </w:rPr>
        <w:t>Таблица</w:t>
      </w:r>
      <w:r w:rsidRPr="009842B2">
        <w:rPr>
          <w:sz w:val="22"/>
        </w:rPr>
        <w:t xml:space="preserve"> </w:t>
      </w:r>
      <w:r>
        <w:rPr>
          <w:sz w:val="22"/>
        </w:rPr>
        <w:t>3.13</w:t>
      </w:r>
      <w:r w:rsidRPr="009842B2">
        <w:rPr>
          <w:sz w:val="22"/>
        </w:rPr>
        <w:t xml:space="preserve"> </w:t>
      </w:r>
      <w:r>
        <w:rPr>
          <w:sz w:val="22"/>
        </w:rPr>
        <w:t>–</w:t>
      </w:r>
      <w:r w:rsidRPr="009842B2">
        <w:rPr>
          <w:sz w:val="22"/>
        </w:rPr>
        <w:t xml:space="preserve"> </w:t>
      </w:r>
      <w:r>
        <w:rPr>
          <w:sz w:val="22"/>
        </w:rPr>
        <w:t>Описательная статистика для интегральных показателей</w:t>
      </w:r>
      <w:r w:rsidRPr="00B1776D">
        <w:rPr>
          <w:sz w:val="22"/>
        </w:rPr>
        <w:t>.</w:t>
      </w:r>
    </w:p>
    <w:p w14:paraId="7B16F8B8" w14:textId="018C4DE9" w:rsidR="006147E5" w:rsidRDefault="006147E5" w:rsidP="006147E5">
      <w:pPr>
        <w:ind w:firstLine="708"/>
        <w:rPr>
          <w:color w:val="000000"/>
          <w:shd w:val="clear" w:color="auto" w:fill="FFFFFF"/>
        </w:rPr>
      </w:pPr>
    </w:p>
    <w:p w14:paraId="390BC1CC" w14:textId="54D36F9D" w:rsidR="00CF757E" w:rsidRPr="000460C7" w:rsidRDefault="00CF757E" w:rsidP="00CF757E">
      <w:pPr>
        <w:ind w:firstLine="708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Таким образом, в первом кластере находятся предприятия с</w:t>
      </w:r>
      <w:r w:rsidR="000D581D">
        <w:rPr>
          <w:color w:val="000000"/>
          <w:shd w:val="clear" w:color="auto" w:fill="FFFFFF"/>
        </w:rPr>
        <w:t xml:space="preserve"> очень</w:t>
      </w:r>
      <w:r>
        <w:rPr>
          <w:color w:val="000000"/>
          <w:shd w:val="clear" w:color="auto" w:fill="FFFFFF"/>
        </w:rPr>
        <w:t xml:space="preserve"> высокой платёжеспособностью (кредитоспособностью), во втором – с платёжеспособностью (кредитоспособностью) выше средней, в третьей – платёжеспособностью (кредитоспособностью) средней, в четвёртой – низкой платёжеспособностью (кредитоспособностью).</w:t>
      </w:r>
    </w:p>
    <w:p w14:paraId="42125EDE" w14:textId="13169072" w:rsidR="00CF757E" w:rsidRPr="00CF757E" w:rsidRDefault="00CF757E" w:rsidP="00EE221E">
      <w:pPr>
        <w:ind w:firstLine="0"/>
        <w:rPr>
          <w:color w:val="000000"/>
          <w:shd w:val="clear" w:color="auto" w:fill="FFFFFF"/>
        </w:rPr>
      </w:pPr>
    </w:p>
    <w:p w14:paraId="1C5BEEC9" w14:textId="08505BB2" w:rsidR="0045014E" w:rsidRPr="009A2559" w:rsidRDefault="0045014E" w:rsidP="00EE221E">
      <w:pPr>
        <w:ind w:firstLine="0"/>
        <w:rPr>
          <w:b/>
          <w:bCs/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  <w:r w:rsidRPr="009A2559">
        <w:rPr>
          <w:b/>
          <w:bCs/>
          <w:color w:val="000000"/>
          <w:shd w:val="clear" w:color="auto" w:fill="FFFFFF"/>
        </w:rPr>
        <w:t>3.5</w:t>
      </w:r>
      <w:r w:rsidR="00793B74" w:rsidRPr="009A2559">
        <w:rPr>
          <w:b/>
          <w:bCs/>
          <w:color w:val="000000"/>
          <w:shd w:val="clear" w:color="auto" w:fill="FFFFFF"/>
        </w:rPr>
        <w:t xml:space="preserve"> </w:t>
      </w:r>
      <w:r w:rsidRPr="009A2559">
        <w:rPr>
          <w:b/>
          <w:bCs/>
          <w:color w:val="000000"/>
          <w:shd w:val="clear" w:color="auto" w:fill="FFFFFF"/>
        </w:rPr>
        <w:t>Сравнительный анали</w:t>
      </w:r>
      <w:r w:rsidR="00977954" w:rsidRPr="009A2559">
        <w:rPr>
          <w:b/>
          <w:bCs/>
          <w:color w:val="000000"/>
          <w:shd w:val="clear" w:color="auto" w:fill="FFFFFF"/>
        </w:rPr>
        <w:t>з</w:t>
      </w:r>
      <w:r w:rsidRPr="009A2559">
        <w:rPr>
          <w:b/>
          <w:bCs/>
          <w:color w:val="000000"/>
          <w:shd w:val="clear" w:color="auto" w:fill="FFFFFF"/>
        </w:rPr>
        <w:t xml:space="preserve"> результатов построения</w:t>
      </w:r>
      <w:r w:rsidR="00064BE2" w:rsidRPr="009A2559">
        <w:rPr>
          <w:b/>
          <w:bCs/>
          <w:color w:val="000000"/>
          <w:shd w:val="clear" w:color="auto" w:fill="FFFFFF"/>
        </w:rPr>
        <w:t xml:space="preserve"> стат</w:t>
      </w:r>
      <w:r w:rsidR="00484613" w:rsidRPr="009A2559">
        <w:rPr>
          <w:b/>
          <w:bCs/>
          <w:color w:val="000000"/>
          <w:shd w:val="clear" w:color="auto" w:fill="FFFFFF"/>
        </w:rPr>
        <w:t>истический</w:t>
      </w:r>
      <w:r w:rsidR="00064BE2" w:rsidRPr="009A2559">
        <w:rPr>
          <w:b/>
          <w:bCs/>
          <w:color w:val="000000"/>
          <w:shd w:val="clear" w:color="auto" w:fill="FFFFFF"/>
        </w:rPr>
        <w:t xml:space="preserve"> кр</w:t>
      </w:r>
      <w:r w:rsidR="00484613" w:rsidRPr="009A2559">
        <w:rPr>
          <w:b/>
          <w:bCs/>
          <w:color w:val="000000"/>
          <w:shd w:val="clear" w:color="auto" w:fill="FFFFFF"/>
        </w:rPr>
        <w:t>ед</w:t>
      </w:r>
      <w:r w:rsidR="00064BE2" w:rsidRPr="009A2559">
        <w:rPr>
          <w:b/>
          <w:bCs/>
          <w:color w:val="000000"/>
          <w:shd w:val="clear" w:color="auto" w:fill="FFFFFF"/>
        </w:rPr>
        <w:t>итных рейтингов</w:t>
      </w:r>
    </w:p>
    <w:p w14:paraId="722E3596" w14:textId="77777777" w:rsidR="00F84E43" w:rsidRDefault="00064BE2" w:rsidP="00F84E43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  <w:bookmarkStart w:id="12" w:name="_Toc216552048"/>
    </w:p>
    <w:p w14:paraId="28D30C0A" w14:textId="145288BC" w:rsidR="00146164" w:rsidRDefault="00F84E43" w:rsidP="00146164">
      <w:pPr>
        <w:ind w:firstLine="0"/>
        <w:rPr>
          <w:shd w:val="clear" w:color="auto" w:fill="FFFFFF"/>
        </w:rPr>
      </w:pPr>
      <w:r>
        <w:rPr>
          <w:color w:val="000000"/>
          <w:shd w:val="clear" w:color="auto" w:fill="FFFFFF"/>
        </w:rPr>
        <w:tab/>
      </w:r>
      <w:r w:rsidR="00186779">
        <w:rPr>
          <w:color w:val="000000"/>
          <w:shd w:val="clear" w:color="auto" w:fill="FFFFFF"/>
        </w:rPr>
        <w:t>После разбиения выборки на кластеры наблюдается очень большая разница между количеством элементов в каждо</w:t>
      </w:r>
      <w:r w:rsidR="007B4C11">
        <w:rPr>
          <w:color w:val="000000"/>
          <w:shd w:val="clear" w:color="auto" w:fill="FFFFFF"/>
        </w:rPr>
        <w:t>м кластере</w:t>
      </w:r>
      <w:r w:rsidR="00186779">
        <w:rPr>
          <w:color w:val="000000"/>
          <w:shd w:val="clear" w:color="auto" w:fill="FFFFFF"/>
        </w:rPr>
        <w:t xml:space="preserve">, а также </w:t>
      </w:r>
      <w:r w:rsidR="007B4C11">
        <w:rPr>
          <w:color w:val="000000"/>
          <w:shd w:val="clear" w:color="auto" w:fill="FFFFFF"/>
        </w:rPr>
        <w:t xml:space="preserve">различается описательная выборка для интегральных показателей. Основная причина в </w:t>
      </w:r>
      <w:r w:rsidR="00A40C6C">
        <w:rPr>
          <w:color w:val="000000"/>
          <w:shd w:val="clear" w:color="auto" w:fill="FFFFFF"/>
        </w:rPr>
        <w:t xml:space="preserve">природе данных. Финансовые данные почти никогда не распределены нормально. Чаще всего встречается масса «средних» компаний, несколько компаний-чемпионов и </w:t>
      </w:r>
      <w:r w:rsidR="00A40C6C">
        <w:rPr>
          <w:color w:val="000000"/>
          <w:shd w:val="clear" w:color="auto" w:fill="FFFFFF"/>
        </w:rPr>
        <w:lastRenderedPageBreak/>
        <w:t>несколько компаний-аутсайдеров. Иерархический метод чутко реагирует на такую структуру, объединяя «нормальные» компании, и выделяя чемпионов и аутсайдеров в отдельные кластеры.</w:t>
      </w:r>
      <w:r w:rsidR="007B4C11">
        <w:rPr>
          <w:color w:val="000000"/>
          <w:shd w:val="clear" w:color="auto" w:fill="FFFFFF"/>
        </w:rPr>
        <w:t xml:space="preserve"> </w:t>
      </w:r>
      <w:r w:rsidR="00AD73F8">
        <w:rPr>
          <w:color w:val="000000"/>
          <w:shd w:val="clear" w:color="auto" w:fill="FFFFFF"/>
        </w:rPr>
        <w:t xml:space="preserve">Метод </w:t>
      </w:r>
      <w:r w:rsidR="00AD73F8">
        <w:rPr>
          <w:color w:val="000000"/>
          <w:shd w:val="clear" w:color="auto" w:fill="FFFFFF"/>
          <w:lang w:val="en-US"/>
        </w:rPr>
        <w:t>K</w:t>
      </w:r>
      <w:r w:rsidR="00AD73F8" w:rsidRPr="00AD73F8">
        <w:rPr>
          <w:color w:val="000000"/>
          <w:shd w:val="clear" w:color="auto" w:fill="FFFFFF"/>
        </w:rPr>
        <w:t>-</w:t>
      </w:r>
      <w:r w:rsidR="00AD73F8">
        <w:rPr>
          <w:color w:val="000000"/>
          <w:shd w:val="clear" w:color="auto" w:fill="FFFFFF"/>
        </w:rPr>
        <w:t>средних стремится сбалансировать кластеры, но при этом они получаются более искусственными.</w:t>
      </w:r>
      <w:r w:rsidR="00146164">
        <w:rPr>
          <w:shd w:val="clear" w:color="auto" w:fill="FFFFFF"/>
        </w:rPr>
        <w:t xml:space="preserve"> </w:t>
      </w:r>
    </w:p>
    <w:p w14:paraId="45CA88A3" w14:textId="6E26070A" w:rsidR="00F84E43" w:rsidRPr="00F84E43" w:rsidRDefault="00F84E43" w:rsidP="00146164">
      <w:pPr>
        <w:ind w:firstLine="0"/>
        <w:rPr>
          <w:color w:val="000000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1938AC35" w14:textId="0CE845CD" w:rsidR="00064BE2" w:rsidRDefault="00064BE2" w:rsidP="00064BE2">
      <w:pPr>
        <w:pStyle w:val="a4"/>
        <w:rPr>
          <w:shd w:val="clear" w:color="auto" w:fill="FFFFFF"/>
        </w:rPr>
      </w:pPr>
      <w:r>
        <w:rPr>
          <w:shd w:val="clear" w:color="auto" w:fill="FFFFFF"/>
        </w:rPr>
        <w:lastRenderedPageBreak/>
        <w:t>ЗАКЛЮЧЕНИЕ</w:t>
      </w:r>
      <w:bookmarkEnd w:id="12"/>
    </w:p>
    <w:p w14:paraId="35126D08" w14:textId="5E2ED5BD" w:rsidR="00D326AC" w:rsidRDefault="00D326AC" w:rsidP="00D326AC">
      <w:pPr>
        <w:rPr>
          <w:shd w:val="clear" w:color="auto" w:fill="FFFFFF"/>
        </w:rPr>
      </w:pPr>
      <w:r>
        <w:rPr>
          <w:shd w:val="clear" w:color="auto" w:fill="FFFFFF"/>
        </w:rPr>
        <w:t>В курсовом проекте получены следующие основные результаты:</w:t>
      </w:r>
    </w:p>
    <w:p w14:paraId="45CA8EA0" w14:textId="326B5BE3" w:rsidR="00D326AC" w:rsidRDefault="00D326AC" w:rsidP="00D326AC">
      <w:pPr>
        <w:pStyle w:val="a6"/>
        <w:numPr>
          <w:ilvl w:val="0"/>
          <w:numId w:val="7"/>
        </w:numPr>
        <w:rPr>
          <w:shd w:val="clear" w:color="auto" w:fill="FFFFFF"/>
        </w:rPr>
      </w:pPr>
      <w:r>
        <w:rPr>
          <w:shd w:val="clear" w:color="auto" w:fill="FFFFFF"/>
        </w:rPr>
        <w:t>Подгот</w:t>
      </w:r>
      <w:r w:rsidR="00C137C4">
        <w:rPr>
          <w:shd w:val="clear" w:color="auto" w:fill="FFFFFF"/>
        </w:rPr>
        <w:t>о</w:t>
      </w:r>
      <w:r>
        <w:rPr>
          <w:shd w:val="clear" w:color="auto" w:fill="FFFFFF"/>
        </w:rPr>
        <w:t>влен обзор</w:t>
      </w:r>
      <w:r w:rsidR="00C137C4">
        <w:rPr>
          <w:shd w:val="clear" w:color="auto" w:fill="FFFFFF"/>
        </w:rPr>
        <w:t xml:space="preserve"> существующих методов анализа финансовой стабильности компаний</w:t>
      </w:r>
      <w:r w:rsidR="004E56B2">
        <w:rPr>
          <w:shd w:val="clear" w:color="auto" w:fill="FFFFFF"/>
        </w:rPr>
        <w:t>.</w:t>
      </w:r>
    </w:p>
    <w:p w14:paraId="68FCCFAC" w14:textId="216CAB9D" w:rsidR="00D326AC" w:rsidRDefault="00C137C4" w:rsidP="00D326AC">
      <w:pPr>
        <w:pStyle w:val="a6"/>
        <w:numPr>
          <w:ilvl w:val="0"/>
          <w:numId w:val="7"/>
        </w:numPr>
        <w:rPr>
          <w:shd w:val="clear" w:color="auto" w:fill="FFFFFF"/>
        </w:rPr>
      </w:pPr>
      <w:r>
        <w:rPr>
          <w:shd w:val="clear" w:color="auto" w:fill="FFFFFF"/>
        </w:rPr>
        <w:t xml:space="preserve">Подготовлено </w:t>
      </w:r>
      <w:r w:rsidR="004E56B2">
        <w:rPr>
          <w:shd w:val="clear" w:color="auto" w:fill="FFFFFF"/>
        </w:rPr>
        <w:t>описание этапов построение статистических кредитных рейтингов.</w:t>
      </w:r>
    </w:p>
    <w:p w14:paraId="3F212570" w14:textId="610066C6" w:rsidR="00D326AC" w:rsidRDefault="00D326AC" w:rsidP="00D326AC">
      <w:pPr>
        <w:pStyle w:val="a6"/>
        <w:numPr>
          <w:ilvl w:val="0"/>
          <w:numId w:val="7"/>
        </w:numPr>
        <w:rPr>
          <w:shd w:val="clear" w:color="auto" w:fill="FFFFFF"/>
        </w:rPr>
      </w:pPr>
      <w:r>
        <w:rPr>
          <w:shd w:val="clear" w:color="auto" w:fill="FFFFFF"/>
        </w:rPr>
        <w:t>Построены статистические кредитные рейтинги с помощью двух алгоритмов кластерного анализа и проведена их содержательная интерпретация</w:t>
      </w:r>
      <w:r w:rsidR="004E56B2">
        <w:rPr>
          <w:shd w:val="clear" w:color="auto" w:fill="FFFFFF"/>
        </w:rPr>
        <w:t>.</w:t>
      </w:r>
    </w:p>
    <w:p w14:paraId="618D4E4D" w14:textId="23439425" w:rsidR="00955209" w:rsidRDefault="00955209" w:rsidP="00955209">
      <w:pPr>
        <w:rPr>
          <w:shd w:val="clear" w:color="auto" w:fill="FFFFFF"/>
        </w:rPr>
      </w:pPr>
    </w:p>
    <w:p w14:paraId="72971100" w14:textId="28742ABB" w:rsidR="00955209" w:rsidRDefault="00955209" w:rsidP="00955209">
      <w:pPr>
        <w:rPr>
          <w:shd w:val="clear" w:color="auto" w:fill="FFFFFF"/>
        </w:rPr>
      </w:pPr>
    </w:p>
    <w:p w14:paraId="0B9819FC" w14:textId="6529880D" w:rsidR="00955209" w:rsidRDefault="00955209" w:rsidP="00955209">
      <w:pPr>
        <w:rPr>
          <w:shd w:val="clear" w:color="auto" w:fill="FFFFFF"/>
        </w:rPr>
      </w:pPr>
    </w:p>
    <w:p w14:paraId="05553AB6" w14:textId="31B9FF61" w:rsidR="00955209" w:rsidRDefault="00955209" w:rsidP="00955209">
      <w:pPr>
        <w:rPr>
          <w:shd w:val="clear" w:color="auto" w:fill="FFFFFF"/>
        </w:rPr>
      </w:pPr>
    </w:p>
    <w:p w14:paraId="47870CF8" w14:textId="2309730B" w:rsidR="00955209" w:rsidRDefault="00955209" w:rsidP="00955209">
      <w:pPr>
        <w:rPr>
          <w:shd w:val="clear" w:color="auto" w:fill="FFFFFF"/>
        </w:rPr>
      </w:pPr>
    </w:p>
    <w:p w14:paraId="3C8F2485" w14:textId="5A78CCA5" w:rsidR="00955209" w:rsidRDefault="00955209" w:rsidP="00955209">
      <w:pPr>
        <w:rPr>
          <w:shd w:val="clear" w:color="auto" w:fill="FFFFFF"/>
        </w:rPr>
      </w:pPr>
    </w:p>
    <w:p w14:paraId="674FB6F9" w14:textId="782B50E9" w:rsidR="00955209" w:rsidRDefault="00955209" w:rsidP="00955209">
      <w:pPr>
        <w:rPr>
          <w:shd w:val="clear" w:color="auto" w:fill="FFFFFF"/>
        </w:rPr>
      </w:pPr>
    </w:p>
    <w:p w14:paraId="30CBEE69" w14:textId="1A85FE0D" w:rsidR="00955209" w:rsidRDefault="00955209" w:rsidP="00955209">
      <w:pPr>
        <w:rPr>
          <w:shd w:val="clear" w:color="auto" w:fill="FFFFFF"/>
        </w:rPr>
      </w:pPr>
    </w:p>
    <w:p w14:paraId="216FEC47" w14:textId="5DC81212" w:rsidR="00955209" w:rsidRDefault="00955209" w:rsidP="00955209">
      <w:pPr>
        <w:rPr>
          <w:shd w:val="clear" w:color="auto" w:fill="FFFFFF"/>
        </w:rPr>
      </w:pPr>
    </w:p>
    <w:p w14:paraId="5F6A11CE" w14:textId="033A00CE" w:rsidR="00955209" w:rsidRDefault="00955209" w:rsidP="00955209">
      <w:pPr>
        <w:rPr>
          <w:shd w:val="clear" w:color="auto" w:fill="FFFFFF"/>
        </w:rPr>
      </w:pPr>
    </w:p>
    <w:p w14:paraId="633D80B4" w14:textId="497F5721" w:rsidR="00955209" w:rsidRDefault="00955209" w:rsidP="00955209">
      <w:pPr>
        <w:rPr>
          <w:shd w:val="clear" w:color="auto" w:fill="FFFFFF"/>
        </w:rPr>
      </w:pPr>
    </w:p>
    <w:p w14:paraId="353E6062" w14:textId="35046FCF" w:rsidR="00955209" w:rsidRDefault="00955209" w:rsidP="00955209">
      <w:pPr>
        <w:rPr>
          <w:shd w:val="clear" w:color="auto" w:fill="FFFFFF"/>
        </w:rPr>
      </w:pPr>
    </w:p>
    <w:p w14:paraId="06423ABC" w14:textId="35D3EC4E" w:rsidR="00955209" w:rsidRDefault="00955209" w:rsidP="00955209">
      <w:pPr>
        <w:rPr>
          <w:shd w:val="clear" w:color="auto" w:fill="FFFFFF"/>
        </w:rPr>
      </w:pPr>
    </w:p>
    <w:p w14:paraId="1E1D340B" w14:textId="61625D51" w:rsidR="00955209" w:rsidRDefault="00955209" w:rsidP="00955209">
      <w:pPr>
        <w:rPr>
          <w:shd w:val="clear" w:color="auto" w:fill="FFFFFF"/>
        </w:rPr>
      </w:pPr>
    </w:p>
    <w:p w14:paraId="4D8B1D23" w14:textId="77777777" w:rsidR="00955209" w:rsidRPr="00955209" w:rsidRDefault="00955209" w:rsidP="00955209">
      <w:pPr>
        <w:rPr>
          <w:shd w:val="clear" w:color="auto" w:fill="FFFFFF"/>
        </w:rPr>
      </w:pPr>
    </w:p>
    <w:p w14:paraId="2501DCD4" w14:textId="77777777" w:rsidR="00567A01" w:rsidRDefault="00567A01">
      <w:pPr>
        <w:suppressAutoHyphens w:val="0"/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13" w:name="_Toc216552049"/>
      <w:r>
        <w:br w:type="page"/>
      </w:r>
    </w:p>
    <w:p w14:paraId="5434B0BA" w14:textId="41F9BE2F" w:rsidR="00B25661" w:rsidRDefault="00643F88" w:rsidP="005C4498">
      <w:pPr>
        <w:pStyle w:val="a4"/>
      </w:pPr>
      <w:r>
        <w:lastRenderedPageBreak/>
        <w:t xml:space="preserve">СПИСОК </w:t>
      </w:r>
      <w:r w:rsidR="00334C18">
        <w:t>ИСТОЧНИКОВ</w:t>
      </w:r>
      <w:bookmarkEnd w:id="13"/>
    </w:p>
    <w:p w14:paraId="14DD62EA" w14:textId="11CC575B" w:rsidR="00334C18" w:rsidRDefault="00334C18" w:rsidP="00334C18">
      <w:pPr>
        <w:numPr>
          <w:ilvl w:val="0"/>
          <w:numId w:val="4"/>
        </w:numPr>
        <w:tabs>
          <w:tab w:val="left" w:pos="426"/>
        </w:tabs>
        <w:suppressAutoHyphens w:val="0"/>
        <w:spacing w:line="276" w:lineRule="auto"/>
        <w:ind w:left="425" w:hanging="425"/>
      </w:pPr>
      <w:bookmarkStart w:id="14" w:name="_Ref483561006"/>
      <w:r w:rsidRPr="00636235">
        <w:t xml:space="preserve">Малюгин, В.И. Система статистических кредитных рейтингов предприятий: методика построения, верификации и применения / В.И. Малюгин, Н.В. </w:t>
      </w:r>
      <w:proofErr w:type="spellStart"/>
      <w:r w:rsidRPr="00636235">
        <w:t>Гринь</w:t>
      </w:r>
      <w:proofErr w:type="spellEnd"/>
      <w:r w:rsidRPr="00636235">
        <w:t xml:space="preserve">, П. С. </w:t>
      </w:r>
      <w:proofErr w:type="spellStart"/>
      <w:r w:rsidRPr="00636235">
        <w:t>Милевский</w:t>
      </w:r>
      <w:proofErr w:type="spellEnd"/>
      <w:r w:rsidRPr="00636235">
        <w:t xml:space="preserve">, А. И. </w:t>
      </w:r>
      <w:proofErr w:type="spellStart"/>
      <w:r w:rsidRPr="00636235">
        <w:t>Зубович</w:t>
      </w:r>
      <w:proofErr w:type="spellEnd"/>
      <w:r w:rsidRPr="00636235">
        <w:t xml:space="preserve"> // Банк. </w:t>
      </w:r>
      <w:proofErr w:type="spellStart"/>
      <w:r w:rsidRPr="00636235">
        <w:t>вестн</w:t>
      </w:r>
      <w:proofErr w:type="spellEnd"/>
      <w:r w:rsidRPr="00636235">
        <w:t>. – № 11. 2013.</w:t>
      </w:r>
      <w:bookmarkEnd w:id="14"/>
    </w:p>
    <w:p w14:paraId="1C645BEF" w14:textId="77777777" w:rsidR="00831F51" w:rsidRPr="0004265F" w:rsidRDefault="00831F51" w:rsidP="00831F51">
      <w:pPr>
        <w:numPr>
          <w:ilvl w:val="0"/>
          <w:numId w:val="4"/>
        </w:numPr>
        <w:tabs>
          <w:tab w:val="left" w:pos="426"/>
        </w:tabs>
        <w:suppressAutoHyphens w:val="0"/>
        <w:spacing w:line="276" w:lineRule="auto"/>
        <w:ind w:left="425" w:hanging="425"/>
        <w:rPr>
          <w:rStyle w:val="MathematicaFormatStandardForm"/>
        </w:rPr>
      </w:pPr>
      <w:r w:rsidRPr="0004265F">
        <w:t xml:space="preserve">Харин Ю. С. Математические и компьютерные основы статистического анализа данных и моделирования : учеб. пособие / Ю. С. Харин, В. И. Малюгин, М. С. Абрамович. – Мн.: БГУ, 2008. </w:t>
      </w:r>
      <w:r w:rsidRPr="0004265F">
        <w:sym w:font="Symbol" w:char="F02D"/>
      </w:r>
      <w:r w:rsidRPr="0004265F">
        <w:t xml:space="preserve"> 455 с</w:t>
      </w:r>
      <w:r w:rsidRPr="0004265F">
        <w:rPr>
          <w:rStyle w:val="MathematicaFormatStandardForm"/>
        </w:rPr>
        <w:t>.</w:t>
      </w:r>
    </w:p>
    <w:p w14:paraId="35ACD42C" w14:textId="77777777" w:rsidR="0051506C" w:rsidRPr="00F87F4F" w:rsidRDefault="0051506C" w:rsidP="0051506C">
      <w:pPr>
        <w:numPr>
          <w:ilvl w:val="0"/>
          <w:numId w:val="4"/>
        </w:numPr>
        <w:tabs>
          <w:tab w:val="left" w:pos="426"/>
        </w:tabs>
        <w:suppressAutoHyphens w:val="0"/>
        <w:spacing w:line="276" w:lineRule="auto"/>
        <w:ind w:left="425" w:hanging="425"/>
      </w:pPr>
      <w:r w:rsidRPr="0004265F">
        <w:t xml:space="preserve">Айвазян, С.А. </w:t>
      </w:r>
      <w:proofErr w:type="spellStart"/>
      <w:r w:rsidRPr="0004265F">
        <w:t>Межстрановой</w:t>
      </w:r>
      <w:proofErr w:type="spellEnd"/>
      <w:r w:rsidRPr="0004265F">
        <w:t xml:space="preserve"> анализ интегральных категорий качества жизни населения (эконометрический </w:t>
      </w:r>
      <w:proofErr w:type="gramStart"/>
      <w:r w:rsidRPr="0004265F">
        <w:t>подход)  /</w:t>
      </w:r>
      <w:proofErr w:type="gramEnd"/>
      <w:r w:rsidRPr="0004265F">
        <w:t xml:space="preserve"> С.А. Айвазян. </w:t>
      </w:r>
      <w:r w:rsidRPr="00F87F4F">
        <w:t xml:space="preserve">− М.: ЦЭМИ РАН, 2001. </w:t>
      </w:r>
      <w:r w:rsidRPr="0004265F">
        <w:sym w:font="Symbol" w:char="F02D"/>
      </w:r>
      <w:r w:rsidRPr="00F87F4F">
        <w:t xml:space="preserve"> 61 с. – (Препринт # </w:t>
      </w:r>
      <w:r w:rsidRPr="0004265F">
        <w:t>WP</w:t>
      </w:r>
      <w:r w:rsidRPr="00F87F4F">
        <w:t>/2001/124).</w:t>
      </w:r>
    </w:p>
    <w:p w14:paraId="674003BD" w14:textId="1338BBF5" w:rsidR="00831F51" w:rsidRDefault="0051506C" w:rsidP="0051506C">
      <w:pPr>
        <w:numPr>
          <w:ilvl w:val="0"/>
          <w:numId w:val="4"/>
        </w:numPr>
        <w:tabs>
          <w:tab w:val="left" w:pos="426"/>
        </w:tabs>
        <w:suppressAutoHyphens w:val="0"/>
        <w:spacing w:line="276" w:lineRule="auto"/>
        <w:ind w:left="425" w:hanging="425"/>
      </w:pPr>
      <w:bookmarkStart w:id="15" w:name="_Ref483562859"/>
      <w:r w:rsidRPr="0004265F">
        <w:t xml:space="preserve">Айвазян, С.А. Прикладная статистика. Классификация и снижение размерности / С.А. Айвазян [и др.]. </w:t>
      </w:r>
      <w:r w:rsidRPr="0004265F">
        <w:sym w:font="Symbol" w:char="F02D"/>
      </w:r>
      <w:r w:rsidRPr="0004265F">
        <w:t xml:space="preserve"> М.: Финансы и статистика, 1989. – 607с.</w:t>
      </w:r>
      <w:bookmarkEnd w:id="15"/>
    </w:p>
    <w:p w14:paraId="54622793" w14:textId="3133041B" w:rsidR="002A7C5F" w:rsidRDefault="002A7C5F" w:rsidP="002A7C5F">
      <w:pPr>
        <w:numPr>
          <w:ilvl w:val="0"/>
          <w:numId w:val="4"/>
        </w:numPr>
        <w:tabs>
          <w:tab w:val="left" w:pos="426"/>
        </w:tabs>
        <w:suppressAutoHyphens w:val="0"/>
        <w:spacing w:line="276" w:lineRule="auto"/>
        <w:ind w:left="425" w:hanging="425"/>
      </w:pPr>
      <w:bookmarkStart w:id="16" w:name="_Ref483560964"/>
      <w:r w:rsidRPr="0004265F">
        <w:t xml:space="preserve">Ефимова, Ю.В. Методические подходы к оценке кредитоспособности заемщиков // Банковское кредитование.  </w:t>
      </w:r>
      <w:r w:rsidRPr="008825EC">
        <w:t>– №3.  – 2010. – С. 6 – 12.</w:t>
      </w:r>
      <w:bookmarkEnd w:id="16"/>
    </w:p>
    <w:p w14:paraId="5AF1189C" w14:textId="48A80264" w:rsidR="002A7C5F" w:rsidRPr="008D3B68" w:rsidRDefault="002A7C5F" w:rsidP="002A7C5F">
      <w:pPr>
        <w:pStyle w:val="a6"/>
        <w:numPr>
          <w:ilvl w:val="0"/>
          <w:numId w:val="4"/>
        </w:numPr>
        <w:tabs>
          <w:tab w:val="clear" w:pos="57"/>
          <w:tab w:val="num" w:pos="284"/>
          <w:tab w:val="num" w:pos="1757"/>
        </w:tabs>
        <w:suppressAutoHyphens w:val="0"/>
        <w:spacing w:line="276" w:lineRule="auto"/>
        <w:ind w:left="426" w:hanging="426"/>
        <w:rPr>
          <w:lang w:val="en-US"/>
        </w:rPr>
      </w:pPr>
      <w:bookmarkStart w:id="17" w:name="_Ref483558975"/>
      <w:r>
        <w:rPr>
          <w:lang w:val="en-US" w:eastAsia="en-GB"/>
        </w:rPr>
        <w:t xml:space="preserve"> </w:t>
      </w:r>
      <w:r>
        <w:rPr>
          <w:lang w:val="en-US" w:eastAsia="en-GB"/>
        </w:rPr>
        <w:tab/>
      </w:r>
      <w:r w:rsidRPr="002A7C5F">
        <w:rPr>
          <w:lang w:val="en-US" w:eastAsia="en-GB"/>
        </w:rPr>
        <w:t>Altman E. Financial Ratios, Discriminant Analysis and the Prediction of Corporate Bankruptcy // J. of Finance. – 1968. – P. 189–209.</w:t>
      </w:r>
      <w:bookmarkEnd w:id="17"/>
    </w:p>
    <w:p w14:paraId="39741F0B" w14:textId="5320B145" w:rsidR="002A7C5F" w:rsidRPr="002A7C5F" w:rsidRDefault="002A7C5F" w:rsidP="002A7C5F">
      <w:pPr>
        <w:pStyle w:val="a6"/>
        <w:numPr>
          <w:ilvl w:val="0"/>
          <w:numId w:val="4"/>
        </w:numPr>
        <w:tabs>
          <w:tab w:val="clear" w:pos="57"/>
          <w:tab w:val="num" w:pos="284"/>
          <w:tab w:val="num" w:pos="1757"/>
        </w:tabs>
        <w:suppressAutoHyphens w:val="0"/>
        <w:spacing w:line="240" w:lineRule="auto"/>
        <w:ind w:left="426" w:hanging="426"/>
        <w:rPr>
          <w:lang w:val="en-US" w:eastAsia="en-GB"/>
        </w:rPr>
      </w:pPr>
      <w:bookmarkStart w:id="18" w:name="_Ref483558991"/>
      <w:r>
        <w:rPr>
          <w:lang w:val="en-US" w:eastAsia="en-GB"/>
        </w:rPr>
        <w:t xml:space="preserve"> </w:t>
      </w:r>
      <w:r>
        <w:rPr>
          <w:lang w:val="en-US" w:eastAsia="en-GB"/>
        </w:rPr>
        <w:tab/>
      </w:r>
      <w:r w:rsidRPr="002A7C5F">
        <w:rPr>
          <w:lang w:val="en-US" w:eastAsia="en-GB"/>
        </w:rPr>
        <w:t>Chesser D. Predicting Loan Noncompliance // J. of Commercial Bank Lending. – 1974. – August.</w:t>
      </w:r>
      <w:bookmarkEnd w:id="18"/>
    </w:p>
    <w:p w14:paraId="50737AD9" w14:textId="59A9A3BD" w:rsidR="002A7C5F" w:rsidRPr="002A7C5F" w:rsidRDefault="002A7C5F" w:rsidP="002A7C5F">
      <w:pPr>
        <w:pStyle w:val="a6"/>
        <w:numPr>
          <w:ilvl w:val="0"/>
          <w:numId w:val="4"/>
        </w:numPr>
        <w:tabs>
          <w:tab w:val="clear" w:pos="57"/>
          <w:tab w:val="num" w:pos="284"/>
          <w:tab w:val="num" w:pos="1757"/>
        </w:tabs>
        <w:suppressAutoHyphens w:val="0"/>
        <w:spacing w:line="240" w:lineRule="auto"/>
        <w:ind w:left="426" w:hanging="426"/>
        <w:rPr>
          <w:lang w:val="en-US" w:eastAsia="en-GB"/>
        </w:rPr>
      </w:pPr>
      <w:bookmarkStart w:id="19" w:name="_Ref483559000"/>
      <w:r>
        <w:rPr>
          <w:lang w:val="en-US" w:eastAsia="en-GB"/>
        </w:rPr>
        <w:t xml:space="preserve"> </w:t>
      </w:r>
      <w:r>
        <w:rPr>
          <w:lang w:val="en-US" w:eastAsia="en-GB"/>
        </w:rPr>
        <w:tab/>
      </w:r>
      <w:r w:rsidRPr="002A7C5F">
        <w:rPr>
          <w:lang w:val="en-US" w:eastAsia="en-GB"/>
        </w:rPr>
        <w:t>Fulmer J. [et al.] A Bankruptcy Classification Model for Small Firms // J. of commercial Bank Lending. – 1984. – P. 25–37.</w:t>
      </w:r>
      <w:bookmarkEnd w:id="19"/>
    </w:p>
    <w:p w14:paraId="6DFB0B3C" w14:textId="55EE59A1" w:rsidR="002A7C5F" w:rsidRPr="002A7C5F" w:rsidRDefault="002A7C5F" w:rsidP="002A7C5F">
      <w:pPr>
        <w:pStyle w:val="a6"/>
        <w:numPr>
          <w:ilvl w:val="0"/>
          <w:numId w:val="4"/>
        </w:numPr>
        <w:tabs>
          <w:tab w:val="clear" w:pos="57"/>
          <w:tab w:val="num" w:pos="284"/>
          <w:tab w:val="num" w:pos="1757"/>
        </w:tabs>
        <w:suppressAutoHyphens w:val="0"/>
        <w:spacing w:line="240" w:lineRule="auto"/>
        <w:ind w:left="426" w:hanging="426"/>
        <w:rPr>
          <w:lang w:val="en-US" w:eastAsia="en-GB"/>
        </w:rPr>
      </w:pPr>
      <w:bookmarkStart w:id="20" w:name="_Ref483559008"/>
      <w:r>
        <w:rPr>
          <w:lang w:val="en-US" w:eastAsia="en-GB"/>
        </w:rPr>
        <w:t xml:space="preserve"> </w:t>
      </w:r>
      <w:r>
        <w:rPr>
          <w:lang w:val="en-US" w:eastAsia="en-GB"/>
        </w:rPr>
        <w:tab/>
      </w:r>
      <w:r w:rsidRPr="002A7C5F">
        <w:rPr>
          <w:lang w:val="en-US" w:eastAsia="en-GB"/>
        </w:rPr>
        <w:t>Ohlson J. A. Financial Ratios and the Probabilistic Prediction of Bankruptcy // Journal of Accounting Research. – 1980. – Vol. 18. – № 1.</w:t>
      </w:r>
      <w:bookmarkEnd w:id="20"/>
    </w:p>
    <w:p w14:paraId="4BA8393F" w14:textId="1EB23FD3" w:rsidR="002A7C5F" w:rsidRPr="002A7C5F" w:rsidRDefault="002A7C5F" w:rsidP="002A7C5F">
      <w:pPr>
        <w:pStyle w:val="a6"/>
        <w:numPr>
          <w:ilvl w:val="0"/>
          <w:numId w:val="4"/>
        </w:numPr>
        <w:tabs>
          <w:tab w:val="clear" w:pos="57"/>
          <w:tab w:val="num" w:pos="284"/>
          <w:tab w:val="num" w:pos="1757"/>
        </w:tabs>
        <w:suppressAutoHyphens w:val="0"/>
        <w:spacing w:line="240" w:lineRule="auto"/>
        <w:ind w:left="426" w:hanging="426"/>
        <w:rPr>
          <w:lang w:val="en-US" w:eastAsia="en-GB"/>
        </w:rPr>
      </w:pPr>
      <w:bookmarkStart w:id="21" w:name="_Ref483559061"/>
      <w:r w:rsidRPr="002A7C5F">
        <w:rPr>
          <w:lang w:val="en-US" w:eastAsia="en-GB"/>
        </w:rPr>
        <w:t>Beaver W. H. Financial Ratios as Predictors of Failure, Empirical Research in Ac</w:t>
      </w:r>
      <w:r w:rsidRPr="002A7C5F">
        <w:rPr>
          <w:lang w:val="en-US" w:eastAsia="en-GB"/>
        </w:rPr>
        <w:softHyphen/>
        <w:t>counting Selected Studies // Supplement to J. of Accounting Re</w:t>
      </w:r>
      <w:r w:rsidRPr="002A7C5F">
        <w:rPr>
          <w:lang w:val="en-US" w:eastAsia="en-GB"/>
        </w:rPr>
        <w:softHyphen/>
        <w:t>search. – 1966. – P. 71–111.</w:t>
      </w:r>
      <w:bookmarkEnd w:id="21"/>
    </w:p>
    <w:p w14:paraId="458299FC" w14:textId="77777777" w:rsidR="002A7C5F" w:rsidRPr="002A7C5F" w:rsidRDefault="002A7C5F" w:rsidP="002A7C5F">
      <w:pPr>
        <w:pStyle w:val="a6"/>
        <w:numPr>
          <w:ilvl w:val="0"/>
          <w:numId w:val="4"/>
        </w:numPr>
        <w:tabs>
          <w:tab w:val="clear" w:pos="57"/>
          <w:tab w:val="num" w:pos="284"/>
          <w:tab w:val="num" w:pos="1757"/>
        </w:tabs>
        <w:suppressAutoHyphens w:val="0"/>
        <w:spacing w:line="240" w:lineRule="auto"/>
        <w:ind w:left="426" w:hanging="426"/>
        <w:rPr>
          <w:lang w:val="en-US" w:eastAsia="en-GB"/>
        </w:rPr>
      </w:pPr>
      <w:bookmarkStart w:id="22" w:name="_Ref483559070"/>
      <w:r w:rsidRPr="002A7C5F">
        <w:rPr>
          <w:lang w:val="en-US" w:eastAsia="en-GB"/>
        </w:rPr>
        <w:t>Taffler R. J. The assessment of company solvency and performance using a statisti</w:t>
      </w:r>
      <w:r w:rsidRPr="002A7C5F">
        <w:rPr>
          <w:lang w:val="en-US" w:eastAsia="en-GB"/>
        </w:rPr>
        <w:softHyphen/>
        <w:t>cal model // Accounting and Business Research. – 1983. – P. 295–308.</w:t>
      </w:r>
      <w:bookmarkEnd w:id="22"/>
    </w:p>
    <w:p w14:paraId="71AF15D6" w14:textId="77777777" w:rsidR="002A7C5F" w:rsidRPr="002A7C5F" w:rsidRDefault="002A7C5F" w:rsidP="002A7C5F">
      <w:pPr>
        <w:pStyle w:val="a6"/>
        <w:numPr>
          <w:ilvl w:val="0"/>
          <w:numId w:val="4"/>
        </w:numPr>
        <w:tabs>
          <w:tab w:val="clear" w:pos="57"/>
          <w:tab w:val="num" w:pos="284"/>
          <w:tab w:val="num" w:pos="1757"/>
        </w:tabs>
        <w:suppressAutoHyphens w:val="0"/>
        <w:spacing w:line="240" w:lineRule="auto"/>
        <w:ind w:left="426" w:hanging="426"/>
        <w:rPr>
          <w:lang w:val="en-US" w:eastAsia="en-GB"/>
        </w:rPr>
      </w:pPr>
      <w:bookmarkStart w:id="23" w:name="_Ref483559079"/>
      <w:r w:rsidRPr="002A7C5F">
        <w:rPr>
          <w:lang w:val="en-US" w:eastAsia="en-GB"/>
        </w:rPr>
        <w:t>Springate G. Predicting the Possibility of Failure in a Canadian Firm // Unpublished M. B. A. Research Project, Simon Fraser University. – 1978.</w:t>
      </w:r>
      <w:bookmarkEnd w:id="23"/>
    </w:p>
    <w:p w14:paraId="0D315C93" w14:textId="6873853C" w:rsidR="002A7C5F" w:rsidRPr="00E06408" w:rsidRDefault="00E06408" w:rsidP="002A7C5F">
      <w:pPr>
        <w:numPr>
          <w:ilvl w:val="0"/>
          <w:numId w:val="4"/>
        </w:numPr>
        <w:tabs>
          <w:tab w:val="left" w:pos="426"/>
        </w:tabs>
        <w:suppressAutoHyphens w:val="0"/>
        <w:spacing w:line="276" w:lineRule="auto"/>
        <w:ind w:left="425" w:hanging="425"/>
        <w:rPr>
          <w:lang w:val="en-US"/>
        </w:rPr>
      </w:pPr>
      <w:proofErr w:type="spellStart"/>
      <w:r>
        <w:t>Карминский</w:t>
      </w:r>
      <w:proofErr w:type="spellEnd"/>
      <w:r>
        <w:t xml:space="preserve">, А.М. Модели корпоративных рейтингов для развивающихся рынков / А.М. </w:t>
      </w:r>
      <w:proofErr w:type="spellStart"/>
      <w:r>
        <w:t>Карминский</w:t>
      </w:r>
      <w:proofErr w:type="spellEnd"/>
      <w:r>
        <w:t xml:space="preserve"> // Корпоративные финансы. – 2011.– № 3. – С. 19–29.</w:t>
      </w:r>
    </w:p>
    <w:p w14:paraId="32CB45B6" w14:textId="0FC95AC6" w:rsidR="00E06408" w:rsidRDefault="00E06408" w:rsidP="002A7C5F">
      <w:pPr>
        <w:numPr>
          <w:ilvl w:val="0"/>
          <w:numId w:val="4"/>
        </w:numPr>
        <w:tabs>
          <w:tab w:val="left" w:pos="426"/>
        </w:tabs>
        <w:suppressAutoHyphens w:val="0"/>
        <w:spacing w:line="276" w:lineRule="auto"/>
        <w:ind w:left="425" w:hanging="425"/>
      </w:pPr>
      <w:r>
        <w:t>Энциклопедия финансового риск-менеджмента /А.А. Лобанов [и др.]; Под. ред. А.А. Лобанова и А.В. Чугунова. – 2-е изд. – М.: Альпина Бизнес Букс, 2006. – 878 с.</w:t>
      </w:r>
    </w:p>
    <w:p w14:paraId="3AAC1920" w14:textId="6EB0D688" w:rsidR="00F00D9E" w:rsidRDefault="00F00D9E" w:rsidP="002A7C5F">
      <w:pPr>
        <w:numPr>
          <w:ilvl w:val="0"/>
          <w:numId w:val="4"/>
        </w:numPr>
        <w:tabs>
          <w:tab w:val="left" w:pos="426"/>
        </w:tabs>
        <w:suppressAutoHyphens w:val="0"/>
        <w:spacing w:line="276" w:lineRule="auto"/>
        <w:ind w:left="425" w:hanging="425"/>
      </w:pPr>
      <w:proofErr w:type="spellStart"/>
      <w:r>
        <w:t>Карминский</w:t>
      </w:r>
      <w:proofErr w:type="spellEnd"/>
      <w:r>
        <w:t xml:space="preserve">, А.М. Рейтинги как мера финансовых рисков: Эволюция, назначение, применение / А.М. </w:t>
      </w:r>
      <w:proofErr w:type="spellStart"/>
      <w:r>
        <w:t>Карминский</w:t>
      </w:r>
      <w:proofErr w:type="spellEnd"/>
      <w:r>
        <w:t xml:space="preserve">, А.А. </w:t>
      </w:r>
      <w:proofErr w:type="spellStart"/>
      <w:r>
        <w:t>Пересецкий</w:t>
      </w:r>
      <w:proofErr w:type="spellEnd"/>
      <w:r>
        <w:t xml:space="preserve"> // Журн. новой экон. </w:t>
      </w:r>
      <w:proofErr w:type="spellStart"/>
      <w:r>
        <w:t>ассоц</w:t>
      </w:r>
      <w:proofErr w:type="spellEnd"/>
      <w:r>
        <w:t>. – 2009. – № 1-2.</w:t>
      </w:r>
    </w:p>
    <w:p w14:paraId="1123126D" w14:textId="1C68506E" w:rsidR="0005378E" w:rsidRDefault="0005378E" w:rsidP="002A7C5F">
      <w:pPr>
        <w:numPr>
          <w:ilvl w:val="0"/>
          <w:numId w:val="4"/>
        </w:numPr>
        <w:tabs>
          <w:tab w:val="left" w:pos="426"/>
        </w:tabs>
        <w:suppressAutoHyphens w:val="0"/>
        <w:spacing w:line="276" w:lineRule="auto"/>
        <w:ind w:left="425" w:hanging="425"/>
        <w:rPr>
          <w:lang w:val="en-US"/>
        </w:rPr>
      </w:pPr>
      <w:r w:rsidRPr="0005378E">
        <w:rPr>
          <w:lang w:val="en-US"/>
        </w:rPr>
        <w:t xml:space="preserve">A Credit Risk </w:t>
      </w:r>
      <w:proofErr w:type="spellStart"/>
      <w:r w:rsidRPr="0005378E">
        <w:rPr>
          <w:lang w:val="en-US"/>
        </w:rPr>
        <w:t>Managemenent</w:t>
      </w:r>
      <w:proofErr w:type="spellEnd"/>
      <w:r w:rsidRPr="0005378E">
        <w:rPr>
          <w:lang w:val="en-US"/>
        </w:rPr>
        <w:t xml:space="preserve"> Framework [Electronic resource]. – 2003 – Mode of access: </w:t>
      </w:r>
      <w:hyperlink r:id="rId10" w:history="1">
        <w:r w:rsidR="008549A7" w:rsidRPr="002B7BCF">
          <w:rPr>
            <w:rStyle w:val="af0"/>
            <w:lang w:val="en-US"/>
          </w:rPr>
          <w:t>http://www.creditriskresource.com/papers/paper_130.pdf</w:t>
        </w:r>
      </w:hyperlink>
    </w:p>
    <w:p w14:paraId="36D3D3C6" w14:textId="153FA4E9" w:rsidR="008549A7" w:rsidRDefault="008549A7" w:rsidP="002A7C5F">
      <w:pPr>
        <w:numPr>
          <w:ilvl w:val="0"/>
          <w:numId w:val="4"/>
        </w:numPr>
        <w:tabs>
          <w:tab w:val="left" w:pos="426"/>
        </w:tabs>
        <w:suppressAutoHyphens w:val="0"/>
        <w:spacing w:line="276" w:lineRule="auto"/>
        <w:ind w:left="425" w:hanging="425"/>
        <w:rPr>
          <w:lang w:val="en-US"/>
        </w:rPr>
      </w:pPr>
      <w:r w:rsidRPr="008549A7">
        <w:rPr>
          <w:lang w:val="en-US"/>
        </w:rPr>
        <w:lastRenderedPageBreak/>
        <w:t xml:space="preserve">Crosbie, P. Modelling Default Risk. / P. Crosbie, J. Bohn // Moody's Analytics. – [Electronic resource] 2003. – Mode of access: </w:t>
      </w:r>
      <w:hyperlink r:id="rId11" w:history="1">
        <w:r w:rsidR="00FD430A" w:rsidRPr="002B7BCF">
          <w:rPr>
            <w:rStyle w:val="af0"/>
            <w:lang w:val="en-US"/>
          </w:rPr>
          <w:t>http://www.moodyskmv.com/research/files/wp/ModelingDefaultRisk.pdf</w:t>
        </w:r>
      </w:hyperlink>
    </w:p>
    <w:p w14:paraId="084983C7" w14:textId="77777777" w:rsidR="00FD430A" w:rsidRPr="00213DC5" w:rsidRDefault="00FD430A" w:rsidP="00FD430A">
      <w:pPr>
        <w:numPr>
          <w:ilvl w:val="0"/>
          <w:numId w:val="4"/>
        </w:numPr>
        <w:tabs>
          <w:tab w:val="clear" w:pos="57"/>
          <w:tab w:val="left" w:pos="426"/>
          <w:tab w:val="num" w:pos="1757"/>
        </w:tabs>
        <w:suppressAutoHyphens w:val="0"/>
        <w:spacing w:line="276" w:lineRule="auto"/>
        <w:ind w:left="425" w:hanging="425"/>
      </w:pPr>
      <w:bookmarkStart w:id="24" w:name="_Ref483559657"/>
      <w:r w:rsidRPr="0004265F">
        <w:t>Савицкая, Г.В. Экономический анализ: Учеб. / Г.В. Савицкая.  –  10 – е изд.  –  М.: Новое знание, 2008.  –  640 с.</w:t>
      </w:r>
      <w:bookmarkEnd w:id="24"/>
    </w:p>
    <w:p w14:paraId="76CBD077" w14:textId="77777777" w:rsidR="003B54C6" w:rsidRPr="00213DC5" w:rsidRDefault="003B54C6" w:rsidP="003B54C6">
      <w:pPr>
        <w:numPr>
          <w:ilvl w:val="0"/>
          <w:numId w:val="4"/>
        </w:numPr>
        <w:tabs>
          <w:tab w:val="clear" w:pos="57"/>
          <w:tab w:val="left" w:pos="426"/>
          <w:tab w:val="num" w:pos="1757"/>
        </w:tabs>
        <w:suppressAutoHyphens w:val="0"/>
        <w:autoSpaceDE w:val="0"/>
        <w:autoSpaceDN w:val="0"/>
        <w:adjustRightInd w:val="0"/>
        <w:spacing w:line="276" w:lineRule="auto"/>
        <w:ind w:left="425" w:hanging="425"/>
      </w:pPr>
      <w:bookmarkStart w:id="25" w:name="_Ref483559666"/>
      <w:r w:rsidRPr="0004265F">
        <w:t>Бланк, И.А. Управление финансовыми рисками / И.А. Бланк // К.: Ника-Центр, 2005. – 600 с.</w:t>
      </w:r>
      <w:bookmarkEnd w:id="25"/>
    </w:p>
    <w:p w14:paraId="3DAAF577" w14:textId="77777777" w:rsidR="00C1460E" w:rsidRDefault="00DB3B0B" w:rsidP="00C1460E">
      <w:pPr>
        <w:numPr>
          <w:ilvl w:val="0"/>
          <w:numId w:val="4"/>
        </w:numPr>
        <w:tabs>
          <w:tab w:val="clear" w:pos="57"/>
          <w:tab w:val="left" w:pos="426"/>
          <w:tab w:val="num" w:pos="1757"/>
        </w:tabs>
        <w:suppressAutoHyphens w:val="0"/>
        <w:spacing w:line="276" w:lineRule="auto"/>
        <w:ind w:left="425" w:hanging="425"/>
        <w:rPr>
          <w:lang w:val="en-US"/>
        </w:rPr>
      </w:pPr>
      <w:bookmarkStart w:id="26" w:name="_Ref483559703"/>
      <w:r w:rsidRPr="00190BCC">
        <w:rPr>
          <w:lang w:val="en-US"/>
        </w:rPr>
        <w:t>Falcon L.T. Logit Models to Assess Credit Risk / L. T. Falcon // Credit Risk Assessment Revisited. Methodological Issues and Practical Implications. – European Committee of Central Balance Sheet Data Offices, 2007. – P. 25–46</w:t>
      </w:r>
      <w:r w:rsidRPr="00DB3B0B">
        <w:rPr>
          <w:lang w:val="en-US"/>
        </w:rPr>
        <w:t>.</w:t>
      </w:r>
      <w:bookmarkStart w:id="27" w:name="_Hlk216781393"/>
      <w:bookmarkEnd w:id="26"/>
    </w:p>
    <w:p w14:paraId="26B549F7" w14:textId="01E808EC" w:rsidR="00C1460E" w:rsidRPr="00C1460E" w:rsidRDefault="00C1460E" w:rsidP="00C1460E">
      <w:pPr>
        <w:numPr>
          <w:ilvl w:val="0"/>
          <w:numId w:val="4"/>
        </w:numPr>
        <w:tabs>
          <w:tab w:val="clear" w:pos="57"/>
          <w:tab w:val="left" w:pos="426"/>
          <w:tab w:val="num" w:pos="1757"/>
        </w:tabs>
        <w:suppressAutoHyphens w:val="0"/>
        <w:spacing w:line="276" w:lineRule="auto"/>
        <w:ind w:left="425" w:hanging="425"/>
        <w:rPr>
          <w:lang w:val="en-US"/>
        </w:rPr>
      </w:pPr>
      <w:r w:rsidRPr="00C1460E">
        <w:rPr>
          <w:lang w:val="en-US"/>
        </w:rPr>
        <w:t>Bartlett, M.S. Tests of significance in factor analysis / M.S. Bartlett // British J. Psych. (Statistical Section). – №3, 1950. – 77–85 p.</w:t>
      </w:r>
    </w:p>
    <w:bookmarkEnd w:id="27"/>
    <w:p w14:paraId="3C64CAA5" w14:textId="6E987EBD" w:rsidR="00C1460E" w:rsidRPr="00DB3B0B" w:rsidRDefault="00C1460E" w:rsidP="00DB3B0B">
      <w:pPr>
        <w:numPr>
          <w:ilvl w:val="0"/>
          <w:numId w:val="4"/>
        </w:numPr>
        <w:tabs>
          <w:tab w:val="clear" w:pos="57"/>
          <w:tab w:val="left" w:pos="426"/>
          <w:tab w:val="num" w:pos="1757"/>
        </w:tabs>
        <w:suppressAutoHyphens w:val="0"/>
        <w:spacing w:line="276" w:lineRule="auto"/>
        <w:ind w:left="425" w:hanging="425"/>
        <w:rPr>
          <w:lang w:val="en-US"/>
        </w:rPr>
      </w:pPr>
      <w:smartTag w:uri="urn:schemas-microsoft-com:office:smarttags" w:element="place">
        <w:smartTag w:uri="urn:schemas-microsoft-com:office:smarttags" w:element="City">
          <w:r w:rsidRPr="002E2858">
            <w:rPr>
              <w:lang w:val="en-US"/>
            </w:rPr>
            <w:t>Cerny</w:t>
          </w:r>
        </w:smartTag>
        <w:r w:rsidRPr="002E2858">
          <w:rPr>
            <w:lang w:val="en-US"/>
          </w:rPr>
          <w:t xml:space="preserve">, </w:t>
        </w:r>
        <w:smartTag w:uri="urn:schemas-microsoft-com:office:smarttags" w:element="country-region">
          <w:r w:rsidRPr="002E2858">
            <w:rPr>
              <w:lang w:val="en-US"/>
            </w:rPr>
            <w:t>C.A.</w:t>
          </w:r>
        </w:smartTag>
      </w:smartTag>
      <w:r w:rsidRPr="002E2858">
        <w:rPr>
          <w:lang w:val="en-US"/>
        </w:rPr>
        <w:t xml:space="preserve"> A study of a measure of sampling adequacy for factor-analytic correlation matrices /C.A. Cerny, H.F. Kaiser // Multivariate Behavioral Research. </w:t>
      </w:r>
      <w:r w:rsidRPr="002E2858">
        <w:rPr>
          <w:rStyle w:val="MathematicaFormatStandardForm"/>
          <w:lang w:val="en-US"/>
        </w:rPr>
        <w:t>–</w:t>
      </w:r>
      <w:r w:rsidRPr="002E2858">
        <w:rPr>
          <w:lang w:val="en-US"/>
        </w:rPr>
        <w:t xml:space="preserve"> №12(1), 1977. </w:t>
      </w:r>
      <w:r w:rsidRPr="002E2858">
        <w:rPr>
          <w:rStyle w:val="MathematicaFormatStandardForm"/>
          <w:lang w:val="en-US"/>
        </w:rPr>
        <w:t>–</w:t>
      </w:r>
      <w:r w:rsidRPr="002E2858">
        <w:rPr>
          <w:lang w:val="en-US"/>
        </w:rPr>
        <w:t xml:space="preserve"> 43-47 p.</w:t>
      </w:r>
    </w:p>
    <w:p w14:paraId="7D72335F" w14:textId="77777777" w:rsidR="00FD430A" w:rsidRPr="00DB3B0B" w:rsidRDefault="00FD430A" w:rsidP="00DB3B0B">
      <w:pPr>
        <w:tabs>
          <w:tab w:val="left" w:pos="426"/>
        </w:tabs>
        <w:suppressAutoHyphens w:val="0"/>
        <w:spacing w:line="276" w:lineRule="auto"/>
        <w:ind w:left="425" w:firstLine="0"/>
        <w:rPr>
          <w:lang w:val="en-US"/>
        </w:rPr>
      </w:pPr>
    </w:p>
    <w:p w14:paraId="028F7402" w14:textId="77777777" w:rsidR="002A7C5F" w:rsidRPr="00DB3B0B" w:rsidRDefault="002A7C5F" w:rsidP="002A7C5F">
      <w:pPr>
        <w:tabs>
          <w:tab w:val="left" w:pos="426"/>
        </w:tabs>
        <w:suppressAutoHyphens w:val="0"/>
        <w:spacing w:line="276" w:lineRule="auto"/>
        <w:ind w:left="425" w:firstLine="0"/>
        <w:rPr>
          <w:lang w:val="en-US"/>
        </w:rPr>
      </w:pPr>
    </w:p>
    <w:p w14:paraId="08B5C75E" w14:textId="1D9F466D" w:rsidR="00643F88" w:rsidRPr="00DB3B0B" w:rsidRDefault="00643F88" w:rsidP="00334C18">
      <w:pPr>
        <w:ind w:firstLine="0"/>
        <w:rPr>
          <w:lang w:val="en-US"/>
        </w:rPr>
      </w:pPr>
    </w:p>
    <w:p w14:paraId="38D31326" w14:textId="1640E27A" w:rsidR="00B72695" w:rsidRPr="00DF2D51" w:rsidRDefault="00B72695" w:rsidP="00DF2D51">
      <w:pPr>
        <w:suppressAutoHyphens w:val="0"/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  <w:lang w:val="en-US"/>
        </w:rPr>
      </w:pPr>
    </w:p>
    <w:sectPr w:rsidR="00B72695" w:rsidRPr="00DF2D51">
      <w:pgSz w:w="11906" w:h="16838"/>
      <w:pgMar w:top="1134" w:right="850" w:bottom="1134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0755B3" w14:textId="77777777" w:rsidR="000E58E7" w:rsidRDefault="000E58E7" w:rsidP="00F65BF7">
      <w:pPr>
        <w:spacing w:line="240" w:lineRule="auto"/>
      </w:pPr>
      <w:r>
        <w:separator/>
      </w:r>
    </w:p>
  </w:endnote>
  <w:endnote w:type="continuationSeparator" w:id="0">
    <w:p w14:paraId="657F4E57" w14:textId="77777777" w:rsidR="000E58E7" w:rsidRDefault="000E58E7" w:rsidP="00F65B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303FD6" w14:textId="77777777" w:rsidR="000E58E7" w:rsidRDefault="000E58E7" w:rsidP="00F65BF7">
      <w:pPr>
        <w:spacing w:line="240" w:lineRule="auto"/>
      </w:pPr>
      <w:r>
        <w:separator/>
      </w:r>
    </w:p>
  </w:footnote>
  <w:footnote w:type="continuationSeparator" w:id="0">
    <w:p w14:paraId="2901FF18" w14:textId="77777777" w:rsidR="000E58E7" w:rsidRDefault="000E58E7" w:rsidP="00F65B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C84949"/>
    <w:multiLevelType w:val="hybridMultilevel"/>
    <w:tmpl w:val="23969200"/>
    <w:lvl w:ilvl="0" w:tplc="AF6C2F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1B12EA"/>
    <w:multiLevelType w:val="hybridMultilevel"/>
    <w:tmpl w:val="97066E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A871065"/>
    <w:multiLevelType w:val="hybridMultilevel"/>
    <w:tmpl w:val="58DA1DC4"/>
    <w:lvl w:ilvl="0" w:tplc="3E6619B6">
      <w:start w:val="1"/>
      <w:numFmt w:val="upp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43B37"/>
    <w:multiLevelType w:val="hybridMultilevel"/>
    <w:tmpl w:val="E3C45C30"/>
    <w:lvl w:ilvl="0" w:tplc="20444AE8">
      <w:start w:val="1"/>
      <w:numFmt w:val="bullet"/>
      <w:lvlText w:val=""/>
      <w:lvlJc w:val="left"/>
      <w:pPr>
        <w:tabs>
          <w:tab w:val="num" w:pos="720"/>
        </w:tabs>
        <w:ind w:left="720" w:firstLine="68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EE3B64"/>
    <w:multiLevelType w:val="hybridMultilevel"/>
    <w:tmpl w:val="3BB86108"/>
    <w:lvl w:ilvl="0" w:tplc="D95C39E0">
      <w:start w:val="1"/>
      <w:numFmt w:val="bullet"/>
      <w:lvlText w:val=""/>
      <w:lvlJc w:val="left"/>
      <w:pPr>
        <w:tabs>
          <w:tab w:val="num" w:pos="380"/>
        </w:tabs>
        <w:ind w:left="380" w:firstLine="74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82CD4"/>
    <w:multiLevelType w:val="hybridMultilevel"/>
    <w:tmpl w:val="D40456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39833A9"/>
    <w:multiLevelType w:val="hybridMultilevel"/>
    <w:tmpl w:val="0F14BAB6"/>
    <w:lvl w:ilvl="0" w:tplc="DE2CD882">
      <w:start w:val="1"/>
      <w:numFmt w:val="decimal"/>
      <w:lvlText w:val="%1."/>
      <w:lvlJc w:val="left"/>
      <w:pPr>
        <w:tabs>
          <w:tab w:val="num" w:pos="397"/>
        </w:tabs>
        <w:ind w:left="0" w:firstLine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874D0D"/>
    <w:multiLevelType w:val="hybridMultilevel"/>
    <w:tmpl w:val="69A45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A06D2"/>
    <w:multiLevelType w:val="hybridMultilevel"/>
    <w:tmpl w:val="AFFE3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D322276"/>
    <w:multiLevelType w:val="hybridMultilevel"/>
    <w:tmpl w:val="080AB984"/>
    <w:lvl w:ilvl="0" w:tplc="823A6978">
      <w:start w:val="1"/>
      <w:numFmt w:val="decimal"/>
      <w:lvlText w:val="%1."/>
      <w:lvlJc w:val="left"/>
      <w:pPr>
        <w:ind w:left="1069" w:hanging="360"/>
      </w:pPr>
      <w:rPr>
        <w:rFonts w:hint="default"/>
        <w:i/>
        <w:i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62EB"/>
    <w:multiLevelType w:val="multilevel"/>
    <w:tmpl w:val="E8188D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C66D0C"/>
    <w:multiLevelType w:val="hybridMultilevel"/>
    <w:tmpl w:val="86422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9A744D"/>
    <w:multiLevelType w:val="hybridMultilevel"/>
    <w:tmpl w:val="8D6289E0"/>
    <w:lvl w:ilvl="0" w:tplc="C73611D2">
      <w:start w:val="1"/>
      <w:numFmt w:val="decimal"/>
      <w:lvlText w:val="%1."/>
      <w:lvlJc w:val="left"/>
      <w:pPr>
        <w:tabs>
          <w:tab w:val="num" w:pos="57"/>
        </w:tabs>
        <w:ind w:left="-283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2"/>
  </w:num>
  <w:num w:numId="5">
    <w:abstractNumId w:val="9"/>
  </w:num>
  <w:num w:numId="6">
    <w:abstractNumId w:val="7"/>
  </w:num>
  <w:num w:numId="7">
    <w:abstractNumId w:val="0"/>
  </w:num>
  <w:num w:numId="8">
    <w:abstractNumId w:val="2"/>
  </w:num>
  <w:num w:numId="9">
    <w:abstractNumId w:val="10"/>
  </w:num>
  <w:num w:numId="10">
    <w:abstractNumId w:val="3"/>
  </w:num>
  <w:num w:numId="11">
    <w:abstractNumId w:val="6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8B"/>
    <w:rsid w:val="00001501"/>
    <w:rsid w:val="00003C83"/>
    <w:rsid w:val="00015E72"/>
    <w:rsid w:val="000166A0"/>
    <w:rsid w:val="00027028"/>
    <w:rsid w:val="000417B8"/>
    <w:rsid w:val="00043BAE"/>
    <w:rsid w:val="000460C7"/>
    <w:rsid w:val="00051521"/>
    <w:rsid w:val="0005378E"/>
    <w:rsid w:val="00055FC0"/>
    <w:rsid w:val="00061F2E"/>
    <w:rsid w:val="00064BE2"/>
    <w:rsid w:val="0007708F"/>
    <w:rsid w:val="00082E83"/>
    <w:rsid w:val="000836B0"/>
    <w:rsid w:val="000845F0"/>
    <w:rsid w:val="000A6DC7"/>
    <w:rsid w:val="000B10EB"/>
    <w:rsid w:val="000C3141"/>
    <w:rsid w:val="000C679D"/>
    <w:rsid w:val="000C68FF"/>
    <w:rsid w:val="000C797F"/>
    <w:rsid w:val="000D581D"/>
    <w:rsid w:val="000D62B0"/>
    <w:rsid w:val="000E0A91"/>
    <w:rsid w:val="000E58E7"/>
    <w:rsid w:val="000F1611"/>
    <w:rsid w:val="000F2F04"/>
    <w:rsid w:val="000F79B0"/>
    <w:rsid w:val="00116B6D"/>
    <w:rsid w:val="00116FA3"/>
    <w:rsid w:val="0012180C"/>
    <w:rsid w:val="00124C3D"/>
    <w:rsid w:val="00126EC7"/>
    <w:rsid w:val="001338B0"/>
    <w:rsid w:val="00140EFC"/>
    <w:rsid w:val="00145FAD"/>
    <w:rsid w:val="00146164"/>
    <w:rsid w:val="00151948"/>
    <w:rsid w:val="00163B27"/>
    <w:rsid w:val="001658A0"/>
    <w:rsid w:val="00167769"/>
    <w:rsid w:val="0017152B"/>
    <w:rsid w:val="00182529"/>
    <w:rsid w:val="0018502B"/>
    <w:rsid w:val="00186779"/>
    <w:rsid w:val="00187ABF"/>
    <w:rsid w:val="001B24F5"/>
    <w:rsid w:val="001B29E9"/>
    <w:rsid w:val="001D4F45"/>
    <w:rsid w:val="001E6AA0"/>
    <w:rsid w:val="00204B23"/>
    <w:rsid w:val="00206C23"/>
    <w:rsid w:val="0021433E"/>
    <w:rsid w:val="002146B5"/>
    <w:rsid w:val="00225B12"/>
    <w:rsid w:val="002268E8"/>
    <w:rsid w:val="00232AF7"/>
    <w:rsid w:val="00237C32"/>
    <w:rsid w:val="002436D4"/>
    <w:rsid w:val="00247B5D"/>
    <w:rsid w:val="002532F3"/>
    <w:rsid w:val="0025487C"/>
    <w:rsid w:val="002613F5"/>
    <w:rsid w:val="00262081"/>
    <w:rsid w:val="00263181"/>
    <w:rsid w:val="00282214"/>
    <w:rsid w:val="00283B52"/>
    <w:rsid w:val="002873E9"/>
    <w:rsid w:val="002A6F04"/>
    <w:rsid w:val="002A7C5F"/>
    <w:rsid w:val="002B0B55"/>
    <w:rsid w:val="002B43B8"/>
    <w:rsid w:val="002D2D61"/>
    <w:rsid w:val="002D6ED6"/>
    <w:rsid w:val="002F6BB2"/>
    <w:rsid w:val="0032788A"/>
    <w:rsid w:val="00333C5E"/>
    <w:rsid w:val="00334598"/>
    <w:rsid w:val="0033475C"/>
    <w:rsid w:val="00334C18"/>
    <w:rsid w:val="0033628B"/>
    <w:rsid w:val="00337116"/>
    <w:rsid w:val="0034047A"/>
    <w:rsid w:val="00350CFD"/>
    <w:rsid w:val="003533CF"/>
    <w:rsid w:val="00353B67"/>
    <w:rsid w:val="003673E3"/>
    <w:rsid w:val="0037169A"/>
    <w:rsid w:val="00376F67"/>
    <w:rsid w:val="003925AA"/>
    <w:rsid w:val="003A26F2"/>
    <w:rsid w:val="003A4D9C"/>
    <w:rsid w:val="003A4E48"/>
    <w:rsid w:val="003B01F2"/>
    <w:rsid w:val="003B3529"/>
    <w:rsid w:val="003B54C6"/>
    <w:rsid w:val="003C548B"/>
    <w:rsid w:val="003D567F"/>
    <w:rsid w:val="003D64CE"/>
    <w:rsid w:val="003F018C"/>
    <w:rsid w:val="00404C09"/>
    <w:rsid w:val="00412067"/>
    <w:rsid w:val="004201CA"/>
    <w:rsid w:val="00422268"/>
    <w:rsid w:val="00423640"/>
    <w:rsid w:val="00423D70"/>
    <w:rsid w:val="00425D64"/>
    <w:rsid w:val="0043152F"/>
    <w:rsid w:val="00436EC0"/>
    <w:rsid w:val="00437B03"/>
    <w:rsid w:val="0045014E"/>
    <w:rsid w:val="00455227"/>
    <w:rsid w:val="00470C59"/>
    <w:rsid w:val="00484613"/>
    <w:rsid w:val="00491083"/>
    <w:rsid w:val="004A14C8"/>
    <w:rsid w:val="004C29BE"/>
    <w:rsid w:val="004D0615"/>
    <w:rsid w:val="004E4151"/>
    <w:rsid w:val="004E424A"/>
    <w:rsid w:val="004E56B2"/>
    <w:rsid w:val="004F4A0F"/>
    <w:rsid w:val="005075D1"/>
    <w:rsid w:val="0051035C"/>
    <w:rsid w:val="0051074B"/>
    <w:rsid w:val="0051506C"/>
    <w:rsid w:val="00515BA8"/>
    <w:rsid w:val="0051616B"/>
    <w:rsid w:val="00527BFA"/>
    <w:rsid w:val="00540920"/>
    <w:rsid w:val="0054780B"/>
    <w:rsid w:val="00564C6F"/>
    <w:rsid w:val="00567A01"/>
    <w:rsid w:val="00572567"/>
    <w:rsid w:val="00576E13"/>
    <w:rsid w:val="005831E7"/>
    <w:rsid w:val="005903D3"/>
    <w:rsid w:val="0059449A"/>
    <w:rsid w:val="00597BB3"/>
    <w:rsid w:val="005A1FCC"/>
    <w:rsid w:val="005B0E3E"/>
    <w:rsid w:val="005B4B33"/>
    <w:rsid w:val="005B6570"/>
    <w:rsid w:val="005C4498"/>
    <w:rsid w:val="005D016F"/>
    <w:rsid w:val="005D044A"/>
    <w:rsid w:val="005D230A"/>
    <w:rsid w:val="005E2FEC"/>
    <w:rsid w:val="00601F52"/>
    <w:rsid w:val="00611857"/>
    <w:rsid w:val="006147E5"/>
    <w:rsid w:val="00621EC1"/>
    <w:rsid w:val="006307B6"/>
    <w:rsid w:val="00633FAC"/>
    <w:rsid w:val="00642E27"/>
    <w:rsid w:val="0064319A"/>
    <w:rsid w:val="00643F88"/>
    <w:rsid w:val="00657E2F"/>
    <w:rsid w:val="00660DA9"/>
    <w:rsid w:val="00666D01"/>
    <w:rsid w:val="00671BAB"/>
    <w:rsid w:val="00671EFC"/>
    <w:rsid w:val="00676388"/>
    <w:rsid w:val="006804B6"/>
    <w:rsid w:val="00681699"/>
    <w:rsid w:val="00682E36"/>
    <w:rsid w:val="00695168"/>
    <w:rsid w:val="006960B0"/>
    <w:rsid w:val="006A759C"/>
    <w:rsid w:val="006C62DA"/>
    <w:rsid w:val="006D24C4"/>
    <w:rsid w:val="006E7369"/>
    <w:rsid w:val="006E7EF4"/>
    <w:rsid w:val="006F5DAC"/>
    <w:rsid w:val="006F7C29"/>
    <w:rsid w:val="006F7D43"/>
    <w:rsid w:val="00710E09"/>
    <w:rsid w:val="00711960"/>
    <w:rsid w:val="00713AE5"/>
    <w:rsid w:val="007246B3"/>
    <w:rsid w:val="00726E3B"/>
    <w:rsid w:val="00727A6F"/>
    <w:rsid w:val="007439F6"/>
    <w:rsid w:val="007463B9"/>
    <w:rsid w:val="00747600"/>
    <w:rsid w:val="00747DE4"/>
    <w:rsid w:val="00753320"/>
    <w:rsid w:val="0075511E"/>
    <w:rsid w:val="00771F62"/>
    <w:rsid w:val="007756FF"/>
    <w:rsid w:val="00786D6D"/>
    <w:rsid w:val="00793B74"/>
    <w:rsid w:val="007A5806"/>
    <w:rsid w:val="007A7153"/>
    <w:rsid w:val="007B4C11"/>
    <w:rsid w:val="007D11ED"/>
    <w:rsid w:val="007D6F37"/>
    <w:rsid w:val="007E2157"/>
    <w:rsid w:val="007E3C1D"/>
    <w:rsid w:val="007F18B9"/>
    <w:rsid w:val="007F2DFA"/>
    <w:rsid w:val="007F2EFE"/>
    <w:rsid w:val="007F3A4E"/>
    <w:rsid w:val="007F7E75"/>
    <w:rsid w:val="00807DC7"/>
    <w:rsid w:val="00817F2E"/>
    <w:rsid w:val="008222CE"/>
    <w:rsid w:val="008233CB"/>
    <w:rsid w:val="00827998"/>
    <w:rsid w:val="00831F51"/>
    <w:rsid w:val="00842388"/>
    <w:rsid w:val="00846A91"/>
    <w:rsid w:val="00847E00"/>
    <w:rsid w:val="008549A7"/>
    <w:rsid w:val="00855786"/>
    <w:rsid w:val="00860442"/>
    <w:rsid w:val="00864182"/>
    <w:rsid w:val="00865310"/>
    <w:rsid w:val="00887B11"/>
    <w:rsid w:val="00895939"/>
    <w:rsid w:val="00897596"/>
    <w:rsid w:val="008A3D28"/>
    <w:rsid w:val="008B05B1"/>
    <w:rsid w:val="008B1133"/>
    <w:rsid w:val="008B4672"/>
    <w:rsid w:val="008E275A"/>
    <w:rsid w:val="008E5260"/>
    <w:rsid w:val="008F741D"/>
    <w:rsid w:val="009003EC"/>
    <w:rsid w:val="00910E0F"/>
    <w:rsid w:val="00911FC4"/>
    <w:rsid w:val="00951A05"/>
    <w:rsid w:val="00955209"/>
    <w:rsid w:val="00960EAD"/>
    <w:rsid w:val="00966F1A"/>
    <w:rsid w:val="00967EA0"/>
    <w:rsid w:val="0097764C"/>
    <w:rsid w:val="00977954"/>
    <w:rsid w:val="0098565D"/>
    <w:rsid w:val="00997CEF"/>
    <w:rsid w:val="009A0C8D"/>
    <w:rsid w:val="009A16CA"/>
    <w:rsid w:val="009A2559"/>
    <w:rsid w:val="009B3B9E"/>
    <w:rsid w:val="009C6E77"/>
    <w:rsid w:val="009D1B86"/>
    <w:rsid w:val="009D2E16"/>
    <w:rsid w:val="009D56AB"/>
    <w:rsid w:val="009D77ED"/>
    <w:rsid w:val="009E0E27"/>
    <w:rsid w:val="009F36D4"/>
    <w:rsid w:val="009F3F4B"/>
    <w:rsid w:val="00A00A9B"/>
    <w:rsid w:val="00A01793"/>
    <w:rsid w:val="00A148D4"/>
    <w:rsid w:val="00A228E3"/>
    <w:rsid w:val="00A22D94"/>
    <w:rsid w:val="00A24B02"/>
    <w:rsid w:val="00A256DB"/>
    <w:rsid w:val="00A30D38"/>
    <w:rsid w:val="00A30E0F"/>
    <w:rsid w:val="00A407A8"/>
    <w:rsid w:val="00A40B57"/>
    <w:rsid w:val="00A40C6C"/>
    <w:rsid w:val="00A6613B"/>
    <w:rsid w:val="00A8446B"/>
    <w:rsid w:val="00A85517"/>
    <w:rsid w:val="00A86395"/>
    <w:rsid w:val="00A905C3"/>
    <w:rsid w:val="00A9337E"/>
    <w:rsid w:val="00AA54AD"/>
    <w:rsid w:val="00AB03E5"/>
    <w:rsid w:val="00AC21CF"/>
    <w:rsid w:val="00AC25B6"/>
    <w:rsid w:val="00AC3938"/>
    <w:rsid w:val="00AD73F8"/>
    <w:rsid w:val="00AE1353"/>
    <w:rsid w:val="00B1776D"/>
    <w:rsid w:val="00B220C2"/>
    <w:rsid w:val="00B236D3"/>
    <w:rsid w:val="00B25661"/>
    <w:rsid w:val="00B341C1"/>
    <w:rsid w:val="00B47BC8"/>
    <w:rsid w:val="00B54CD6"/>
    <w:rsid w:val="00B62DF1"/>
    <w:rsid w:val="00B70962"/>
    <w:rsid w:val="00B72695"/>
    <w:rsid w:val="00BB0596"/>
    <w:rsid w:val="00BB3D27"/>
    <w:rsid w:val="00BD0837"/>
    <w:rsid w:val="00BD33F1"/>
    <w:rsid w:val="00BD518C"/>
    <w:rsid w:val="00BD77D2"/>
    <w:rsid w:val="00BE7531"/>
    <w:rsid w:val="00C137C4"/>
    <w:rsid w:val="00C1460E"/>
    <w:rsid w:val="00C17CED"/>
    <w:rsid w:val="00C24854"/>
    <w:rsid w:val="00C262E6"/>
    <w:rsid w:val="00C26666"/>
    <w:rsid w:val="00C4543F"/>
    <w:rsid w:val="00C46F70"/>
    <w:rsid w:val="00C671BA"/>
    <w:rsid w:val="00C713BA"/>
    <w:rsid w:val="00C71B31"/>
    <w:rsid w:val="00C85052"/>
    <w:rsid w:val="00C90595"/>
    <w:rsid w:val="00C906BB"/>
    <w:rsid w:val="00C9349E"/>
    <w:rsid w:val="00C94F33"/>
    <w:rsid w:val="00CA0F30"/>
    <w:rsid w:val="00CB4318"/>
    <w:rsid w:val="00CB5862"/>
    <w:rsid w:val="00CB79C5"/>
    <w:rsid w:val="00CC3852"/>
    <w:rsid w:val="00CC54B4"/>
    <w:rsid w:val="00CF757E"/>
    <w:rsid w:val="00D04F9C"/>
    <w:rsid w:val="00D158C3"/>
    <w:rsid w:val="00D168EE"/>
    <w:rsid w:val="00D23254"/>
    <w:rsid w:val="00D326AC"/>
    <w:rsid w:val="00D328F9"/>
    <w:rsid w:val="00D418CE"/>
    <w:rsid w:val="00D52A67"/>
    <w:rsid w:val="00D53D75"/>
    <w:rsid w:val="00D56BCB"/>
    <w:rsid w:val="00D800F0"/>
    <w:rsid w:val="00D8668A"/>
    <w:rsid w:val="00DA5749"/>
    <w:rsid w:val="00DB3B0B"/>
    <w:rsid w:val="00DC5F2B"/>
    <w:rsid w:val="00DD15F6"/>
    <w:rsid w:val="00DD2E98"/>
    <w:rsid w:val="00DD74EC"/>
    <w:rsid w:val="00DE24A9"/>
    <w:rsid w:val="00DF2D51"/>
    <w:rsid w:val="00DF49EB"/>
    <w:rsid w:val="00E06408"/>
    <w:rsid w:val="00E067C7"/>
    <w:rsid w:val="00E10F99"/>
    <w:rsid w:val="00E144E7"/>
    <w:rsid w:val="00E16D1F"/>
    <w:rsid w:val="00E457E0"/>
    <w:rsid w:val="00E52204"/>
    <w:rsid w:val="00E636B4"/>
    <w:rsid w:val="00E63AAB"/>
    <w:rsid w:val="00E72FA4"/>
    <w:rsid w:val="00E7348B"/>
    <w:rsid w:val="00E741AF"/>
    <w:rsid w:val="00E74C67"/>
    <w:rsid w:val="00E74D23"/>
    <w:rsid w:val="00E82E22"/>
    <w:rsid w:val="00E82F6E"/>
    <w:rsid w:val="00E85DC1"/>
    <w:rsid w:val="00E9047C"/>
    <w:rsid w:val="00E957C8"/>
    <w:rsid w:val="00E97DD3"/>
    <w:rsid w:val="00EA6B23"/>
    <w:rsid w:val="00ED20C7"/>
    <w:rsid w:val="00ED5552"/>
    <w:rsid w:val="00EE221E"/>
    <w:rsid w:val="00EF5250"/>
    <w:rsid w:val="00F00D9E"/>
    <w:rsid w:val="00F00FCB"/>
    <w:rsid w:val="00F01DB5"/>
    <w:rsid w:val="00F03BB3"/>
    <w:rsid w:val="00F04AC2"/>
    <w:rsid w:val="00F16290"/>
    <w:rsid w:val="00F215C3"/>
    <w:rsid w:val="00F25C95"/>
    <w:rsid w:val="00F275DC"/>
    <w:rsid w:val="00F305D4"/>
    <w:rsid w:val="00F349B2"/>
    <w:rsid w:val="00F36952"/>
    <w:rsid w:val="00F462B1"/>
    <w:rsid w:val="00F47EF8"/>
    <w:rsid w:val="00F64F37"/>
    <w:rsid w:val="00F65BF7"/>
    <w:rsid w:val="00F72436"/>
    <w:rsid w:val="00F7288C"/>
    <w:rsid w:val="00F7400C"/>
    <w:rsid w:val="00F75E4C"/>
    <w:rsid w:val="00F84E43"/>
    <w:rsid w:val="00F9516B"/>
    <w:rsid w:val="00F95556"/>
    <w:rsid w:val="00F96276"/>
    <w:rsid w:val="00FA1D53"/>
    <w:rsid w:val="00FA1D90"/>
    <w:rsid w:val="00FB3EEC"/>
    <w:rsid w:val="00FD3497"/>
    <w:rsid w:val="00FD430A"/>
    <w:rsid w:val="00FE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;"/>
  <w14:docId w14:val="3E5EC289"/>
  <w15:chartTrackingRefBased/>
  <w15:docId w15:val="{139AEE23-F5EE-4FCB-A2C3-4978C9D91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57E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72F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A148D4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paragraph" w:customStyle="1" w:styleId="a4">
    <w:name w:val="Курсач"/>
    <w:basedOn w:val="1"/>
    <w:link w:val="a5"/>
    <w:qFormat/>
    <w:rsid w:val="00E72FA4"/>
    <w:pPr>
      <w:jc w:val="center"/>
    </w:pPr>
    <w:rPr>
      <w:rFonts w:ascii="Times New Roman" w:hAnsi="Times New Roman"/>
      <w:b/>
      <w:color w:val="auto"/>
    </w:rPr>
  </w:style>
  <w:style w:type="paragraph" w:styleId="a6">
    <w:name w:val="List Paragraph"/>
    <w:basedOn w:val="a"/>
    <w:uiPriority w:val="34"/>
    <w:qFormat/>
    <w:rsid w:val="00D04F9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72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5">
    <w:name w:val="Курсач Знак"/>
    <w:basedOn w:val="10"/>
    <w:link w:val="a4"/>
    <w:rsid w:val="00E72FA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customStyle="1" w:styleId="MTDisplayEquation">
    <w:name w:val="MTDisplayEquation"/>
    <w:basedOn w:val="a"/>
    <w:next w:val="a"/>
    <w:link w:val="MTDisplayEquation0"/>
    <w:rsid w:val="00423D70"/>
    <w:pPr>
      <w:tabs>
        <w:tab w:val="center" w:pos="4820"/>
        <w:tab w:val="right" w:pos="9640"/>
      </w:tabs>
      <w:suppressAutoHyphens w:val="0"/>
      <w:spacing w:line="240" w:lineRule="auto"/>
    </w:pPr>
    <w:rPr>
      <w:rFonts w:eastAsiaTheme="minorHAnsi"/>
    </w:rPr>
  </w:style>
  <w:style w:type="character" w:customStyle="1" w:styleId="MTDisplayEquation0">
    <w:name w:val="MTDisplayEquation Знак"/>
    <w:basedOn w:val="a0"/>
    <w:link w:val="MTDisplayEquation"/>
    <w:rsid w:val="00423D70"/>
    <w:rPr>
      <w:rFonts w:ascii="Times New Roman" w:hAnsi="Times New Roman" w:cs="Times New Roman"/>
      <w:sz w:val="28"/>
      <w:szCs w:val="28"/>
    </w:rPr>
  </w:style>
  <w:style w:type="character" w:styleId="a7">
    <w:name w:val="Placeholder Text"/>
    <w:basedOn w:val="a0"/>
    <w:uiPriority w:val="99"/>
    <w:semiHidden/>
    <w:rsid w:val="00997CEF"/>
    <w:rPr>
      <w:color w:val="808080"/>
    </w:rPr>
  </w:style>
  <w:style w:type="paragraph" w:styleId="a8">
    <w:name w:val="header"/>
    <w:basedOn w:val="a"/>
    <w:link w:val="a9"/>
    <w:uiPriority w:val="99"/>
    <w:unhideWhenUsed/>
    <w:rsid w:val="00F65BF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65BF7"/>
    <w:rPr>
      <w:rFonts w:ascii="Times New Roman" w:eastAsia="Calibri" w:hAnsi="Times New Roman" w:cs="Times New Roman"/>
      <w:sz w:val="28"/>
      <w:szCs w:val="28"/>
    </w:rPr>
  </w:style>
  <w:style w:type="paragraph" w:styleId="aa">
    <w:name w:val="footer"/>
    <w:basedOn w:val="a"/>
    <w:link w:val="ab"/>
    <w:uiPriority w:val="99"/>
    <w:unhideWhenUsed/>
    <w:rsid w:val="00F65BF7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65BF7"/>
    <w:rPr>
      <w:rFonts w:ascii="Times New Roman" w:eastAsia="Calibri" w:hAnsi="Times New Roman" w:cs="Times New Roman"/>
      <w:sz w:val="28"/>
      <w:szCs w:val="28"/>
    </w:rPr>
  </w:style>
  <w:style w:type="table" w:styleId="ac">
    <w:name w:val="Table Grid"/>
    <w:basedOn w:val="a1"/>
    <w:uiPriority w:val="39"/>
    <w:rsid w:val="00643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ematicaFormatStandardForm">
    <w:name w:val="MathematicaFormatStandardForm"/>
    <w:rsid w:val="00831F51"/>
    <w:rPr>
      <w:rFonts w:ascii="Courier" w:hAnsi="Courier" w:cs="Courier"/>
    </w:rPr>
  </w:style>
  <w:style w:type="paragraph" w:customStyle="1" w:styleId="ad">
    <w:name w:val="Стас"/>
    <w:basedOn w:val="a"/>
    <w:link w:val="ae"/>
    <w:rsid w:val="0051506C"/>
    <w:pPr>
      <w:suppressAutoHyphens w:val="0"/>
      <w:spacing w:line="240" w:lineRule="auto"/>
    </w:pPr>
    <w:rPr>
      <w:rFonts w:eastAsia="Times New Roman"/>
      <w:b/>
      <w:szCs w:val="24"/>
      <w:lang w:eastAsia="ru-RU"/>
    </w:rPr>
  </w:style>
  <w:style w:type="character" w:customStyle="1" w:styleId="ae">
    <w:name w:val="Стас Знак"/>
    <w:basedOn w:val="a0"/>
    <w:link w:val="ad"/>
    <w:rsid w:val="0051506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A6613B"/>
    <w:pPr>
      <w:suppressAutoHyphens w:val="0"/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6613B"/>
    <w:pPr>
      <w:spacing w:after="100"/>
    </w:pPr>
  </w:style>
  <w:style w:type="character" w:styleId="af0">
    <w:name w:val="Hyperlink"/>
    <w:basedOn w:val="a0"/>
    <w:uiPriority w:val="99"/>
    <w:unhideWhenUsed/>
    <w:rsid w:val="00A6613B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54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oodyskmv.com/research/files/wp/ModelingDefaultRisk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creditriskresource.com/papers/paper_130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482FD-F55C-4763-92A0-F0F1B649A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5501</TotalTime>
  <Pages>26</Pages>
  <Words>6484</Words>
  <Characters>36962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305</cp:revision>
  <dcterms:created xsi:type="dcterms:W3CDTF">2025-12-01T18:09:00Z</dcterms:created>
  <dcterms:modified xsi:type="dcterms:W3CDTF">2025-12-16T20:57:00Z</dcterms:modified>
</cp:coreProperties>
</file>