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Приложение Д</w:t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Практическое занятие 5</w:t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Выполнение работ внутреннего проектирования программного продукта: разработка схем проекта, математическое моделирование.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Цель занятия: </w:t>
      </w:r>
      <w:r>
        <w:rPr>
          <w:rFonts w:cs="Times New Roman" w:ascii="GOST type B" w:hAnsi="GOST type B"/>
          <w:sz w:val="24"/>
          <w:szCs w:val="24"/>
        </w:rPr>
        <w:t xml:space="preserve"> приобрести умения проектирования проекта по требованиям заказчика, разработки математической модели и ее реализации в системе программирования.  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Оборудование:</w:t>
      </w:r>
      <w:r>
        <w:rPr>
          <w:rFonts w:cs="Times New Roman" w:ascii="GOST type B" w:hAnsi="GOST type B"/>
          <w:sz w:val="24"/>
          <w:szCs w:val="24"/>
        </w:rPr>
        <w:t xml:space="preserve"> ПК, IntelliJ IDEA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Источники: </w:t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Fonts w:ascii="GOST type B" w:hAnsi="GOST type B"/>
          </w:rPr>
          <w:t>Равноускоренное движение — формулы, законы и примеры (skysmart.ru)</w:t>
        </w:r>
      </w:hyperlink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hyperlink r:id="rId3">
        <w:r>
          <w:rPr>
            <w:rFonts w:ascii="GOST type B" w:hAnsi="GOST type B"/>
          </w:rPr>
          <w:t>Задачи на движение тела, брошенного под углом к горизонту (sfiz.ru)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Fonts w:ascii="GOST type B" w:hAnsi="GOST type B"/>
          </w:rPr>
          <w:t>Использование диаграммы классов UML при проектировании и документировании программного обеспечения / Хабр (habr.com)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ascii="GOST type B" w:hAnsi="GOST type B"/>
        </w:rPr>
        <w:t xml:space="preserve">Руководство </w:t>
      </w:r>
      <w:r>
        <w:rPr>
          <w:rFonts w:ascii="GOST type B" w:hAnsi="GOST type B"/>
          <w:lang w:val="en-US"/>
        </w:rPr>
        <w:t>Java</w:t>
      </w:r>
      <w:r>
        <w:rPr>
          <w:rFonts w:ascii="GOST type B" w:hAnsi="GOST type B"/>
        </w:rPr>
        <w:t xml:space="preserve">. </w:t>
      </w:r>
      <w:hyperlink r:id="rId5">
        <w:r>
          <w:rPr>
            <w:rFonts w:ascii="GOST type B" w:hAnsi="GOST type B"/>
          </w:rPr>
          <w:t>https://metanit.com/java/tutorial/</w:t>
        </w:r>
      </w:hyperlink>
      <w:r>
        <w:rPr>
          <w:rFonts w:ascii="GOST type B" w:hAnsi="GOST type B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GOST type B" w:hAnsi="GOST type B"/>
          <w:lang w:val="en-US"/>
        </w:rPr>
        <w:t>Junit</w:t>
      </w:r>
      <w:r>
        <w:rPr>
          <w:rFonts w:ascii="GOST type B" w:hAnsi="GOST type B"/>
        </w:rPr>
        <w:t xml:space="preserve"> тестирование. </w:t>
      </w:r>
      <w:hyperlink r:id="rId6">
        <w:r>
          <w:rPr>
            <w:rFonts w:ascii="GOST type B" w:hAnsi="GOST type B"/>
          </w:rPr>
          <w:t>https://youtu.be/VFDi6AA6fY4</w:t>
        </w:r>
      </w:hyperlink>
      <w:r>
        <w:rPr>
          <w:rFonts w:ascii="GOST type B" w:hAnsi="GOST type B"/>
        </w:rPr>
        <w:t xml:space="preserve"> </w:t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before="0" w:after="0"/>
        <w:ind w:firstLine="708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Вы являетесь разработчиком программного обеспечения в фирме ИП «Программист». К Вам поступил заказ разработать программный продукт, который бы позволял решать типовые задачи по физике по разделам: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 xml:space="preserve"> </w:t>
      </w:r>
      <w:r>
        <w:rPr>
          <w:rFonts w:cs="Times New Roman" w:ascii="GOST type B" w:hAnsi="GOST type B"/>
          <w:color w:val="000000" w:themeColor="text1"/>
          <w:sz w:val="24"/>
          <w:szCs w:val="24"/>
        </w:rPr>
        <w:t xml:space="preserve">Равноускоренное движение. При этом заказчик предоставил для решения задач следующую  информацию: </w:t>
      </w:r>
      <w:hyperlink r:id="rId7">
        <w:r>
          <w:rPr>
            <w:rFonts w:ascii="GOST type B" w:hAnsi="GOST type B"/>
          </w:rPr>
          <w:t>Равноускоренное движение — формулы, законы и примеры (skysmart.ru)</w:t>
        </w:r>
      </w:hyperlink>
      <w:r>
        <w:rPr>
          <w:rFonts w:ascii="GOST type B" w:hAnsi="GOST type B"/>
        </w:rPr>
        <w:t xml:space="preserve">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Движение тел под углом к горизонту. При этом заказчик предоставил следующую информацию:</w:t>
      </w:r>
      <w:r>
        <w:rPr>
          <w:rFonts w:ascii="GOST type B" w:hAnsi="GOST type B"/>
        </w:rPr>
        <w:t xml:space="preserve"> </w:t>
      </w:r>
      <w:hyperlink r:id="rId8">
        <w:r>
          <w:rPr>
            <w:rFonts w:ascii="GOST type B" w:hAnsi="GOST type B"/>
          </w:rPr>
          <w:t>Задачи на движение тела, брошенного под углом к горизонту (sfiz.ru)</w:t>
        </w:r>
      </w:hyperlink>
    </w:p>
    <w:p>
      <w:pPr>
        <w:pStyle w:val="Normal"/>
        <w:spacing w:before="0" w:after="0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 xml:space="preserve">Ваша задача разработать готовый к реализации программный продукт по технологии ООП.  </w:t>
      </w:r>
    </w:p>
    <w:p>
      <w:pPr>
        <w:pStyle w:val="Normal"/>
        <w:spacing w:before="0" w:after="0"/>
        <w:jc w:val="both"/>
        <w:rPr>
          <w:rFonts w:ascii="GOST type B" w:hAnsi="GOST type B" w:cs="Times New Roman"/>
          <w:color w:val="000000" w:themeColor="text1"/>
          <w:sz w:val="24"/>
          <w:szCs w:val="24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color w:val="000000" w:themeColor="text1"/>
          <w:sz w:val="24"/>
          <w:szCs w:val="24"/>
        </w:rPr>
        <w:t>Для решения задачи выполните следующие задания:</w:t>
      </w:r>
    </w:p>
    <w:p>
      <w:pPr>
        <w:pStyle w:val="Normal"/>
        <w:rPr>
          <w:rFonts w:ascii="GOST type B" w:hAnsi="GOST type B"/>
        </w:rPr>
      </w:pPr>
      <w:bookmarkStart w:id="0" w:name="_gjdgxs"/>
      <w:bookmarkEnd w:id="0"/>
      <w:r>
        <w:rPr>
          <w:rFonts w:cs="Times New Roman" w:ascii="GOST type B" w:hAnsi="GOST type B"/>
          <w:b/>
          <w:bCs/>
          <w:sz w:val="24"/>
          <w:szCs w:val="24"/>
        </w:rPr>
        <w:t xml:space="preserve">Задание 1. </w:t>
      </w:r>
      <w:r>
        <w:rPr>
          <w:rFonts w:cs="Times New Roman" w:ascii="GOST type B" w:hAnsi="GOST type B"/>
          <w:sz w:val="24"/>
          <w:szCs w:val="24"/>
        </w:rPr>
        <w:t xml:space="preserve"> Работая с источниками, предоставленными заказчиком, изучите предметную область. Выделите типовые задачи. Определите вычисляемые переменные (что надо найти) и переменные – исходные данные. Помните, что любой алгоритм реализуется в общем виде (например: решите пример 5</w:t>
      </w:r>
      <w:r>
        <w:rPr>
          <w:rFonts w:cs="Times New Roman" w:ascii="GOST type B" w:hAnsi="GOST type B"/>
          <w:sz w:val="24"/>
          <w:szCs w:val="24"/>
          <w:lang w:val="en-US"/>
        </w:rPr>
        <w:t>x</w:t>
      </w:r>
      <w:r>
        <w:rPr>
          <w:rFonts w:cs="Times New Roman" w:ascii="GOST type B" w:hAnsi="GOST type B"/>
          <w:sz w:val="24"/>
          <w:szCs w:val="24"/>
        </w:rPr>
        <w:t xml:space="preserve">=10 в алгоритмизации будет выглядеть как решите пример </w:t>
      </w:r>
      <w:r>
        <w:rPr>
          <w:rFonts w:cs="Times New Roman" w:ascii="GOST type B" w:hAnsi="GOST type B"/>
          <w:sz w:val="24"/>
          <w:szCs w:val="24"/>
          <w:lang w:val="en-US"/>
        </w:rPr>
        <w:t>ax</w:t>
      </w:r>
      <w:r>
        <w:rPr>
          <w:rFonts w:cs="Times New Roman" w:ascii="GOST type B" w:hAnsi="GOST type B"/>
          <w:sz w:val="24"/>
          <w:szCs w:val="24"/>
        </w:rPr>
        <w:t>=</w:t>
      </w:r>
      <w:r>
        <w:rPr>
          <w:rFonts w:cs="Times New Roman" w:ascii="GOST type B" w:hAnsi="GOST type B"/>
          <w:sz w:val="24"/>
          <w:szCs w:val="24"/>
          <w:lang w:val="en-US"/>
        </w:rPr>
        <w:t>b</w:t>
      </w:r>
      <w:r>
        <w:rPr>
          <w:rFonts w:cs="Times New Roman" w:ascii="GOST type B" w:hAnsi="GOST type B"/>
          <w:sz w:val="24"/>
          <w:szCs w:val="24"/>
        </w:rPr>
        <w:t>. При этом в математике решение примера будет выглядеть как</w:t>
      </w:r>
      <w:r>
        <w:rPr>
          <w:rFonts w:ascii="GOST type B" w:hAnsi="GOST type B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cs="Times New Roman" w:ascii="GOST type B" w:hAnsi="GOST type B"/>
          <w:sz w:val="24"/>
          <w:szCs w:val="24"/>
        </w:rPr>
        <w:t xml:space="preserve">, а программировании решение будет записано в виде математической модели: </w:t>
      </w:r>
      <w:r>
        <w:rPr>
          <w:rFonts w:ascii="GOST type B" w:hAnsi="GOST type B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cs="Times New Roman" w:ascii="GOST type B" w:hAnsi="GOST type B" w:eastAsiaTheme="minorEastAsia"/>
          <w:sz w:val="24"/>
          <w:szCs w:val="24"/>
        </w:rPr>
        <w:t xml:space="preserve">, где результат вычисления будет зависеть от </w:t>
      </w:r>
      <w:r>
        <w:rPr>
          <w:rFonts w:cs="Times New Roman" w:ascii="GOST type B" w:hAnsi="GOST type B"/>
          <w:sz w:val="24"/>
          <w:szCs w:val="24"/>
        </w:rPr>
        <w:t xml:space="preserve">параметров </w:t>
      </w:r>
      <w:r>
        <w:rPr>
          <w:rFonts w:cs="Times New Roman" w:ascii="GOST type B" w:hAnsi="GOST type B"/>
          <w:sz w:val="24"/>
          <w:szCs w:val="24"/>
          <w:lang w:val="en-US"/>
        </w:rPr>
        <w:t>a</w:t>
      </w:r>
      <w:r>
        <w:rPr>
          <w:rFonts w:cs="Times New Roman" w:ascii="GOST type B" w:hAnsi="GOST type B"/>
          <w:sz w:val="24"/>
          <w:szCs w:val="24"/>
        </w:rPr>
        <w:t xml:space="preserve">, </w:t>
      </w:r>
      <w:r>
        <w:rPr>
          <w:rFonts w:cs="Times New Roman" w:ascii="GOST type B" w:hAnsi="GOST type B"/>
          <w:sz w:val="24"/>
          <w:szCs w:val="24"/>
          <w:lang w:val="en-US"/>
        </w:rPr>
        <w:t>b</w:t>
      </w:r>
      <w:r>
        <w:rPr>
          <w:rFonts w:cs="Times New Roman" w:ascii="GOST type B" w:hAnsi="GOST type B"/>
          <w:sz w:val="24"/>
          <w:szCs w:val="24"/>
        </w:rPr>
        <w:t xml:space="preserve"> вводимых пользователем с клавиатуры:</w:t>
      </w:r>
    </w:p>
    <w:tbl>
      <w:tblPr>
        <w:tblStyle w:val="a5"/>
        <w:tblW w:w="8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0"/>
        <w:gridCol w:w="2658"/>
        <w:gridCol w:w="1883"/>
        <w:gridCol w:w="1884"/>
      </w:tblGrid>
      <w:tr>
        <w:trPr>
          <w:trHeight w:val="426" w:hRule="atLeast"/>
        </w:trPr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 xml:space="preserve">Данные 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Входные данные</w:t>
            </w:r>
          </w:p>
        </w:tc>
      </w:tr>
      <w:tr>
        <w:trPr>
          <w:trHeight w:val="845" w:hRule="atLeast"/>
        </w:trPr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ru-RU" w:eastAsia="en-US" w:bidi="ar-SA"/>
              </w:rPr>
              <w:t xml:space="preserve">Для примера </w:t>
            </w: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en-US" w:eastAsia="en-US" w:bidi="ar-SA"/>
              </w:rPr>
              <w:t>(</w:t>
            </w: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ru-RU" w:eastAsia="en-US" w:bidi="ar-SA"/>
              </w:rPr>
              <w:t>поставленная задача):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ru-RU" w:eastAsia="en-US" w:bidi="ar-SA"/>
              </w:rPr>
              <w:t>Вычислить уравнение 5</w:t>
            </w: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en-US" w:eastAsia="en-US" w:bidi="ar-SA"/>
              </w:rPr>
              <w:t>x</w:t>
            </w: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ru-RU" w:eastAsia="en-US" w:bidi="ar-SA"/>
              </w:rPr>
              <w:t>=10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ascii="GOST type B" w:hAnsi="GOST type B"/>
                <w:kern w:val="0"/>
                <w:sz w:val="22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oMath>
            </m:oMathPara>
          </w:p>
        </w:tc>
        <w:tc>
          <w:tcPr>
            <w:tcW w:w="1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en-US" w:eastAsia="en-US" w:bidi="ar-SA"/>
              </w:rPr>
              <w:t>x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highlight w:val="yellow"/>
                <w:lang w:val="en-US" w:eastAsia="en-US" w:bidi="ar-SA"/>
              </w:rPr>
              <w:t>b, a</w:t>
            </w:r>
          </w:p>
        </w:tc>
      </w:tr>
      <w:tr>
        <w:trPr>
          <w:trHeight w:val="209" w:hRule="atLeast"/>
        </w:trPr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</w:r>
    </w:p>
    <w:p>
      <w:pPr>
        <w:pStyle w:val="Normal"/>
        <w:rPr>
          <w:rFonts w:ascii="GOST type B" w:hAnsi="GOST type B" w:cs="Times New Roman"/>
          <w:b/>
          <w:b/>
          <w:bCs/>
          <w:sz w:val="24"/>
          <w:szCs w:val="24"/>
        </w:rPr>
      </w:pPr>
      <w:r>
        <w:rPr>
          <w:rFonts w:cs="Times New Roman" w:ascii="GOST type B" w:hAnsi="GOST type B"/>
          <w:b/>
          <w:bCs/>
          <w:sz w:val="24"/>
          <w:szCs w:val="24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Задача 2. Выделите классы, которые будут использоваться для решения задачи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1"/>
        <w:gridCol w:w="2672"/>
        <w:gridCol w:w="2671"/>
        <w:gridCol w:w="2670"/>
      </w:tblGrid>
      <w:tr>
        <w:trPr/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GOST type B" w:hAnsi="GOST type B" w:cs="Times New Roman"/>
          <w:color w:val="000000" w:themeColor="text1"/>
          <w:sz w:val="24"/>
          <w:szCs w:val="24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color w:val="000000" w:themeColor="text1"/>
          <w:sz w:val="24"/>
          <w:szCs w:val="24"/>
        </w:rPr>
        <w:t>Для примера:</w:t>
      </w:r>
    </w:p>
    <w:p>
      <w:pPr>
        <w:pStyle w:val="Normal"/>
        <w:spacing w:before="0" w:after="0"/>
        <w:jc w:val="both"/>
        <w:rPr>
          <w:rFonts w:ascii="GOST type B" w:hAnsi="GOST type B" w:cs="Times New Roman"/>
          <w:color w:val="000000" w:themeColor="text1"/>
          <w:sz w:val="24"/>
          <w:szCs w:val="24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1"/>
        <w:gridCol w:w="2672"/>
        <w:gridCol w:w="2671"/>
        <w:gridCol w:w="2670"/>
      </w:tblGrid>
      <w:tr>
        <w:trPr/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Program</w:t>
            </w:r>
          </w:p>
        </w:tc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Вызов вычисляемых действий;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ab/>
              <w:t>double S;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ab/>
              <w:t>double X;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ab/>
              <w:t>double V;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ab/>
              <w:t>double T;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ab/>
              <w:t>double A;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ab/>
              <w:t>double Angle;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Main()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public:Program()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void variablesInput()</w:t>
            </w:r>
          </w:p>
        </w:tc>
      </w:tr>
      <w:tr>
        <w:trPr/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Vich</w:t>
            </w:r>
          </w:p>
        </w:tc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 для вычисления выражений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a, b – </w:t>
            </w: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исходные данные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Deli()</w:t>
            </w: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ab/>
              <w:t>void calcS(){}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ab/>
              <w:t>void calcX(){}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ab/>
              <w:t>void calcV(){}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ab/>
              <w:t>void calcT(){}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ab/>
              <w:t>void calcA(){}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ab/>
              <w:t>void calcAngle(){}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};</w:t>
            </w:r>
          </w:p>
        </w:tc>
      </w:tr>
    </w:tbl>
    <w:p>
      <w:pPr>
        <w:pStyle w:val="Normal"/>
        <w:spacing w:before="0" w:after="0"/>
        <w:jc w:val="both"/>
        <w:rPr>
          <w:rFonts w:ascii="GOST type B" w:hAnsi="GOST type B" w:cs="Times New Roman"/>
          <w:color w:val="000000" w:themeColor="text1"/>
          <w:sz w:val="24"/>
          <w:szCs w:val="24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Задача 3. Постройте диаграмму классов. Вставьте скриншот.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Например (для задачи примера):</w:t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ascii="GOST type B" w:hAnsi="GOST type B"/>
        </w:rPr>
        <w:drawing>
          <wp:inline distT="0" distB="0" distL="0" distR="0">
            <wp:extent cx="2096135" cy="24085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Задача 4.  Создайте тестовые сценарии для контроля правильности работы приложения</w:t>
      </w:r>
    </w:p>
    <w:p>
      <w:pPr>
        <w:pStyle w:val="Normal"/>
        <w:widowControl w:val="false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Таблица 1 — Тестовый сценарий для класса</w:t>
      </w:r>
    </w:p>
    <w:tbl>
      <w:tblPr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1726"/>
        <w:gridCol w:w="1392"/>
        <w:gridCol w:w="1558"/>
        <w:gridCol w:w="1560"/>
        <w:gridCol w:w="2127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Наименование метода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Исходные данные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Ожидаемый результат (expected)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Фактический результат (actual)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Результат тестирования (Success/Fail)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Для примера</w:t>
            </w:r>
          </w:p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color w:val="000000" w:themeColor="text1"/>
                <w:sz w:val="24"/>
                <w:szCs w:val="24"/>
                <w:lang w:val="en-US"/>
              </w:rPr>
              <w:t>Deli()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  <w:lang w:val="en-US"/>
              </w:rPr>
              <w:t>a=5; b=10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Заполняется после выполнения тестирования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color w:val="000000" w:themeColor="text1"/>
                <w:sz w:val="24"/>
                <w:szCs w:val="24"/>
                <w:lang w:val="en-US"/>
              </w:rPr>
              <w:t>Deli()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  <w:lang w:val="en-US"/>
              </w:rPr>
              <w:t>a=</w:t>
            </w: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0</w:t>
            </w: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  <w:lang w:val="en-US"/>
              </w:rPr>
              <w:t>; b=10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 xml:space="preserve">Ошибка! Деление на ноль!!!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 xml:space="preserve">Ошибка! Деление на ноль!!!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GOST type B" w:hAnsi="GOST type B"/>
              </w:rPr>
            </w:pPr>
            <w:r>
              <w:rPr>
                <w:rFonts w:eastAsia="Liberation Serif" w:cs="Liberation Serif" w:ascii="GOST type B" w:hAnsi="GOST type B"/>
                <w:color w:val="000000"/>
                <w:sz w:val="24"/>
                <w:szCs w:val="24"/>
              </w:rPr>
              <w:t>Заполняется после выполнения тестирования</w:t>
            </w:r>
          </w:p>
        </w:tc>
      </w:tr>
    </w:tbl>
    <w:p>
      <w:pPr>
        <w:pStyle w:val="Normal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Примечание:</w:t>
      </w:r>
    </w:p>
    <w:p>
      <w:pPr>
        <w:pStyle w:val="ListParagraph"/>
        <w:numPr>
          <w:ilvl w:val="0"/>
          <w:numId w:val="2"/>
        </w:numPr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Тест должен обеспечивать покрытие всех функций (проверка хотя бы один раз)</w:t>
      </w:r>
    </w:p>
    <w:p>
      <w:pPr>
        <w:pStyle w:val="ListParagraph"/>
        <w:numPr>
          <w:ilvl w:val="0"/>
          <w:numId w:val="2"/>
        </w:numPr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Тест должен обеспечить покрытие всех переходов (проверка хотя бы один раз)</w:t>
      </w:r>
    </w:p>
    <w:p>
      <w:pPr>
        <w:pStyle w:val="ListParagraph"/>
        <w:numPr>
          <w:ilvl w:val="0"/>
          <w:numId w:val="2"/>
        </w:numPr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Тест должен обеспечить контроль выполнения алгоритма при граничных условиях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Задача 8.  Выполните разработку кода программы по технологии ООП. Зафиксируйте результаты разработки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Для задачи примера: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4"/>
        <w:gridCol w:w="8000"/>
      </w:tblGrid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80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Program</w:t>
            </w:r>
          </w:p>
        </w:tc>
        <w:tc>
          <w:tcPr>
            <w:tcW w:w="8000" w:type="dxa"/>
            <w:tcBorders/>
            <w:shd w:color="auto" w:fill="FFFFFF" w:themeFill="background1" w:val="clear"/>
          </w:tcPr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color w:val="CF8E6D"/>
                <w:kern w:val="0"/>
                <w:lang w:val="ru-RU" w:bidi="ar-SA"/>
              </w:rPr>
              <w:drawing>
                <wp:inline distT="0" distB="0" distL="0" distR="0">
                  <wp:extent cx="4439285" cy="641413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285" cy="641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color w:val="CF8E6D"/>
                <w:kern w:val="0"/>
                <w:lang w:val="ru-RU" w:bidi="ar-SA"/>
              </w:rPr>
              <w:drawing>
                <wp:inline distT="0" distB="0" distL="0" distR="0">
                  <wp:extent cx="4943475" cy="3061970"/>
                  <wp:effectExtent l="0" t="0" r="0" b="0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color w:val="CF8E6D"/>
                <w:kern w:val="0"/>
                <w:lang w:val="ru-RU" w:bidi="ar-SA"/>
              </w:rPr>
              <w:drawing>
                <wp:inline distT="0" distB="0" distL="0" distR="0">
                  <wp:extent cx="4943475" cy="5036185"/>
                  <wp:effectExtent l="0" t="0" r="0" b="0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50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val="ru-RU" w:bidi="ar-SA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GOST type B" w:hAnsi="GOST type B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Vich</w:t>
            </w:r>
          </w:p>
        </w:tc>
        <w:tc>
          <w:tcPr>
            <w:tcW w:w="8000" w:type="dxa"/>
            <w:tcBorders/>
          </w:tcPr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color w:val="CF8E6D"/>
                <w:kern w:val="0"/>
                <w:lang w:val="en-US" w:bidi="ar-SA"/>
              </w:rPr>
              <w:drawing>
                <wp:inline distT="0" distB="0" distL="0" distR="0">
                  <wp:extent cx="2305050" cy="1943100"/>
                  <wp:effectExtent l="0" t="0" r="0" b="0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  <w:p>
            <w:pPr>
              <w:pStyle w:val="HTMLPreformatted"/>
              <w:widowControl/>
              <w:shd w:val="clear" w:color="auto" w:fill="1E1F22"/>
              <w:spacing w:before="0" w:after="0"/>
              <w:jc w:val="left"/>
              <w:rPr>
                <w:rFonts w:ascii="GOST type B" w:hAnsi="GOST type B"/>
                <w:kern w:val="0"/>
                <w:lang w:bidi="ar-SA"/>
              </w:rPr>
            </w:pPr>
            <w:r>
              <w:rPr>
                <w:rFonts w:ascii="GOST type B" w:hAnsi="GOST type B"/>
                <w:kern w:val="0"/>
                <w:lang w:bidi="ar-SA"/>
              </w:rPr>
            </w:r>
          </w:p>
        </w:tc>
      </w:tr>
    </w:tbl>
    <w:p>
      <w:pPr>
        <w:pStyle w:val="Normal"/>
        <w:ind w:left="360" w:hanging="0"/>
        <w:rPr>
          <w:rFonts w:ascii="GOST type B" w:hAnsi="GOST type B" w:cs="Times New Roman"/>
          <w:sz w:val="24"/>
          <w:szCs w:val="24"/>
          <w:lang w:val="en-US"/>
        </w:rPr>
      </w:pPr>
      <w:r>
        <w:rPr>
          <w:rFonts w:cs="Times New Roman" w:ascii="GOST type B" w:hAnsi="GOST type B"/>
          <w:sz w:val="24"/>
          <w:szCs w:val="24"/>
          <w:lang w:val="en-US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Задача 9.  Выполните разработку сценария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Junit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теста функций классов программы. Для этого разработайте пакет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Test</w:t>
      </w:r>
      <w:r>
        <w:rPr>
          <w:rFonts w:cs="Times New Roman" w:ascii="GOST type B" w:hAnsi="GOST type B"/>
          <w:b/>
          <w:bCs/>
          <w:sz w:val="24"/>
          <w:szCs w:val="24"/>
        </w:rPr>
        <w:t>. Выполните тестирование.  Зафиксируйте отчет системы по тестированию.</w:t>
      </w:r>
    </w:p>
    <w:p>
      <w:pPr>
        <w:pStyle w:val="Normal"/>
        <w:rPr/>
      </w:pPr>
      <w:r>
        <w:rPr>
          <w:rFonts w:cs="Times New Roman" w:ascii="GOST type B" w:hAnsi="GOST type B"/>
          <w:sz w:val="24"/>
          <w:szCs w:val="24"/>
        </w:rPr>
        <w:t xml:space="preserve">Используй материал видеоурока: </w:t>
      </w:r>
      <w:hyperlink r:id="rId14">
        <w:r>
          <w:rPr>
            <w:rFonts w:ascii="GOST type B" w:hAnsi="GOST type B"/>
          </w:rPr>
          <w:t>https://youtu.be/VFDi6AA6fY4</w:t>
        </w:r>
      </w:hyperlink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</w:rPr>
        <w:t>Пример</w:t>
      </w:r>
      <w:r>
        <w:rPr>
          <w:rFonts w:cs="Times New Roman" w:ascii="GOST type B" w:hAnsi="GOST type B"/>
          <w:lang w:val="en-US"/>
        </w:rPr>
        <w:t xml:space="preserve"> </w:t>
      </w:r>
      <w:r>
        <w:rPr>
          <w:rFonts w:cs="Times New Roman" w:ascii="GOST type B" w:hAnsi="GOST type B"/>
        </w:rPr>
        <w:t>реализации</w:t>
      </w:r>
      <w:r>
        <w:rPr>
          <w:rFonts w:cs="Times New Roman" w:ascii="GOST type B" w:hAnsi="GOST type B"/>
          <w:lang w:val="en-US"/>
        </w:rPr>
        <w:t xml:space="preserve"> </w:t>
      </w:r>
      <w:r>
        <w:rPr>
          <w:rFonts w:cs="Times New Roman" w:ascii="GOST type B" w:hAnsi="GOST type B"/>
        </w:rPr>
        <w:t>сценария</w:t>
      </w:r>
      <w:r>
        <w:rPr>
          <w:rFonts w:cs="Times New Roman" w:ascii="GOST type B" w:hAnsi="GOST type B"/>
          <w:lang w:val="en-US"/>
        </w:rPr>
        <w:t>:</w:t>
      </w:r>
    </w:p>
    <w:p>
      <w:pPr>
        <w:pStyle w:val="Normal"/>
        <w:rPr>
          <w:rFonts w:ascii="GOST type B" w:hAnsi="GOST type B" w:cs="Times New Roman"/>
          <w:sz w:val="24"/>
          <w:szCs w:val="24"/>
          <w:lang w:val="en-US"/>
        </w:rPr>
      </w:pPr>
      <w:r>
        <w:rPr>
          <w:rFonts w:cs="Times New Roman" w:ascii="GOST type B" w:hAnsi="GOST type B"/>
          <w:sz w:val="24"/>
          <w:szCs w:val="24"/>
          <w:lang w:val="en-US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Задание 10. Сделайте заключение о возможности внедрения программы</w:t>
      </w:r>
    </w:p>
    <w:p>
      <w:pPr>
        <w:pStyle w:val="Normal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GOST type B" w:hAnsi="GOST type B" w:cs="Times New Roman"/>
          <w:color w:val="000000" w:themeColor="text1"/>
          <w:sz w:val="24"/>
          <w:szCs w:val="24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GOST type B" w:hAnsi="GOST type B" w:cs="Times New Roman"/>
          <w:color w:val="000000" w:themeColor="text1"/>
          <w:sz w:val="24"/>
          <w:szCs w:val="24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</w:r>
    </w:p>
    <w:p>
      <w:pPr>
        <w:pStyle w:val="Normal"/>
        <w:rPr>
          <w:rFonts w:ascii="GOST type B" w:hAnsi="GOST type B" w:cs="Times New Roman"/>
          <w:b/>
          <w:b/>
          <w:bCs/>
          <w:sz w:val="24"/>
          <w:szCs w:val="24"/>
        </w:rPr>
      </w:pPr>
      <w:r>
        <w:rPr>
          <w:rFonts w:cs="Times New Roman" w:ascii="GOST type B" w:hAnsi="GOST type B"/>
          <w:b/>
          <w:bCs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GOST type B" w:hAnsi="GOST type B"/>
          <w:b/>
          <w:b/>
          <w:bCs/>
        </w:rPr>
      </w:pPr>
      <w:r>
        <w:rPr>
          <w:rFonts w:ascii="GOST type B" w:hAnsi="GOST type B"/>
          <w:b/>
          <w:bCs/>
        </w:rPr>
      </w:r>
    </w:p>
    <w:p>
      <w:pPr>
        <w:pStyle w:val="Normal"/>
        <w:spacing w:before="0" w:after="160"/>
        <w:rPr>
          <w:rFonts w:ascii="GOST type B" w:hAnsi="GOST type B"/>
        </w:rPr>
      </w:pPr>
      <w:r>
        <w:rPr>
          <w:rFonts w:ascii="GOST type B" w:hAnsi="GOST type B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112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2230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1804d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25a43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7572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12c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79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a7572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12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ysmart.ru/articles/physics/ravnouskorennoe-dvizhenie?ysclid=lpmrog1gi249397170" TargetMode="External"/><Relationship Id="rId3" Type="http://schemas.openxmlformats.org/officeDocument/2006/relationships/hyperlink" Target="https://sfiz.ru/materials/mehanika/zadachi_na_dvizhenie_tel?ysclid=lpmrzc41zg430126089" TargetMode="External"/><Relationship Id="rId4" Type="http://schemas.openxmlformats.org/officeDocument/2006/relationships/hyperlink" Target="https://habr.com/ru/articles/572234/" TargetMode="External"/><Relationship Id="rId5" Type="http://schemas.openxmlformats.org/officeDocument/2006/relationships/hyperlink" Target="https://metanit.com/java/tutorial/" TargetMode="External"/><Relationship Id="rId6" Type="http://schemas.openxmlformats.org/officeDocument/2006/relationships/hyperlink" Target="https://youtu.be/VFDi6AA6fY4" TargetMode="External"/><Relationship Id="rId7" Type="http://schemas.openxmlformats.org/officeDocument/2006/relationships/hyperlink" Target="https://skysmart.ru/articles/physics/ravnouskorennoe-dvizhenie?ysclid=lpmrog1gi249397170" TargetMode="External"/><Relationship Id="rId8" Type="http://schemas.openxmlformats.org/officeDocument/2006/relationships/hyperlink" Target="https://sfiz.ru/materials/mehanika/zadachi_na_dvizhenie_tel?ysclid=lpmrzc41zg430126089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youtu.be/VFDi6AA6fY4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LibreOffice/7.3.7.2$Linux_X86_64 LibreOffice_project/30$Build-2</Application>
  <AppVersion>15.0000</AppVersion>
  <Pages>7</Pages>
  <Words>504</Words>
  <Characters>3497</Characters>
  <CharactersWithSpaces>3927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2023-11-27T16:37:00Z</dcterms:created>
  <dc:creator>Ната</dc:creator>
  <dc:description/>
  <dc:language>ru-RU</dc:language>
  <cp:lastModifiedBy/>
  <dcterms:modified xsi:type="dcterms:W3CDTF">2023-12-11T10:07:35Z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