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Pr="00130D92" w:rsidRDefault="00130D92" w:rsidP="00130D92">
      <w:pPr>
        <w:widowControl w:val="0"/>
        <w:spacing w:line="800" w:lineRule="exact"/>
        <w:ind w:right="5551"/>
        <w:jc w:val="both"/>
      </w:pPr>
      <w:bookmarkStart w:id="0" w:name="_GoBack"/>
      <w:bookmarkEnd w:id="0"/>
      <w:r w:rsidRPr="00130D92">
        <w:t>Seven amber lamps illuminate the room while two visitors study a detailed map. Small labels identify the north gate, the river crossing, and three familiar streets.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30D92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</Words>
  <Characters>144</Characters>
  <Application>Microsoft Office Word</Application>
  <DocSecurity>4</DocSecurity>
  <Lines>6</Lines>
  <Paragraphs>2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2026-09-14T01:59:00Z</dcterms:created>
  <dcterms:modified xsi:type="dcterms:W3CDTF">2026-09-14T01:59:00Z</dcterms:modified>
</cp:coreProperties>
</file>