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  <w:rStyle w:val="ProbeC"/>
        <w14:ligatures w14:val="none"/>
      </w:rPr>
      <w:t>office affinity Native ffi fi fl ft tt ti</w:t>
    </w:r>
    <w:r w:rsidRPr="00227236">
      <w:rPr>
        <w:rFonts w:ascii="Calibri" w:hAnsi="Calibri"/>
        <w:color w:val="000000"/>
        <w:sz w:val="22"/>
        <w:rStyle w:val="ProbeC"/>
        <w14:ligatures w14:val="none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standard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standard"/>
    </w:rPr>
  </w:style>
  <w:style w:type="character" w:styleId="ProbeC">
    <w:name w:val="ProbeC"/>
    <w:rPr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