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269" w:rsidRDefault="00943392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t>s1l11</w:t>
      </w:r>
      <w:r>
        <w:rPr>
          <w:rFonts w:ascii="Arial" w:hAnsi="Arial"/>
        </w:rPr>
        <w:br/>
        <w:t>s1l12</w:t>
      </w:r>
      <w:r>
        <w:rPr>
          <w:rFonts w:ascii="Arial" w:hAnsi="Arial"/>
        </w:rPr>
        <w:br/>
        <w:t>s1l13</w:t>
      </w:r>
      <w:r>
        <w:rPr>
          <w:rFonts w:ascii="Arial" w:hAnsi="Arial"/>
        </w:rPr>
        <w:br/>
        <w:t>s1l14</w:t>
      </w:r>
    </w:p>
    <w:sectPr w:rsidR="00922269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22269"/>
    <w:rsid w:val="00943392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73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2026-09-11T17:06:00Z</dcterms:created>
  <dcterms:modified xsi:type="dcterms:W3CDTF">2026-09-11T17:06:00Z</dcterms:modified>
</cp:coreProperties>
</file>