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0EC7" w14:textId="7EA086C4" w:rsidR="0041130D" w:rsidRPr="00B479FA" w:rsidRDefault="0041130D" w:rsidP="0041130D">
      <w:pPr>
        <w:jc w:val="center"/>
        <w:rPr>
          <w:b/>
          <w:bCs/>
          <w:sz w:val="32"/>
          <w:szCs w:val="32"/>
          <w:lang w:val="ru-RU"/>
        </w:rPr>
      </w:pPr>
      <w:r w:rsidRPr="00B479FA">
        <w:rPr>
          <w:b/>
          <w:bCs/>
          <w:sz w:val="32"/>
          <w:szCs w:val="32"/>
          <w:lang w:val="ru-RU"/>
        </w:rPr>
        <w:t>Псевдоклассы и псевдоэлементы</w:t>
      </w:r>
    </w:p>
    <w:p w14:paraId="30E7EE6A" w14:textId="753A785D" w:rsidR="00B479FA" w:rsidRDefault="00B479FA" w:rsidP="0041130D">
      <w:pPr>
        <w:jc w:val="center"/>
        <w:rPr>
          <w:b/>
          <w:bCs/>
          <w:sz w:val="28"/>
          <w:szCs w:val="28"/>
          <w:lang w:val="ru-RU"/>
        </w:rPr>
      </w:pPr>
      <w:r w:rsidRPr="00B479FA">
        <w:rPr>
          <w:b/>
          <w:bCs/>
          <w:sz w:val="28"/>
          <w:szCs w:val="28"/>
          <w:lang w:val="ru-RU"/>
        </w:rPr>
        <w:t>Псевдоклассы</w:t>
      </w:r>
    </w:p>
    <w:p w14:paraId="467A6F4B" w14:textId="3A138018" w:rsidR="00803E1C" w:rsidRPr="00803E1C" w:rsidRDefault="00803E1C" w:rsidP="00803E1C">
      <w:pPr>
        <w:rPr>
          <w:sz w:val="28"/>
          <w:szCs w:val="28"/>
          <w:lang w:val="ru-RU"/>
        </w:rPr>
      </w:pPr>
      <w:r w:rsidRPr="00803E1C">
        <w:rPr>
          <w:sz w:val="28"/>
          <w:szCs w:val="28"/>
          <w:lang w:val="ru-RU"/>
        </w:rPr>
        <w:t>https://webref.ru/css#pseudo-class</w:t>
      </w:r>
    </w:p>
    <w:p w14:paraId="37593BB5" w14:textId="71B174B1" w:rsidR="003D004C" w:rsidRPr="00B479FA" w:rsidRDefault="003D004C" w:rsidP="0041130D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D69CB7" wp14:editId="27470068">
            <wp:extent cx="6858000" cy="2619375"/>
            <wp:effectExtent l="0" t="0" r="0" b="9525"/>
            <wp:docPr id="95131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14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70F1" w14:textId="7C867FAD" w:rsidR="00E96E81" w:rsidRDefault="0041130D">
      <w:pPr>
        <w:rPr>
          <w:sz w:val="28"/>
          <w:szCs w:val="28"/>
          <w:lang w:val="ru-RU"/>
        </w:rPr>
      </w:pPr>
      <w:r w:rsidRPr="0041130D">
        <w:rPr>
          <w:sz w:val="28"/>
          <w:szCs w:val="28"/>
          <w:lang w:val="ru-RU"/>
        </w:rPr>
        <w:t>Псевдоклассы отвечают за состоянию элемента (к примеру навел мышку)</w:t>
      </w:r>
    </w:p>
    <w:p w14:paraId="4321DF43" w14:textId="0DBC924E" w:rsidR="00DE26F0" w:rsidRDefault="00DE26F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Самые используемые</w:t>
      </w:r>
    </w:p>
    <w:p w14:paraId="26CF344E" w14:textId="2E2E3AF7" w:rsidR="00641F9A" w:rsidRPr="00DB0EE1" w:rsidRDefault="00641F9A">
      <w:pPr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Hover (</w:t>
      </w:r>
      <w:r>
        <w:rPr>
          <w:sz w:val="28"/>
          <w:szCs w:val="28"/>
          <w:lang w:val="ru-RU"/>
        </w:rPr>
        <w:t>при наведении)</w:t>
      </w:r>
    </w:p>
    <w:p w14:paraId="4E5C4132" w14:textId="0A42E645" w:rsidR="0080311C" w:rsidRPr="00584894" w:rsidRDefault="0080311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Active</w:t>
      </w:r>
      <w:r w:rsidR="00F637A5" w:rsidRPr="00F637A5">
        <w:rPr>
          <w:sz w:val="28"/>
          <w:szCs w:val="28"/>
          <w:lang w:val="ru-RU"/>
        </w:rPr>
        <w:t xml:space="preserve"> – </w:t>
      </w:r>
      <w:r w:rsidR="00F637A5">
        <w:rPr>
          <w:sz w:val="28"/>
          <w:szCs w:val="28"/>
          <w:lang w:val="ru-RU"/>
        </w:rPr>
        <w:t>в активном состоянии</w:t>
      </w:r>
      <w:r w:rsidR="007B0821">
        <w:rPr>
          <w:sz w:val="28"/>
          <w:szCs w:val="28"/>
          <w:lang w:val="ru-RU"/>
        </w:rPr>
        <w:t xml:space="preserve"> (когда нажали и держим его)</w:t>
      </w:r>
      <w:r w:rsidR="00584894">
        <w:rPr>
          <w:sz w:val="28"/>
          <w:szCs w:val="28"/>
          <w:lang w:val="ru-RU"/>
        </w:rPr>
        <w:t xml:space="preserve"> – часть элементов этого состояния не имеет, есть </w:t>
      </w:r>
      <w:r w:rsidR="00584894">
        <w:rPr>
          <w:sz w:val="28"/>
          <w:szCs w:val="28"/>
        </w:rPr>
        <w:t>focus</w:t>
      </w:r>
    </w:p>
    <w:p w14:paraId="65E42F0A" w14:textId="2E918B33" w:rsidR="0080311C" w:rsidRPr="0066533F" w:rsidRDefault="0080311C">
      <w:pPr>
        <w:rPr>
          <w:sz w:val="28"/>
          <w:szCs w:val="28"/>
          <w:lang w:val="ru-RU"/>
        </w:rPr>
      </w:pPr>
      <w:r w:rsidRPr="00F637A5">
        <w:rPr>
          <w:sz w:val="28"/>
          <w:szCs w:val="28"/>
          <w:lang w:val="ru-RU"/>
        </w:rPr>
        <w:tab/>
      </w:r>
      <w:r>
        <w:rPr>
          <w:sz w:val="28"/>
          <w:szCs w:val="28"/>
        </w:rPr>
        <w:t>Focus</w:t>
      </w:r>
      <w:r w:rsidR="00584894" w:rsidRPr="0066533F">
        <w:rPr>
          <w:sz w:val="28"/>
          <w:szCs w:val="28"/>
          <w:lang w:val="ru-RU"/>
        </w:rPr>
        <w:t xml:space="preserve"> –</w:t>
      </w:r>
      <w:r w:rsidR="00584894">
        <w:rPr>
          <w:sz w:val="28"/>
          <w:szCs w:val="28"/>
          <w:lang w:val="ru-RU"/>
        </w:rPr>
        <w:t xml:space="preserve"> когда в фокусе</w:t>
      </w:r>
      <w:r w:rsidR="0066533F">
        <w:rPr>
          <w:sz w:val="28"/>
          <w:szCs w:val="28"/>
          <w:lang w:val="ru-RU"/>
        </w:rPr>
        <w:t xml:space="preserve"> (даже если - отжать остается фокус, чтобы сбросить к примеру </w:t>
      </w:r>
      <w:r w:rsidR="0066533F">
        <w:rPr>
          <w:sz w:val="28"/>
          <w:szCs w:val="28"/>
        </w:rPr>
        <w:t>Tab</w:t>
      </w:r>
      <w:r w:rsidR="0066533F" w:rsidRPr="0066533F">
        <w:rPr>
          <w:sz w:val="28"/>
          <w:szCs w:val="28"/>
          <w:lang w:val="ru-RU"/>
        </w:rPr>
        <w:t>)</w:t>
      </w:r>
    </w:p>
    <w:p w14:paraId="220618D3" w14:textId="4723FBE5" w:rsidR="0080311C" w:rsidRPr="005D78EB" w:rsidRDefault="0080311C">
      <w:pPr>
        <w:rPr>
          <w:sz w:val="28"/>
          <w:szCs w:val="28"/>
          <w:lang w:val="ru-RU"/>
        </w:rPr>
      </w:pPr>
      <w:r w:rsidRPr="00F637A5">
        <w:rPr>
          <w:sz w:val="28"/>
          <w:szCs w:val="28"/>
          <w:lang w:val="ru-RU"/>
        </w:rPr>
        <w:tab/>
      </w:r>
      <w:r>
        <w:rPr>
          <w:sz w:val="28"/>
          <w:szCs w:val="28"/>
        </w:rPr>
        <w:t>Nth</w:t>
      </w:r>
      <w:r w:rsidRPr="00233F4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child</w:t>
      </w:r>
      <w:r w:rsidR="00233F40" w:rsidRPr="00233F40">
        <w:rPr>
          <w:sz w:val="28"/>
          <w:szCs w:val="28"/>
          <w:lang w:val="ru-RU"/>
        </w:rPr>
        <w:t xml:space="preserve"> </w:t>
      </w:r>
      <w:r w:rsidR="00233F40">
        <w:rPr>
          <w:sz w:val="28"/>
          <w:szCs w:val="28"/>
          <w:lang w:val="ru-RU"/>
        </w:rPr>
        <w:t>– позволяет указать определенный элемент по порядку</w:t>
      </w:r>
      <w:r w:rsidR="005D78EB" w:rsidRPr="005D78EB">
        <w:rPr>
          <w:sz w:val="28"/>
          <w:szCs w:val="28"/>
          <w:lang w:val="ru-RU"/>
        </w:rPr>
        <w:t xml:space="preserve"> (</w:t>
      </w:r>
      <w:r w:rsidR="005D78EB">
        <w:rPr>
          <w:sz w:val="28"/>
          <w:szCs w:val="28"/>
          <w:lang w:val="ru-RU"/>
        </w:rPr>
        <w:t>я так понимаю очень удобно делать подсветку в таблицу через 1 элемент)</w:t>
      </w:r>
    </w:p>
    <w:p w14:paraId="60C5AFE9" w14:textId="77777777" w:rsidR="00052FC8" w:rsidRDefault="00052FC8" w:rsidP="00052FC8">
      <w:pPr>
        <w:rPr>
          <w:b/>
          <w:bCs/>
          <w:color w:val="FF0000"/>
          <w:sz w:val="28"/>
          <w:szCs w:val="28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 xml:space="preserve">SASS </w:t>
      </w:r>
      <w:r w:rsidRPr="00AF410D">
        <w:rPr>
          <w:b/>
          <w:bCs/>
          <w:color w:val="FF0000"/>
          <w:sz w:val="28"/>
          <w:szCs w:val="28"/>
        </w:rPr>
        <w:t>&amp;:</w:t>
      </w:r>
    </w:p>
    <w:p w14:paraId="1AFA7934" w14:textId="56651F66" w:rsidR="00052FC8" w:rsidRDefault="00052FC8" w:rsidP="007B3BF2">
      <w:pPr>
        <w:jc w:val="both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6088786" wp14:editId="4BDB43E7">
            <wp:extent cx="3398520" cy="2327910"/>
            <wp:effectExtent l="0" t="0" r="0" b="0"/>
            <wp:docPr id="150689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944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8358" w14:textId="22313FB1" w:rsidR="00052FC8" w:rsidRPr="007B3BF2" w:rsidRDefault="007B3BF2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CSS:</w:t>
      </w:r>
    </w:p>
    <w:p w14:paraId="45BE4BAB" w14:textId="1EC673AA" w:rsidR="007B3BF2" w:rsidRDefault="007B3BF2" w:rsidP="007B3BF2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501427" wp14:editId="2121FC61">
            <wp:extent cx="3838575" cy="1409700"/>
            <wp:effectExtent l="0" t="0" r="9525" b="0"/>
            <wp:docPr id="65246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63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8B3B" w14:textId="77654E15" w:rsidR="007B3BF2" w:rsidRDefault="007B3BF2" w:rsidP="0003275E">
      <w:pPr>
        <w:jc w:val="center"/>
        <w:rPr>
          <w:sz w:val="28"/>
          <w:szCs w:val="28"/>
        </w:rPr>
      </w:pPr>
    </w:p>
    <w:p w14:paraId="19AD9A9D" w14:textId="3069C912" w:rsidR="0003275E" w:rsidRDefault="0003275E" w:rsidP="0003275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DD32DB" wp14:editId="2C9E6D3F">
            <wp:extent cx="4351020" cy="4367377"/>
            <wp:effectExtent l="0" t="0" r="0" b="0"/>
            <wp:docPr id="50583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30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434" cy="437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DEEF" w14:textId="77777777" w:rsidR="00052FC8" w:rsidRDefault="00AF410D" w:rsidP="00AF410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AED4015" w14:textId="77777777" w:rsidR="00052FC8" w:rsidRDefault="00052FC8" w:rsidP="00AF410D">
      <w:pPr>
        <w:rPr>
          <w:sz w:val="28"/>
          <w:szCs w:val="28"/>
        </w:rPr>
      </w:pPr>
    </w:p>
    <w:p w14:paraId="55CC7B46" w14:textId="77777777" w:rsidR="00052FC8" w:rsidRDefault="00052FC8" w:rsidP="00AF410D">
      <w:pPr>
        <w:rPr>
          <w:sz w:val="28"/>
          <w:szCs w:val="28"/>
        </w:rPr>
      </w:pPr>
    </w:p>
    <w:p w14:paraId="5DC68FA2" w14:textId="2A8F30A1" w:rsidR="00AF410D" w:rsidRPr="008F6AA6" w:rsidRDefault="00C576D9" w:rsidP="00AF410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Свойство </w:t>
      </w:r>
      <w:r>
        <w:rPr>
          <w:sz w:val="28"/>
          <w:szCs w:val="28"/>
        </w:rPr>
        <w:t>transition</w:t>
      </w:r>
      <w:r w:rsidRPr="008F6AA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плавный переход</w:t>
      </w:r>
      <w:r w:rsidR="008F6AA6" w:rsidRPr="008F6AA6">
        <w:rPr>
          <w:sz w:val="28"/>
          <w:szCs w:val="28"/>
          <w:lang w:val="ru-RU"/>
        </w:rPr>
        <w:t xml:space="preserve"> (</w:t>
      </w:r>
      <w:r w:rsidR="008F6AA6" w:rsidRPr="008F6AA6">
        <w:rPr>
          <w:sz w:val="28"/>
          <w:szCs w:val="28"/>
        </w:rPr>
        <w:t>https</w:t>
      </w:r>
      <w:r w:rsidR="008F6AA6" w:rsidRPr="008F6AA6">
        <w:rPr>
          <w:sz w:val="28"/>
          <w:szCs w:val="28"/>
          <w:lang w:val="ru-RU"/>
        </w:rPr>
        <w:t>://</w:t>
      </w:r>
      <w:proofErr w:type="spellStart"/>
      <w:r w:rsidR="008F6AA6" w:rsidRPr="008F6AA6">
        <w:rPr>
          <w:sz w:val="28"/>
          <w:szCs w:val="28"/>
        </w:rPr>
        <w:t>webref</w:t>
      </w:r>
      <w:proofErr w:type="spellEnd"/>
      <w:r w:rsidR="008F6AA6" w:rsidRPr="008F6AA6">
        <w:rPr>
          <w:sz w:val="28"/>
          <w:szCs w:val="28"/>
          <w:lang w:val="ru-RU"/>
        </w:rPr>
        <w:t>.</w:t>
      </w:r>
      <w:proofErr w:type="spellStart"/>
      <w:r w:rsidR="008F6AA6" w:rsidRPr="008F6AA6">
        <w:rPr>
          <w:sz w:val="28"/>
          <w:szCs w:val="28"/>
        </w:rPr>
        <w:t>ru</w:t>
      </w:r>
      <w:proofErr w:type="spellEnd"/>
      <w:r w:rsidR="008F6AA6" w:rsidRPr="008F6AA6">
        <w:rPr>
          <w:sz w:val="28"/>
          <w:szCs w:val="28"/>
          <w:lang w:val="ru-RU"/>
        </w:rPr>
        <w:t>/</w:t>
      </w:r>
      <w:proofErr w:type="spellStart"/>
      <w:r w:rsidR="008F6AA6" w:rsidRPr="008F6AA6">
        <w:rPr>
          <w:sz w:val="28"/>
          <w:szCs w:val="28"/>
        </w:rPr>
        <w:t>css</w:t>
      </w:r>
      <w:proofErr w:type="spellEnd"/>
      <w:r w:rsidR="008F6AA6" w:rsidRPr="008F6AA6">
        <w:rPr>
          <w:sz w:val="28"/>
          <w:szCs w:val="28"/>
          <w:lang w:val="ru-RU"/>
        </w:rPr>
        <w:t>/</w:t>
      </w:r>
      <w:r w:rsidR="008F6AA6" w:rsidRPr="008F6AA6">
        <w:rPr>
          <w:sz w:val="28"/>
          <w:szCs w:val="28"/>
        </w:rPr>
        <w:t>transition</w:t>
      </w:r>
      <w:r w:rsidR="008F6AA6" w:rsidRPr="008F6AA6">
        <w:rPr>
          <w:sz w:val="28"/>
          <w:szCs w:val="28"/>
          <w:lang w:val="ru-RU"/>
        </w:rPr>
        <w:t>)</w:t>
      </w:r>
    </w:p>
    <w:p w14:paraId="09A79586" w14:textId="4DFA482C" w:rsidR="00B479FA" w:rsidRDefault="00C576D9" w:rsidP="00AF410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 w:rsidR="008F6AA6">
        <w:rPr>
          <w:noProof/>
        </w:rPr>
        <w:drawing>
          <wp:inline distT="0" distB="0" distL="0" distR="0" wp14:anchorId="5DA9CEB0" wp14:editId="566B2607">
            <wp:extent cx="4810125" cy="1962150"/>
            <wp:effectExtent l="0" t="0" r="9525" b="0"/>
            <wp:docPr id="185880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05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4713" w14:textId="77777777" w:rsidR="003B2FE8" w:rsidRDefault="003B2FE8" w:rsidP="003B2FE8">
      <w:pPr>
        <w:jc w:val="center"/>
        <w:rPr>
          <w:sz w:val="28"/>
          <w:szCs w:val="28"/>
          <w:lang w:val="ru-RU"/>
        </w:rPr>
      </w:pPr>
    </w:p>
    <w:p w14:paraId="278D239B" w14:textId="77777777" w:rsidR="003B2FE8" w:rsidRDefault="003B2FE8" w:rsidP="003B2FE8">
      <w:pPr>
        <w:jc w:val="center"/>
        <w:rPr>
          <w:sz w:val="28"/>
          <w:szCs w:val="28"/>
          <w:lang w:val="ru-RU"/>
        </w:rPr>
      </w:pPr>
    </w:p>
    <w:p w14:paraId="2B35975F" w14:textId="77777777" w:rsidR="003B2FE8" w:rsidRDefault="003B2FE8" w:rsidP="003B2FE8">
      <w:pPr>
        <w:jc w:val="center"/>
        <w:rPr>
          <w:sz w:val="28"/>
          <w:szCs w:val="28"/>
          <w:lang w:val="ru-RU"/>
        </w:rPr>
      </w:pPr>
    </w:p>
    <w:p w14:paraId="31B37E1F" w14:textId="6C9BAC80" w:rsidR="00C576D9" w:rsidRDefault="00B479FA" w:rsidP="003B2FE8">
      <w:pPr>
        <w:jc w:val="center"/>
        <w:rPr>
          <w:b/>
          <w:bCs/>
          <w:sz w:val="28"/>
          <w:szCs w:val="28"/>
          <w:lang w:val="ru-RU"/>
        </w:rPr>
      </w:pPr>
      <w:r w:rsidRPr="00B479FA">
        <w:rPr>
          <w:b/>
          <w:bCs/>
          <w:sz w:val="28"/>
          <w:szCs w:val="28"/>
          <w:lang w:val="ru-RU"/>
        </w:rPr>
        <w:t>Псевдоэлементы</w:t>
      </w:r>
    </w:p>
    <w:p w14:paraId="4E70B483" w14:textId="27960504" w:rsidR="006C4B49" w:rsidRPr="00106587" w:rsidRDefault="006C4B49" w:rsidP="006C4B49">
      <w:pPr>
        <w:rPr>
          <w:sz w:val="28"/>
          <w:szCs w:val="28"/>
        </w:rPr>
      </w:pPr>
      <w:r>
        <w:rPr>
          <w:sz w:val="28"/>
          <w:szCs w:val="28"/>
          <w:lang w:val="ru-RU"/>
        </w:rPr>
        <w:t>Не до конца настоящие элементы</w:t>
      </w:r>
    </w:p>
    <w:p w14:paraId="5BC38EE1" w14:textId="5189D6FF" w:rsidR="004F6485" w:rsidRDefault="004F6485" w:rsidP="003B2FE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09D166" wp14:editId="4929C5B1">
            <wp:extent cx="7223760" cy="1082040"/>
            <wp:effectExtent l="0" t="0" r="0" b="3810"/>
            <wp:docPr id="211760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3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581E" w14:textId="6380987A" w:rsidR="00D92EFD" w:rsidRDefault="00D92EFD" w:rsidP="00D92EF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основном используются</w:t>
      </w:r>
    </w:p>
    <w:p w14:paraId="0E3E75D1" w14:textId="428EBEDC" w:rsidR="00D92EFD" w:rsidRDefault="00D92EFD" w:rsidP="00D92E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after</w:t>
      </w:r>
      <w:r w:rsidR="00106587">
        <w:rPr>
          <w:sz w:val="28"/>
          <w:szCs w:val="28"/>
        </w:rPr>
        <w:t xml:space="preserve"> </w:t>
      </w:r>
    </w:p>
    <w:p w14:paraId="68A09A8B" w14:textId="1C7B7376" w:rsidR="00D92EFD" w:rsidRDefault="00D92EFD" w:rsidP="00D92E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before</w:t>
      </w:r>
    </w:p>
    <w:p w14:paraId="7E750847" w14:textId="33FEE041" w:rsidR="003B7A70" w:rsidRDefault="003B7A70" w:rsidP="00D92E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EDE252" wp14:editId="68105348">
            <wp:extent cx="3419475" cy="1676400"/>
            <wp:effectExtent l="0" t="0" r="9525" b="0"/>
            <wp:docPr id="144884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4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E227" w14:textId="143509AD" w:rsidR="00106587" w:rsidRPr="00561BE6" w:rsidRDefault="00106587" w:rsidP="00D92EFD">
      <w:pPr>
        <w:rPr>
          <w:sz w:val="28"/>
          <w:szCs w:val="28"/>
          <w:lang w:val="ru-RU"/>
        </w:rPr>
      </w:pPr>
      <w:r>
        <w:rPr>
          <w:sz w:val="28"/>
          <w:szCs w:val="28"/>
        </w:rPr>
        <w:t>Before</w:t>
      </w:r>
      <w:r w:rsidRPr="0010658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after</w:t>
      </w:r>
      <w:r w:rsidRPr="0010658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обязательно</w:t>
      </w:r>
      <w:r w:rsidRPr="0010658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первое свойство </w:t>
      </w:r>
      <w:r>
        <w:rPr>
          <w:sz w:val="28"/>
          <w:szCs w:val="28"/>
        </w:rPr>
        <w:t>conten</w:t>
      </w:r>
      <w:r w:rsidR="00561BE6">
        <w:rPr>
          <w:sz w:val="28"/>
          <w:szCs w:val="28"/>
        </w:rPr>
        <w:t>t</w:t>
      </w:r>
      <w:r w:rsidR="00561BE6" w:rsidRPr="00561BE6">
        <w:rPr>
          <w:sz w:val="28"/>
          <w:szCs w:val="28"/>
          <w:lang w:val="ru-RU"/>
        </w:rPr>
        <w:t xml:space="preserve">, </w:t>
      </w:r>
      <w:r w:rsidR="00561BE6">
        <w:rPr>
          <w:sz w:val="28"/>
          <w:szCs w:val="28"/>
          <w:lang w:val="ru-RU"/>
        </w:rPr>
        <w:t>иначе работать не будет</w:t>
      </w:r>
    </w:p>
    <w:p w14:paraId="4242EE50" w14:textId="6E6D3E0A" w:rsidR="00106587" w:rsidRDefault="00106587" w:rsidP="00D92E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F2078E" wp14:editId="3318D197">
            <wp:extent cx="2647950" cy="990600"/>
            <wp:effectExtent l="0" t="0" r="0" b="0"/>
            <wp:docPr id="102883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32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C99B" w14:textId="18868C05" w:rsidR="007D3695" w:rsidRDefault="007D3695" w:rsidP="00D92EF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при наведении</w:t>
      </w:r>
    </w:p>
    <w:p w14:paraId="7DD94915" w14:textId="5046771D" w:rsidR="007D3695" w:rsidRDefault="007D3695" w:rsidP="00D92EFD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54631C" wp14:editId="526AFF44">
            <wp:extent cx="4705350" cy="2638425"/>
            <wp:effectExtent l="0" t="0" r="0" b="9525"/>
            <wp:docPr id="164170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1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892D" w14:textId="50767105" w:rsidR="00AF5038" w:rsidRDefault="00AF5038" w:rsidP="00D92EF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Красивое появление полоски при наведении</w:t>
      </w:r>
    </w:p>
    <w:p w14:paraId="274B81DD" w14:textId="79C12498" w:rsidR="008B63F5" w:rsidRDefault="008B63F5" w:rsidP="00D92EFD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A5DC06" wp14:editId="52F68EF2">
            <wp:extent cx="5095875" cy="4791075"/>
            <wp:effectExtent l="0" t="0" r="9525" b="9525"/>
            <wp:docPr id="212640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07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88D2" w14:textId="318FBD3D" w:rsidR="00AF5038" w:rsidRPr="007D3695" w:rsidRDefault="00AF5038" w:rsidP="00D92EFD">
      <w:pPr>
        <w:rPr>
          <w:sz w:val="28"/>
          <w:szCs w:val="28"/>
          <w:lang w:val="ru-RU"/>
        </w:rPr>
      </w:pPr>
    </w:p>
    <w:p w14:paraId="4A43CFEF" w14:textId="62C83700" w:rsidR="00D92EFD" w:rsidRPr="00AF5038" w:rsidRDefault="00D92EFD" w:rsidP="00D92EFD">
      <w:pPr>
        <w:rPr>
          <w:sz w:val="28"/>
          <w:szCs w:val="28"/>
          <w:lang w:val="ru-RU"/>
        </w:rPr>
      </w:pPr>
      <w:r w:rsidRPr="00AF5038">
        <w:rPr>
          <w:sz w:val="28"/>
          <w:szCs w:val="28"/>
          <w:lang w:val="ru-RU"/>
        </w:rPr>
        <w:t>::</w:t>
      </w:r>
      <w:proofErr w:type="spellStart"/>
      <w:r>
        <w:rPr>
          <w:sz w:val="28"/>
          <w:szCs w:val="28"/>
        </w:rPr>
        <w:t>firest</w:t>
      </w:r>
      <w:proofErr w:type="spellEnd"/>
      <w:r w:rsidRPr="00AF5038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letter</w:t>
      </w:r>
    </w:p>
    <w:sectPr w:rsidR="00D92EFD" w:rsidRPr="00AF5038" w:rsidSect="0041130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2A"/>
    <w:rsid w:val="0003275E"/>
    <w:rsid w:val="00052FC8"/>
    <w:rsid w:val="00077BCD"/>
    <w:rsid w:val="00106587"/>
    <w:rsid w:val="001663D1"/>
    <w:rsid w:val="00233F40"/>
    <w:rsid w:val="002F5660"/>
    <w:rsid w:val="003B2FE8"/>
    <w:rsid w:val="003B7A70"/>
    <w:rsid w:val="003D004C"/>
    <w:rsid w:val="0041130D"/>
    <w:rsid w:val="004F6485"/>
    <w:rsid w:val="00561BE6"/>
    <w:rsid w:val="00584894"/>
    <w:rsid w:val="005D78EB"/>
    <w:rsid w:val="00641F9A"/>
    <w:rsid w:val="0066533F"/>
    <w:rsid w:val="006C4B49"/>
    <w:rsid w:val="007B0821"/>
    <w:rsid w:val="007B3BF2"/>
    <w:rsid w:val="007D3695"/>
    <w:rsid w:val="0080311C"/>
    <w:rsid w:val="00803E1C"/>
    <w:rsid w:val="008B63F5"/>
    <w:rsid w:val="008F6AA6"/>
    <w:rsid w:val="00AF410D"/>
    <w:rsid w:val="00AF5038"/>
    <w:rsid w:val="00B479FA"/>
    <w:rsid w:val="00C576D9"/>
    <w:rsid w:val="00D92EFD"/>
    <w:rsid w:val="00DB0EE1"/>
    <w:rsid w:val="00DE26F0"/>
    <w:rsid w:val="00E96E81"/>
    <w:rsid w:val="00F4642A"/>
    <w:rsid w:val="00F6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517A"/>
  <w15:chartTrackingRefBased/>
  <w15:docId w15:val="{1E47CF23-1F61-4D62-BA5D-FB0C315D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399F0-5476-4F27-A327-D7B4A1B0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38</cp:revision>
  <dcterms:created xsi:type="dcterms:W3CDTF">2023-07-04T11:14:00Z</dcterms:created>
  <dcterms:modified xsi:type="dcterms:W3CDTF">2023-07-04T11:41:00Z</dcterms:modified>
</cp:coreProperties>
</file>