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81855" w14:textId="77777777" w:rsidR="002A3F31" w:rsidRPr="002A3F31" w:rsidRDefault="002A3F31" w:rsidP="002A3F3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A3F31">
        <w:rPr>
          <w:rFonts w:ascii="Times New Roman" w:eastAsia="Times New Roman" w:hAnsi="Times New Roman" w:cs="Times New Roman"/>
          <w:b/>
          <w:bCs/>
          <w:kern w:val="0"/>
          <w:sz w:val="27"/>
          <w:szCs w:val="27"/>
          <w:lang w:eastAsia="en-GB"/>
          <w14:ligatures w14:val="none"/>
        </w:rPr>
        <w:t>Software Requirements Specification (SRS) for Locate a Socket</w:t>
      </w:r>
    </w:p>
    <w:p w14:paraId="3B1A7F59" w14:textId="77777777" w:rsidR="002A3F31" w:rsidRPr="002A3F31" w:rsidRDefault="002A3F31" w:rsidP="002A3F31">
      <w:pPr>
        <w:spacing w:before="100" w:beforeAutospacing="1" w:after="100" w:afterAutospacing="1"/>
        <w:outlineLvl w:val="3"/>
        <w:rPr>
          <w:rFonts w:eastAsia="Times New Roman" w:cs="Times New Roman"/>
          <w:b/>
          <w:bCs/>
          <w:kern w:val="0"/>
          <w:lang w:eastAsia="en-GB"/>
          <w14:ligatures w14:val="none"/>
        </w:rPr>
      </w:pPr>
      <w:r w:rsidRPr="002A3F31">
        <w:rPr>
          <w:rFonts w:eastAsia="Times New Roman" w:cs="Times New Roman"/>
          <w:b/>
          <w:bCs/>
          <w:kern w:val="0"/>
          <w:lang w:eastAsia="en-GB"/>
          <w14:ligatures w14:val="none"/>
        </w:rPr>
        <w:t>1. Introduction</w:t>
      </w:r>
    </w:p>
    <w:p w14:paraId="53786AFB" w14:textId="4D7CD1F6" w:rsidR="00722CDA" w:rsidRDefault="002A3F31" w:rsidP="00722CDA">
      <w:pPr>
        <w:spacing w:before="100" w:beforeAutospacing="1" w:after="100" w:afterAutospacing="1"/>
        <w:outlineLvl w:val="4"/>
        <w:rPr>
          <w:b/>
          <w:bCs/>
        </w:rPr>
      </w:pPr>
      <w:r w:rsidRPr="002A3F31">
        <w:rPr>
          <w:rFonts w:eastAsia="Times New Roman" w:cs="Times New Roman"/>
          <w:b/>
          <w:bCs/>
          <w:kern w:val="0"/>
          <w:sz w:val="22"/>
          <w:szCs w:val="22"/>
          <w:lang w:eastAsia="en-GB"/>
          <w14:ligatures w14:val="none"/>
        </w:rPr>
        <w:t>1.1 Document Purpose</w:t>
      </w:r>
      <w:r w:rsidR="00722CDA">
        <w:rPr>
          <w:rFonts w:eastAsia="Times New Roman" w:cs="Times New Roman"/>
          <w:b/>
          <w:bCs/>
          <w:kern w:val="0"/>
          <w:sz w:val="20"/>
          <w:szCs w:val="20"/>
          <w:lang w:eastAsia="en-GB"/>
          <w14:ligatures w14:val="none"/>
        </w:rPr>
        <w:br/>
      </w:r>
      <w:r w:rsidR="00722CDA" w:rsidRPr="00722CDA">
        <w:t>The software requirements specification document presents "Locate a Socket" application with its functional and non-functional web application requirements. The documentation targets stakeholders with developers and project managers and testers who will participate in the application development cycle.</w:t>
      </w:r>
      <w:r w:rsidR="00722CDA">
        <w:br/>
      </w:r>
      <w:r w:rsidR="00722CDA">
        <w:br/>
      </w:r>
      <w:r w:rsidR="00722CDA" w:rsidRPr="00722CDA">
        <w:rPr>
          <w:b/>
          <w:bCs/>
        </w:rPr>
        <w:t>1.2 Product Scope</w:t>
      </w:r>
    </w:p>
    <w:p w14:paraId="7620E5FA" w14:textId="77777777" w:rsidR="00722CDA" w:rsidRDefault="00722CDA" w:rsidP="00722CDA">
      <w:pPr>
        <w:rPr>
          <w:rFonts w:eastAsia="Times New Roman" w:cs="Times New Roman"/>
          <w:kern w:val="0"/>
          <w:sz w:val="22"/>
          <w:szCs w:val="22"/>
          <w:lang w:eastAsia="en-GB"/>
          <w14:ligatures w14:val="none"/>
        </w:rPr>
      </w:pPr>
      <w:r w:rsidRPr="00722CDA">
        <w:rPr>
          <w:rFonts w:eastAsia="Times New Roman" w:cs="Times New Roman"/>
          <w:kern w:val="0"/>
          <w:sz w:val="22"/>
          <w:szCs w:val="22"/>
          <w:lang w:eastAsia="en-GB"/>
          <w14:ligatures w14:val="none"/>
        </w:rPr>
        <w:t>The web application "Locate a Socket" provides EV drivers with a solution to locate charging stations while traveling. It assists in the convenient use of EV chargers throughout their journeys. Through integrated location-based services the application helps EV drivers both find and access secure EV charging station payment methods.</w:t>
      </w:r>
    </w:p>
    <w:p w14:paraId="72DD5B67" w14:textId="77777777" w:rsidR="00722CDA" w:rsidRDefault="00722CDA" w:rsidP="00722CDA">
      <w:pPr>
        <w:rPr>
          <w:rFonts w:eastAsia="Times New Roman" w:cs="Times New Roman"/>
          <w:kern w:val="0"/>
          <w:sz w:val="22"/>
          <w:szCs w:val="22"/>
          <w:lang w:eastAsia="en-GB"/>
          <w14:ligatures w14:val="none"/>
        </w:rPr>
      </w:pPr>
    </w:p>
    <w:p w14:paraId="1A41F00A" w14:textId="6EA274CA" w:rsidR="00722CDA" w:rsidRPr="00444D3B" w:rsidRDefault="00722CDA" w:rsidP="00722CDA">
      <w:pPr>
        <w:rPr>
          <w:b/>
          <w:bCs/>
        </w:rPr>
      </w:pPr>
      <w:r w:rsidRPr="00444D3B">
        <w:rPr>
          <w:b/>
          <w:bCs/>
        </w:rPr>
        <w:t>1.3 Document Overview</w:t>
      </w:r>
    </w:p>
    <w:p w14:paraId="5097A7BD" w14:textId="77777777" w:rsidR="00444D3B" w:rsidRPr="00444D3B" w:rsidRDefault="00444D3B" w:rsidP="00444D3B">
      <w:pPr>
        <w:spacing w:before="100" w:beforeAutospacing="1" w:after="100" w:afterAutospacing="1"/>
        <w:outlineLvl w:val="4"/>
        <w:rPr>
          <w:rFonts w:eastAsia="Times New Roman" w:cs="Times New Roman"/>
          <w:kern w:val="0"/>
          <w:lang w:eastAsia="en-GB"/>
          <w14:ligatures w14:val="none"/>
        </w:rPr>
      </w:pPr>
      <w:r w:rsidRPr="00444D3B">
        <w:rPr>
          <w:rFonts w:eastAsia="Times New Roman" w:cs="Times New Roman"/>
          <w:kern w:val="0"/>
          <w:lang w:eastAsia="en-GB"/>
          <w14:ligatures w14:val="none"/>
        </w:rPr>
        <w:t>The document has the following organizational structure:</w:t>
      </w:r>
    </w:p>
    <w:p w14:paraId="650AD2ED" w14:textId="492E030F" w:rsidR="00444D3B" w:rsidRPr="00444D3B" w:rsidRDefault="00444D3B" w:rsidP="00444D3B">
      <w:pPr>
        <w:spacing w:before="100" w:beforeAutospacing="1" w:after="100" w:afterAutospacing="1"/>
        <w:outlineLvl w:val="4"/>
        <w:rPr>
          <w:rFonts w:eastAsia="Times New Roman" w:cs="Times New Roman"/>
          <w:kern w:val="0"/>
          <w:lang w:eastAsia="en-GB"/>
          <w14:ligatures w14:val="none"/>
        </w:rPr>
      </w:pPr>
      <w:r w:rsidRPr="00444D3B">
        <w:rPr>
          <w:rFonts w:eastAsia="Times New Roman" w:cs="Times New Roman"/>
          <w:b/>
          <w:bCs/>
          <w:kern w:val="0"/>
          <w:lang w:eastAsia="en-GB"/>
          <w14:ligatures w14:val="none"/>
        </w:rPr>
        <w:t>Section 2:</w:t>
      </w:r>
      <w:r>
        <w:rPr>
          <w:rFonts w:eastAsia="Times New Roman" w:cs="Times New Roman"/>
          <w:kern w:val="0"/>
          <w:lang w:eastAsia="en-GB"/>
          <w14:ligatures w14:val="none"/>
        </w:rPr>
        <w:t xml:space="preserve"> T</w:t>
      </w:r>
      <w:r w:rsidRPr="00444D3B">
        <w:rPr>
          <w:rFonts w:eastAsia="Times New Roman" w:cs="Times New Roman"/>
          <w:kern w:val="0"/>
          <w:lang w:eastAsia="en-GB"/>
          <w14:ligatures w14:val="none"/>
        </w:rPr>
        <w:t>he overall description of Section 2 includes product perspective along with product functions and user characteristics and constraints and assumptions.</w:t>
      </w:r>
    </w:p>
    <w:p w14:paraId="6B4AC30F" w14:textId="053841FA" w:rsidR="00444D3B" w:rsidRPr="00444D3B" w:rsidRDefault="00444D3B" w:rsidP="00444D3B">
      <w:pPr>
        <w:spacing w:before="100" w:beforeAutospacing="1" w:after="100" w:afterAutospacing="1"/>
        <w:outlineLvl w:val="4"/>
        <w:rPr>
          <w:rFonts w:eastAsia="Times New Roman" w:cs="Times New Roman"/>
          <w:kern w:val="0"/>
          <w:lang w:eastAsia="en-GB"/>
          <w14:ligatures w14:val="none"/>
        </w:rPr>
      </w:pPr>
      <w:r w:rsidRPr="00444D3B">
        <w:rPr>
          <w:rFonts w:eastAsia="Times New Roman" w:cs="Times New Roman"/>
          <w:b/>
          <w:bCs/>
          <w:kern w:val="0"/>
          <w:lang w:eastAsia="en-GB"/>
          <w14:ligatures w14:val="none"/>
        </w:rPr>
        <w:t>Section 3:</w:t>
      </w:r>
      <w:r>
        <w:rPr>
          <w:rFonts w:eastAsia="Times New Roman" w:cs="Times New Roman"/>
          <w:kern w:val="0"/>
          <w:lang w:eastAsia="en-GB"/>
          <w14:ligatures w14:val="none"/>
        </w:rPr>
        <w:t xml:space="preserve"> </w:t>
      </w:r>
      <w:r w:rsidRPr="00444D3B">
        <w:rPr>
          <w:rFonts w:eastAsia="Times New Roman" w:cs="Times New Roman"/>
          <w:kern w:val="0"/>
          <w:lang w:eastAsia="en-GB"/>
          <w14:ligatures w14:val="none"/>
        </w:rPr>
        <w:t>The requirements receive their comprehensive definition under Section 3 together with external connection specifications and functional together with non-functional provisions.</w:t>
      </w:r>
    </w:p>
    <w:p w14:paraId="195F710F" w14:textId="483A3DF5" w:rsidR="00444D3B" w:rsidRDefault="00444D3B" w:rsidP="00444D3B">
      <w:pPr>
        <w:spacing w:before="100" w:beforeAutospacing="1" w:after="100" w:afterAutospacing="1"/>
        <w:outlineLvl w:val="4"/>
        <w:rPr>
          <w:rFonts w:eastAsia="Times New Roman" w:cs="Times New Roman"/>
          <w:kern w:val="0"/>
          <w:lang w:eastAsia="en-GB"/>
          <w14:ligatures w14:val="none"/>
        </w:rPr>
      </w:pPr>
      <w:r w:rsidRPr="00444D3B">
        <w:rPr>
          <w:rFonts w:eastAsia="Times New Roman" w:cs="Times New Roman"/>
          <w:b/>
          <w:bCs/>
          <w:kern w:val="0"/>
          <w:lang w:eastAsia="en-GB"/>
          <w14:ligatures w14:val="none"/>
        </w:rPr>
        <w:t>Section 4:</w:t>
      </w:r>
      <w:r w:rsidRPr="00444D3B">
        <w:rPr>
          <w:rFonts w:eastAsia="Times New Roman" w:cs="Times New Roman"/>
          <w:kern w:val="0"/>
          <w:lang w:eastAsia="en-GB"/>
          <w14:ligatures w14:val="none"/>
        </w:rPr>
        <w:t xml:space="preserve"> References.</w:t>
      </w:r>
    </w:p>
    <w:p w14:paraId="589C3C21" w14:textId="77777777" w:rsidR="00444D3B" w:rsidRDefault="00444D3B" w:rsidP="00444D3B">
      <w:pPr>
        <w:spacing w:before="100" w:beforeAutospacing="1" w:after="100" w:afterAutospacing="1"/>
        <w:outlineLvl w:val="4"/>
        <w:rPr>
          <w:rFonts w:eastAsia="Times New Roman" w:cs="Times New Roman"/>
          <w:kern w:val="0"/>
          <w:lang w:eastAsia="en-GB"/>
          <w14:ligatures w14:val="none"/>
        </w:rPr>
      </w:pPr>
    </w:p>
    <w:p w14:paraId="7EDF9C50" w14:textId="7D80FDF9" w:rsidR="001B3CA5" w:rsidRPr="00444D3B" w:rsidRDefault="001B3CA5" w:rsidP="00444D3B">
      <w:pPr>
        <w:spacing w:before="100" w:beforeAutospacing="1" w:after="100" w:afterAutospacing="1"/>
        <w:outlineLvl w:val="4"/>
        <w:rPr>
          <w:rFonts w:eastAsia="Times New Roman" w:cs="Times New Roman"/>
          <w:b/>
          <w:bCs/>
          <w:kern w:val="0"/>
          <w:lang w:eastAsia="en-GB"/>
          <w14:ligatures w14:val="none"/>
        </w:rPr>
      </w:pPr>
      <w:r w:rsidRPr="00444D3B">
        <w:rPr>
          <w:rFonts w:eastAsia="Times New Roman" w:cs="Times New Roman"/>
          <w:b/>
          <w:bCs/>
          <w:kern w:val="0"/>
          <w:lang w:eastAsia="en-GB"/>
          <w14:ligatures w14:val="none"/>
        </w:rPr>
        <w:t>1.4 Definitions, Acronyms, and Abbreviations</w:t>
      </w:r>
    </w:p>
    <w:p w14:paraId="637CAECF" w14:textId="77777777" w:rsidR="001B3CA5" w:rsidRPr="00444D3B" w:rsidRDefault="001B3CA5" w:rsidP="001B3CA5">
      <w:pPr>
        <w:numPr>
          <w:ilvl w:val="0"/>
          <w:numId w:val="2"/>
        </w:numPr>
        <w:spacing w:before="100" w:beforeAutospacing="1" w:after="100" w:afterAutospacing="1"/>
        <w:rPr>
          <w:rFonts w:eastAsia="Times New Roman" w:cs="Times New Roman"/>
          <w:kern w:val="0"/>
          <w:lang w:eastAsia="en-GB"/>
          <w14:ligatures w14:val="none"/>
        </w:rPr>
      </w:pPr>
      <w:r w:rsidRPr="00444D3B">
        <w:rPr>
          <w:rFonts w:eastAsia="Times New Roman" w:cs="Times New Roman"/>
          <w:b/>
          <w:bCs/>
          <w:kern w:val="0"/>
          <w:lang w:eastAsia="en-GB"/>
          <w14:ligatures w14:val="none"/>
        </w:rPr>
        <w:t>EV:</w:t>
      </w:r>
      <w:r w:rsidRPr="00444D3B">
        <w:rPr>
          <w:rFonts w:eastAsia="Times New Roman" w:cs="Times New Roman"/>
          <w:kern w:val="0"/>
          <w:lang w:eastAsia="en-GB"/>
          <w14:ligatures w14:val="none"/>
        </w:rPr>
        <w:t xml:space="preserve"> Electric Vehicle</w:t>
      </w:r>
    </w:p>
    <w:p w14:paraId="414B1DE1" w14:textId="77777777" w:rsidR="001B3CA5" w:rsidRPr="00444D3B" w:rsidRDefault="001B3CA5" w:rsidP="001B3CA5">
      <w:pPr>
        <w:numPr>
          <w:ilvl w:val="0"/>
          <w:numId w:val="2"/>
        </w:numPr>
        <w:spacing w:before="100" w:beforeAutospacing="1" w:after="100" w:afterAutospacing="1"/>
        <w:rPr>
          <w:rFonts w:eastAsia="Times New Roman" w:cs="Times New Roman"/>
          <w:kern w:val="0"/>
          <w:lang w:eastAsia="en-GB"/>
          <w14:ligatures w14:val="none"/>
        </w:rPr>
      </w:pPr>
      <w:r w:rsidRPr="00444D3B">
        <w:rPr>
          <w:rFonts w:eastAsia="Times New Roman" w:cs="Times New Roman"/>
          <w:b/>
          <w:bCs/>
          <w:kern w:val="0"/>
          <w:lang w:eastAsia="en-GB"/>
          <w14:ligatures w14:val="none"/>
        </w:rPr>
        <w:t>API:</w:t>
      </w:r>
      <w:r w:rsidRPr="00444D3B">
        <w:rPr>
          <w:rFonts w:eastAsia="Times New Roman" w:cs="Times New Roman"/>
          <w:kern w:val="0"/>
          <w:lang w:eastAsia="en-GB"/>
          <w14:ligatures w14:val="none"/>
        </w:rPr>
        <w:t xml:space="preserve"> Application Programming Interface</w:t>
      </w:r>
    </w:p>
    <w:p w14:paraId="79C6230A" w14:textId="77777777" w:rsidR="001B3CA5" w:rsidRPr="00444D3B" w:rsidRDefault="001B3CA5" w:rsidP="001B3CA5">
      <w:pPr>
        <w:numPr>
          <w:ilvl w:val="0"/>
          <w:numId w:val="2"/>
        </w:numPr>
        <w:spacing w:before="100" w:beforeAutospacing="1" w:after="100" w:afterAutospacing="1"/>
        <w:rPr>
          <w:rFonts w:eastAsia="Times New Roman" w:cs="Times New Roman"/>
          <w:kern w:val="0"/>
          <w:lang w:eastAsia="en-GB"/>
          <w14:ligatures w14:val="none"/>
        </w:rPr>
      </w:pPr>
      <w:r w:rsidRPr="00444D3B">
        <w:rPr>
          <w:rFonts w:eastAsia="Times New Roman" w:cs="Times New Roman"/>
          <w:b/>
          <w:bCs/>
          <w:kern w:val="0"/>
          <w:lang w:eastAsia="en-GB"/>
          <w14:ligatures w14:val="none"/>
        </w:rPr>
        <w:t>GPS:</w:t>
      </w:r>
      <w:r w:rsidRPr="00444D3B">
        <w:rPr>
          <w:rFonts w:eastAsia="Times New Roman" w:cs="Times New Roman"/>
          <w:kern w:val="0"/>
          <w:lang w:eastAsia="en-GB"/>
          <w14:ligatures w14:val="none"/>
        </w:rPr>
        <w:t xml:space="preserve"> Global Positioning System</w:t>
      </w:r>
    </w:p>
    <w:p w14:paraId="789A7EFC" w14:textId="77777777" w:rsidR="001B3CA5" w:rsidRPr="001C693E" w:rsidRDefault="001B3CA5" w:rsidP="001B3CA5">
      <w:pPr>
        <w:spacing w:before="100" w:beforeAutospacing="1" w:after="100" w:afterAutospacing="1"/>
        <w:rPr>
          <w:rFonts w:eastAsia="Times New Roman" w:cs="Times New Roman"/>
          <w:kern w:val="0"/>
          <w:sz w:val="28"/>
          <w:szCs w:val="28"/>
          <w:lang w:eastAsia="en-GB"/>
          <w14:ligatures w14:val="none"/>
        </w:rPr>
      </w:pPr>
    </w:p>
    <w:p w14:paraId="15BF51DC" w14:textId="77777777" w:rsidR="001B3CA5" w:rsidRPr="001C693E" w:rsidRDefault="001B3CA5" w:rsidP="001B3CA5">
      <w:pPr>
        <w:spacing w:before="100" w:beforeAutospacing="1" w:after="100" w:afterAutospacing="1"/>
        <w:outlineLvl w:val="3"/>
        <w:rPr>
          <w:rFonts w:eastAsia="Times New Roman" w:cs="Times New Roman"/>
          <w:b/>
          <w:bCs/>
          <w:kern w:val="0"/>
          <w:sz w:val="28"/>
          <w:szCs w:val="28"/>
          <w:lang w:eastAsia="en-GB"/>
          <w14:ligatures w14:val="none"/>
        </w:rPr>
      </w:pPr>
      <w:r w:rsidRPr="001C693E">
        <w:rPr>
          <w:rFonts w:eastAsia="Times New Roman" w:cs="Times New Roman"/>
          <w:b/>
          <w:bCs/>
          <w:kern w:val="0"/>
          <w:sz w:val="28"/>
          <w:szCs w:val="28"/>
          <w:lang w:eastAsia="en-GB"/>
          <w14:ligatures w14:val="none"/>
        </w:rPr>
        <w:t>2. Overall Description</w:t>
      </w:r>
    </w:p>
    <w:p w14:paraId="67B41C38" w14:textId="77777777" w:rsidR="001B3CA5" w:rsidRPr="00444D3B" w:rsidRDefault="001B3CA5" w:rsidP="001B3CA5">
      <w:pPr>
        <w:spacing w:before="100" w:beforeAutospacing="1" w:after="100" w:afterAutospacing="1"/>
        <w:outlineLvl w:val="4"/>
        <w:rPr>
          <w:rFonts w:eastAsia="Times New Roman" w:cs="Times New Roman"/>
          <w:b/>
          <w:bCs/>
          <w:kern w:val="0"/>
          <w:lang w:eastAsia="en-GB"/>
          <w14:ligatures w14:val="none"/>
        </w:rPr>
      </w:pPr>
      <w:r w:rsidRPr="00444D3B">
        <w:rPr>
          <w:rFonts w:eastAsia="Times New Roman" w:cs="Times New Roman"/>
          <w:b/>
          <w:bCs/>
          <w:kern w:val="0"/>
          <w:lang w:eastAsia="en-GB"/>
          <w14:ligatures w14:val="none"/>
        </w:rPr>
        <w:t>2.1 Product Perspective</w:t>
      </w:r>
    </w:p>
    <w:p w14:paraId="3E5FBBFE" w14:textId="77777777" w:rsidR="0055111A" w:rsidRDefault="0055111A" w:rsidP="001B3CA5">
      <w:pPr>
        <w:spacing w:before="100" w:beforeAutospacing="1" w:after="100" w:afterAutospacing="1"/>
        <w:rPr>
          <w:rFonts w:eastAsia="Times New Roman" w:cs="Times New Roman"/>
          <w:kern w:val="0"/>
          <w:lang w:eastAsia="en-GB"/>
          <w14:ligatures w14:val="none"/>
        </w:rPr>
      </w:pPr>
      <w:r w:rsidRPr="0055111A">
        <w:rPr>
          <w:rFonts w:eastAsia="Times New Roman" w:cs="Times New Roman"/>
          <w:kern w:val="0"/>
          <w:lang w:eastAsia="en-GB"/>
          <w14:ligatures w14:val="none"/>
        </w:rPr>
        <w:t>As an independent user interface unit the "Locate a Socket" system connects EV drivers with networked EV charging stations. Ev charging station updates and navigation routing are provided through GPS data synthesis with station databases to give instant availability information together with route direction.</w:t>
      </w:r>
    </w:p>
    <w:p w14:paraId="09A87CF7" w14:textId="4066AF4C" w:rsidR="001B3CA5" w:rsidRPr="0055111A" w:rsidRDefault="001B3CA5" w:rsidP="001B3CA5">
      <w:pPr>
        <w:spacing w:before="100" w:beforeAutospacing="1" w:after="100" w:afterAutospacing="1"/>
        <w:rPr>
          <w:rFonts w:eastAsia="Times New Roman" w:cs="Times New Roman"/>
          <w:b/>
          <w:bCs/>
          <w:kern w:val="0"/>
          <w:lang w:eastAsia="en-GB"/>
          <w14:ligatures w14:val="none"/>
        </w:rPr>
      </w:pPr>
      <w:r w:rsidRPr="0055111A">
        <w:rPr>
          <w:rFonts w:eastAsia="Times New Roman" w:cs="Times New Roman"/>
          <w:b/>
          <w:bCs/>
          <w:kern w:val="0"/>
          <w:lang w:eastAsia="en-GB"/>
          <w14:ligatures w14:val="none"/>
        </w:rPr>
        <w:lastRenderedPageBreak/>
        <w:t>2.2 Product Functions</w:t>
      </w:r>
    </w:p>
    <w:p w14:paraId="1FCEBBDE" w14:textId="77777777" w:rsidR="001B3CA5" w:rsidRPr="0055111A" w:rsidRDefault="001B3CA5" w:rsidP="0055111A">
      <w:pPr>
        <w:pStyle w:val="ListParagraph"/>
        <w:numPr>
          <w:ilvl w:val="0"/>
          <w:numId w:val="9"/>
        </w:numPr>
        <w:spacing w:before="100" w:beforeAutospacing="1" w:after="100" w:afterAutospacing="1"/>
        <w:rPr>
          <w:rFonts w:eastAsia="Times New Roman" w:cs="Times New Roman"/>
          <w:kern w:val="0"/>
          <w:lang w:eastAsia="en-GB"/>
          <w14:ligatures w14:val="none"/>
        </w:rPr>
      </w:pPr>
      <w:r w:rsidRPr="0055111A">
        <w:rPr>
          <w:rFonts w:eastAsia="Times New Roman" w:cs="Times New Roman"/>
          <w:kern w:val="0"/>
          <w:lang w:eastAsia="en-GB"/>
          <w14:ligatures w14:val="none"/>
        </w:rPr>
        <w:t>User registration and login.</w:t>
      </w:r>
    </w:p>
    <w:p w14:paraId="5909E699" w14:textId="77777777" w:rsidR="001B3CA5" w:rsidRPr="0055111A" w:rsidRDefault="001B3CA5" w:rsidP="0055111A">
      <w:pPr>
        <w:pStyle w:val="ListParagraph"/>
        <w:numPr>
          <w:ilvl w:val="0"/>
          <w:numId w:val="9"/>
        </w:numPr>
        <w:spacing w:before="100" w:beforeAutospacing="1" w:after="100" w:afterAutospacing="1"/>
        <w:rPr>
          <w:rFonts w:eastAsia="Times New Roman" w:cs="Times New Roman"/>
          <w:kern w:val="0"/>
          <w:lang w:eastAsia="en-GB"/>
          <w14:ligatures w14:val="none"/>
        </w:rPr>
      </w:pPr>
      <w:r w:rsidRPr="0055111A">
        <w:rPr>
          <w:rFonts w:eastAsia="Times New Roman" w:cs="Times New Roman"/>
          <w:kern w:val="0"/>
          <w:lang w:eastAsia="en-GB"/>
          <w14:ligatures w14:val="none"/>
        </w:rPr>
        <w:t>Real-time GPS-based station locator.</w:t>
      </w:r>
    </w:p>
    <w:p w14:paraId="6BE06933" w14:textId="77777777" w:rsidR="001B3CA5" w:rsidRPr="0055111A" w:rsidRDefault="001B3CA5" w:rsidP="0055111A">
      <w:pPr>
        <w:pStyle w:val="ListParagraph"/>
        <w:numPr>
          <w:ilvl w:val="0"/>
          <w:numId w:val="9"/>
        </w:numPr>
        <w:spacing w:before="100" w:beforeAutospacing="1" w:after="100" w:afterAutospacing="1"/>
        <w:rPr>
          <w:rFonts w:eastAsia="Times New Roman" w:cs="Times New Roman"/>
          <w:kern w:val="0"/>
          <w:lang w:eastAsia="en-GB"/>
          <w14:ligatures w14:val="none"/>
        </w:rPr>
      </w:pPr>
      <w:r w:rsidRPr="0055111A">
        <w:rPr>
          <w:rFonts w:eastAsia="Times New Roman" w:cs="Times New Roman"/>
          <w:kern w:val="0"/>
          <w:lang w:eastAsia="en-GB"/>
          <w14:ligatures w14:val="none"/>
        </w:rPr>
        <w:t>Charging station availability status.</w:t>
      </w:r>
    </w:p>
    <w:p w14:paraId="1B30BFC4" w14:textId="5C73555B" w:rsidR="001B3CA5" w:rsidRPr="0055111A" w:rsidRDefault="001B3CA5" w:rsidP="0055111A">
      <w:pPr>
        <w:pStyle w:val="ListParagraph"/>
        <w:numPr>
          <w:ilvl w:val="0"/>
          <w:numId w:val="9"/>
        </w:numPr>
        <w:spacing w:before="100" w:beforeAutospacing="1" w:after="100" w:afterAutospacing="1"/>
        <w:rPr>
          <w:rFonts w:eastAsia="Times New Roman" w:cs="Times New Roman"/>
          <w:kern w:val="0"/>
          <w:lang w:eastAsia="en-GB"/>
          <w14:ligatures w14:val="none"/>
        </w:rPr>
      </w:pPr>
      <w:r w:rsidRPr="0055111A">
        <w:rPr>
          <w:rFonts w:eastAsia="Times New Roman" w:cs="Times New Roman"/>
          <w:kern w:val="0"/>
          <w:lang w:eastAsia="en-GB"/>
          <w14:ligatures w14:val="none"/>
        </w:rPr>
        <w:t>Secure payment.</w:t>
      </w:r>
    </w:p>
    <w:p w14:paraId="38398DCE" w14:textId="77777777" w:rsidR="001B3CA5" w:rsidRPr="0055111A" w:rsidRDefault="001B3CA5" w:rsidP="0055111A">
      <w:pPr>
        <w:pStyle w:val="ListParagraph"/>
        <w:numPr>
          <w:ilvl w:val="0"/>
          <w:numId w:val="9"/>
        </w:numPr>
        <w:spacing w:before="100" w:beforeAutospacing="1" w:after="100" w:afterAutospacing="1"/>
        <w:rPr>
          <w:rFonts w:eastAsia="Times New Roman" w:cs="Times New Roman"/>
          <w:kern w:val="0"/>
          <w:lang w:eastAsia="en-GB"/>
          <w14:ligatures w14:val="none"/>
        </w:rPr>
      </w:pPr>
      <w:r w:rsidRPr="0055111A">
        <w:rPr>
          <w:rFonts w:eastAsia="Times New Roman" w:cs="Times New Roman"/>
          <w:kern w:val="0"/>
          <w:lang w:eastAsia="en-GB"/>
          <w14:ligatures w14:val="none"/>
        </w:rPr>
        <w:t>User profiles allow management of vehicle information together with other user settings.</w:t>
      </w:r>
    </w:p>
    <w:p w14:paraId="4F5B1340" w14:textId="1301FC3E" w:rsidR="001B3CA5" w:rsidRPr="0055111A" w:rsidRDefault="001B3CA5" w:rsidP="0055111A">
      <w:pPr>
        <w:pStyle w:val="ListParagraph"/>
        <w:numPr>
          <w:ilvl w:val="0"/>
          <w:numId w:val="9"/>
        </w:numPr>
        <w:spacing w:before="100" w:beforeAutospacing="1" w:after="100" w:afterAutospacing="1"/>
        <w:rPr>
          <w:rFonts w:eastAsia="Times New Roman" w:cs="Times New Roman"/>
          <w:kern w:val="0"/>
          <w:lang w:eastAsia="en-GB"/>
          <w14:ligatures w14:val="none"/>
        </w:rPr>
      </w:pPr>
      <w:r w:rsidRPr="0055111A">
        <w:rPr>
          <w:rFonts w:eastAsia="Times New Roman" w:cs="Times New Roman"/>
          <w:kern w:val="0"/>
          <w:lang w:eastAsia="en-GB"/>
          <w14:ligatures w14:val="none"/>
        </w:rPr>
        <w:t>Reviewing and rating services from various charging facilities are available to users.</w:t>
      </w:r>
    </w:p>
    <w:p w14:paraId="24B6A4C8" w14:textId="77777777" w:rsidR="001B3CA5" w:rsidRPr="00253C5D" w:rsidRDefault="001B3CA5" w:rsidP="001B3CA5">
      <w:pPr>
        <w:spacing w:before="100" w:beforeAutospacing="1" w:after="100" w:afterAutospacing="1"/>
        <w:outlineLvl w:val="4"/>
        <w:rPr>
          <w:rFonts w:eastAsia="Times New Roman" w:cs="Times New Roman"/>
          <w:b/>
          <w:bCs/>
          <w:kern w:val="0"/>
          <w:lang w:eastAsia="en-GB"/>
          <w14:ligatures w14:val="none"/>
        </w:rPr>
      </w:pPr>
      <w:r w:rsidRPr="00253C5D">
        <w:rPr>
          <w:rFonts w:eastAsia="Times New Roman" w:cs="Times New Roman"/>
          <w:b/>
          <w:bCs/>
          <w:kern w:val="0"/>
          <w:lang w:eastAsia="en-GB"/>
          <w14:ligatures w14:val="none"/>
        </w:rPr>
        <w:t>2.3 User Characteristics</w:t>
      </w:r>
    </w:p>
    <w:p w14:paraId="7E91BCA2" w14:textId="2C7CA3BC" w:rsidR="001B3CA5" w:rsidRPr="00253C5D" w:rsidRDefault="00253C5D" w:rsidP="00F43778">
      <w:pPr>
        <w:spacing w:before="100" w:beforeAutospacing="1" w:after="100" w:afterAutospacing="1"/>
        <w:rPr>
          <w:rFonts w:eastAsia="Times New Roman" w:cs="Times New Roman"/>
          <w:kern w:val="0"/>
          <w:lang w:eastAsia="en-GB"/>
          <w14:ligatures w14:val="none"/>
        </w:rPr>
      </w:pPr>
      <w:r w:rsidRPr="00253C5D">
        <w:rPr>
          <w:rFonts w:eastAsia="Times New Roman" w:cs="Times New Roman"/>
          <w:b/>
          <w:bCs/>
          <w:kern w:val="0"/>
          <w:lang w:eastAsia="en-GB"/>
          <w14:ligatures w14:val="none"/>
        </w:rPr>
        <w:t>Drivers:</w:t>
      </w:r>
      <w:r w:rsidRPr="00253C5D">
        <w:rPr>
          <w:rFonts w:eastAsia="Times New Roman" w:cs="Times New Roman"/>
          <w:kern w:val="0"/>
          <w:lang w:eastAsia="en-GB"/>
          <w14:ligatures w14:val="none"/>
        </w:rPr>
        <w:t xml:space="preserve"> The</w:t>
      </w:r>
      <w:r w:rsidR="00F43778" w:rsidRPr="00253C5D">
        <w:rPr>
          <w:rFonts w:eastAsia="Times New Roman" w:cs="Times New Roman"/>
          <w:kern w:val="0"/>
          <w:lang w:eastAsia="en-GB"/>
          <w14:ligatures w14:val="none"/>
        </w:rPr>
        <w:t xml:space="preserve"> owners of EVs who need free access to charging stations fall into the category of drivers</w:t>
      </w:r>
      <w:r>
        <w:rPr>
          <w:rFonts w:eastAsia="Times New Roman" w:cs="Times New Roman"/>
          <w:kern w:val="0"/>
          <w:lang w:eastAsia="en-GB"/>
          <w14:ligatures w14:val="none"/>
        </w:rPr>
        <w:t>.</w:t>
      </w:r>
      <w:r>
        <w:rPr>
          <w:rFonts w:eastAsia="Times New Roman" w:cs="Times New Roman"/>
          <w:kern w:val="0"/>
          <w:lang w:eastAsia="en-GB"/>
          <w14:ligatures w14:val="none"/>
        </w:rPr>
        <w:br/>
      </w:r>
      <w:r w:rsidRPr="00253C5D">
        <w:rPr>
          <w:rFonts w:eastAsia="Times New Roman" w:cs="Times New Roman"/>
          <w:b/>
          <w:bCs/>
          <w:kern w:val="0"/>
          <w:lang w:eastAsia="en-GB"/>
          <w14:ligatures w14:val="none"/>
        </w:rPr>
        <w:t>Admins:</w:t>
      </w:r>
      <w:r>
        <w:rPr>
          <w:rFonts w:eastAsia="Times New Roman" w:cs="Times New Roman"/>
          <w:kern w:val="0"/>
          <w:lang w:eastAsia="en-GB"/>
          <w14:ligatures w14:val="none"/>
        </w:rPr>
        <w:t xml:space="preserve"> </w:t>
      </w:r>
      <w:r w:rsidR="00F43778" w:rsidRPr="00253C5D">
        <w:rPr>
          <w:rFonts w:eastAsia="Times New Roman" w:cs="Times New Roman"/>
          <w:kern w:val="0"/>
          <w:lang w:eastAsia="en-GB"/>
          <w14:ligatures w14:val="none"/>
        </w:rPr>
        <w:t>Administration operators serve as managers who oversee the charging station database operations and user request handling.</w:t>
      </w:r>
      <w:r>
        <w:rPr>
          <w:rFonts w:eastAsia="Times New Roman" w:cs="Times New Roman"/>
          <w:kern w:val="0"/>
          <w:lang w:eastAsia="en-GB"/>
          <w14:ligatures w14:val="none"/>
        </w:rPr>
        <w:br/>
      </w:r>
      <w:r w:rsidR="00F43778" w:rsidRPr="00253C5D">
        <w:rPr>
          <w:rFonts w:eastAsia="Times New Roman" w:cs="Times New Roman"/>
          <w:b/>
          <w:bCs/>
          <w:kern w:val="0"/>
          <w:lang w:eastAsia="en-GB"/>
          <w14:ligatures w14:val="none"/>
        </w:rPr>
        <w:t>Payment Processors:</w:t>
      </w:r>
      <w:r w:rsidR="00F43778" w:rsidRPr="00253C5D">
        <w:rPr>
          <w:rFonts w:eastAsia="Times New Roman" w:cs="Times New Roman"/>
          <w:kern w:val="0"/>
          <w:lang w:eastAsia="en-GB"/>
          <w14:ligatures w14:val="none"/>
        </w:rPr>
        <w:t xml:space="preserve"> Financial institutions handling transaction processing</w:t>
      </w:r>
    </w:p>
    <w:p w14:paraId="510BDF09" w14:textId="77777777" w:rsidR="001B3CA5" w:rsidRPr="00253C5D" w:rsidRDefault="001B3CA5" w:rsidP="001B3CA5">
      <w:pPr>
        <w:spacing w:before="100" w:beforeAutospacing="1" w:after="100" w:afterAutospacing="1"/>
        <w:outlineLvl w:val="4"/>
        <w:rPr>
          <w:rFonts w:eastAsia="Times New Roman" w:cs="Times New Roman"/>
          <w:b/>
          <w:bCs/>
          <w:kern w:val="0"/>
          <w:lang w:eastAsia="en-GB"/>
          <w14:ligatures w14:val="none"/>
        </w:rPr>
      </w:pPr>
      <w:r w:rsidRPr="00253C5D">
        <w:rPr>
          <w:rFonts w:eastAsia="Times New Roman" w:cs="Times New Roman"/>
          <w:b/>
          <w:bCs/>
          <w:kern w:val="0"/>
          <w:lang w:eastAsia="en-GB"/>
          <w14:ligatures w14:val="none"/>
        </w:rPr>
        <w:t>2.4 Constraints</w:t>
      </w:r>
    </w:p>
    <w:p w14:paraId="3F65F9C1" w14:textId="77777777" w:rsidR="0045445A" w:rsidRPr="0045445A" w:rsidRDefault="0045445A" w:rsidP="0045445A">
      <w:pPr>
        <w:pStyle w:val="ListParagraph"/>
        <w:numPr>
          <w:ilvl w:val="0"/>
          <w:numId w:val="10"/>
        </w:numPr>
        <w:spacing w:before="100" w:beforeAutospacing="1" w:after="100" w:afterAutospacing="1"/>
        <w:outlineLvl w:val="4"/>
        <w:rPr>
          <w:rFonts w:eastAsia="Times New Roman" w:cs="Times New Roman"/>
          <w:kern w:val="0"/>
          <w:lang w:eastAsia="en-GB"/>
          <w14:ligatures w14:val="none"/>
        </w:rPr>
      </w:pPr>
      <w:r w:rsidRPr="0045445A">
        <w:rPr>
          <w:rFonts w:eastAsia="Times New Roman" w:cs="Times New Roman"/>
          <w:kern w:val="0"/>
          <w:lang w:eastAsia="en-GB"/>
          <w14:ligatures w14:val="none"/>
        </w:rPr>
        <w:t>Compatibility with major mobile and web platforms (iOS, Android, Web browsers).</w:t>
      </w:r>
    </w:p>
    <w:p w14:paraId="462B2AFE" w14:textId="25F03CFF" w:rsidR="0045445A" w:rsidRPr="0045445A" w:rsidRDefault="0045445A" w:rsidP="0045445A">
      <w:pPr>
        <w:pStyle w:val="ListParagraph"/>
        <w:numPr>
          <w:ilvl w:val="0"/>
          <w:numId w:val="10"/>
        </w:numPr>
        <w:spacing w:before="100" w:beforeAutospacing="1" w:after="100" w:afterAutospacing="1"/>
        <w:outlineLvl w:val="4"/>
        <w:rPr>
          <w:rFonts w:eastAsia="Times New Roman" w:cs="Times New Roman"/>
          <w:kern w:val="0"/>
          <w:lang w:eastAsia="en-GB"/>
          <w14:ligatures w14:val="none"/>
        </w:rPr>
      </w:pPr>
      <w:r w:rsidRPr="0045445A">
        <w:rPr>
          <w:rFonts w:eastAsia="Times New Roman" w:cs="Times New Roman"/>
          <w:kern w:val="0"/>
          <w:lang w:eastAsia="en-GB"/>
          <w14:ligatures w14:val="none"/>
        </w:rPr>
        <w:t>Compliance with financial transaction security standards (PCI DSS).</w:t>
      </w:r>
    </w:p>
    <w:p w14:paraId="011D2FDD" w14:textId="3A29ED3B" w:rsidR="0045445A" w:rsidRPr="0045445A" w:rsidRDefault="0045445A" w:rsidP="0045445A">
      <w:pPr>
        <w:pStyle w:val="ListParagraph"/>
        <w:numPr>
          <w:ilvl w:val="0"/>
          <w:numId w:val="10"/>
        </w:numPr>
        <w:spacing w:before="100" w:beforeAutospacing="1" w:after="100" w:afterAutospacing="1"/>
        <w:outlineLvl w:val="4"/>
        <w:rPr>
          <w:rFonts w:eastAsia="Times New Roman" w:cs="Times New Roman"/>
          <w:kern w:val="0"/>
          <w:lang w:eastAsia="en-GB"/>
          <w14:ligatures w14:val="none"/>
        </w:rPr>
      </w:pPr>
      <w:r w:rsidRPr="0045445A">
        <w:rPr>
          <w:rFonts w:ascii="Segoe UI Symbol" w:eastAsia="Times New Roman" w:hAnsi="Segoe UI Symbol" w:cs="Segoe UI Symbol"/>
          <w:kern w:val="0"/>
          <w:lang w:eastAsia="en-GB"/>
          <w14:ligatures w14:val="none"/>
        </w:rPr>
        <w:t>⁠</w:t>
      </w:r>
      <w:r w:rsidRPr="0045445A">
        <w:rPr>
          <w:rFonts w:eastAsia="Times New Roman" w:cs="Times New Roman"/>
          <w:kern w:val="0"/>
          <w:lang w:eastAsia="en-GB"/>
          <w14:ligatures w14:val="none"/>
        </w:rPr>
        <w:t>Dependence on GPS technology and mobile data connectivity.</w:t>
      </w:r>
    </w:p>
    <w:p w14:paraId="13FB8EA3" w14:textId="285CB98A" w:rsidR="0045445A" w:rsidRPr="0045445A" w:rsidRDefault="0045445A" w:rsidP="0045445A">
      <w:pPr>
        <w:pStyle w:val="ListParagraph"/>
        <w:numPr>
          <w:ilvl w:val="0"/>
          <w:numId w:val="10"/>
        </w:numPr>
        <w:spacing w:before="100" w:beforeAutospacing="1" w:after="100" w:afterAutospacing="1"/>
        <w:outlineLvl w:val="4"/>
        <w:rPr>
          <w:rFonts w:eastAsia="Times New Roman" w:cs="Times New Roman"/>
          <w:kern w:val="0"/>
          <w:lang w:eastAsia="en-GB"/>
          <w14:ligatures w14:val="none"/>
        </w:rPr>
      </w:pPr>
      <w:r w:rsidRPr="0045445A">
        <w:rPr>
          <w:rFonts w:ascii="Segoe UI Symbol" w:eastAsia="Times New Roman" w:hAnsi="Segoe UI Symbol" w:cs="Segoe UI Symbol"/>
          <w:kern w:val="0"/>
          <w:lang w:eastAsia="en-GB"/>
          <w14:ligatures w14:val="none"/>
        </w:rPr>
        <w:t>⁠</w:t>
      </w:r>
      <w:r w:rsidRPr="0045445A">
        <w:rPr>
          <w:rFonts w:eastAsia="Times New Roman" w:cs="Times New Roman"/>
          <w:kern w:val="0"/>
          <w:lang w:eastAsia="en-GB"/>
          <w14:ligatures w14:val="none"/>
        </w:rPr>
        <w:t>Continuous availability of GPS and internet services.</w:t>
      </w:r>
    </w:p>
    <w:p w14:paraId="73707EDB" w14:textId="467BBC82" w:rsidR="001B3CA5" w:rsidRPr="001C693E" w:rsidRDefault="001B3CA5" w:rsidP="0045445A">
      <w:pPr>
        <w:spacing w:before="100" w:beforeAutospacing="1" w:after="100" w:afterAutospacing="1"/>
        <w:outlineLvl w:val="4"/>
        <w:rPr>
          <w:rFonts w:eastAsia="Times New Roman" w:cs="Times New Roman"/>
          <w:b/>
          <w:bCs/>
          <w:kern w:val="0"/>
          <w:lang w:eastAsia="en-GB"/>
          <w14:ligatures w14:val="none"/>
        </w:rPr>
      </w:pPr>
      <w:r w:rsidRPr="001C693E">
        <w:rPr>
          <w:rFonts w:eastAsia="Times New Roman" w:cs="Times New Roman"/>
          <w:b/>
          <w:bCs/>
          <w:kern w:val="0"/>
          <w:lang w:eastAsia="en-GB"/>
          <w14:ligatures w14:val="none"/>
        </w:rPr>
        <w:t>2.5 Assumptions and Dependencies</w:t>
      </w:r>
    </w:p>
    <w:p w14:paraId="0349EFFA" w14:textId="77777777" w:rsidR="001C693E" w:rsidRPr="001C693E" w:rsidRDefault="001C693E" w:rsidP="001C693E">
      <w:pPr>
        <w:pStyle w:val="ListParagraph"/>
        <w:numPr>
          <w:ilvl w:val="0"/>
          <w:numId w:val="11"/>
        </w:numPr>
        <w:autoSpaceDE w:val="0"/>
        <w:autoSpaceDN w:val="0"/>
        <w:adjustRightInd w:val="0"/>
        <w:rPr>
          <w:rFonts w:ascii="AppleSystemUIFont" w:hAnsi="AppleSystemUIFont" w:cs="AppleSystemUIFont"/>
          <w:kern w:val="0"/>
          <w:sz w:val="26"/>
          <w:szCs w:val="26"/>
          <w:lang w:val="en-GB"/>
        </w:rPr>
      </w:pPr>
      <w:r w:rsidRPr="001C693E">
        <w:rPr>
          <w:rFonts w:ascii="AppleSystemUIFont" w:hAnsi="AppleSystemUIFont" w:cs="AppleSystemUIFont"/>
          <w:kern w:val="0"/>
          <w:sz w:val="26"/>
          <w:szCs w:val="26"/>
          <w:lang w:val="en-GB"/>
        </w:rPr>
        <w:t>Continuous availability of GPS and internet services.</w:t>
      </w:r>
    </w:p>
    <w:p w14:paraId="2B6B1683" w14:textId="6A2E8ABF" w:rsidR="001C693E" w:rsidRDefault="001C693E" w:rsidP="001C693E">
      <w:pPr>
        <w:pStyle w:val="ListParagraph"/>
        <w:numPr>
          <w:ilvl w:val="0"/>
          <w:numId w:val="11"/>
        </w:numPr>
        <w:autoSpaceDE w:val="0"/>
        <w:autoSpaceDN w:val="0"/>
        <w:adjustRightInd w:val="0"/>
        <w:rPr>
          <w:rFonts w:ascii="AppleSystemUIFont" w:hAnsi="AppleSystemUIFont" w:cs="AppleSystemUIFont"/>
          <w:kern w:val="0"/>
          <w:sz w:val="26"/>
          <w:szCs w:val="26"/>
          <w:lang w:val="en-GB"/>
        </w:rPr>
      </w:pPr>
      <w:r w:rsidRPr="001C693E">
        <w:rPr>
          <w:rFonts w:ascii="AppleSystemUIFont" w:hAnsi="AppleSystemUIFont" w:cs="AppleSystemUIFont"/>
          <w:kern w:val="0"/>
          <w:sz w:val="26"/>
          <w:szCs w:val="26"/>
          <w:lang w:val="en-GB"/>
        </w:rPr>
        <w:t xml:space="preserve">User registration demands registered email and valid payment information for </w:t>
      </w:r>
      <w:r w:rsidRPr="001C693E">
        <w:rPr>
          <w:rFonts w:ascii="AppleSystemUIFont" w:hAnsi="AppleSystemUIFont" w:cs="AppleSystemUIFont"/>
          <w:kern w:val="0"/>
          <w:sz w:val="26"/>
          <w:szCs w:val="26"/>
          <w:lang w:val="en-GB"/>
        </w:rPr>
        <w:t>completion</w:t>
      </w:r>
      <w:r>
        <w:rPr>
          <w:rFonts w:ascii="AppleSystemUIFont" w:hAnsi="AppleSystemUIFont" w:cs="AppleSystemUIFont"/>
          <w:kern w:val="0"/>
          <w:sz w:val="26"/>
          <w:szCs w:val="26"/>
          <w:lang w:val="en-GB"/>
        </w:rPr>
        <w:t>.</w:t>
      </w:r>
    </w:p>
    <w:p w14:paraId="552C27D7" w14:textId="0FF9B7B5" w:rsidR="001C693E" w:rsidRDefault="001C693E" w:rsidP="001C693E">
      <w:pPr>
        <w:pStyle w:val="ListParagraph"/>
        <w:numPr>
          <w:ilvl w:val="0"/>
          <w:numId w:val="11"/>
        </w:numPr>
        <w:autoSpaceDE w:val="0"/>
        <w:autoSpaceDN w:val="0"/>
        <w:adjustRightInd w:val="0"/>
        <w:rPr>
          <w:rFonts w:ascii="AppleSystemUIFont" w:hAnsi="AppleSystemUIFont" w:cs="AppleSystemUIFont"/>
          <w:kern w:val="0"/>
          <w:sz w:val="26"/>
          <w:szCs w:val="26"/>
          <w:lang w:val="en-GB"/>
        </w:rPr>
      </w:pPr>
      <w:r w:rsidRPr="001C693E">
        <w:rPr>
          <w:rFonts w:ascii="AppleSystemUIFont" w:hAnsi="AppleSystemUIFont" w:cs="AppleSystemUIFont"/>
          <w:kern w:val="0"/>
          <w:sz w:val="26"/>
          <w:szCs w:val="26"/>
          <w:lang w:val="en-GB"/>
        </w:rPr>
        <w:t>The system requires regular updates to database information for maintaining accuracy of charging station details.</w:t>
      </w:r>
      <w:r>
        <w:rPr>
          <w:rFonts w:ascii="AppleSystemUIFont" w:hAnsi="AppleSystemUIFont" w:cs="AppleSystemUIFont"/>
          <w:kern w:val="0"/>
          <w:sz w:val="26"/>
          <w:szCs w:val="26"/>
          <w:lang w:val="en-GB"/>
        </w:rPr>
        <w:br/>
      </w:r>
    </w:p>
    <w:p w14:paraId="0BA8A58E" w14:textId="168DB381" w:rsidR="001B3CA5" w:rsidRPr="001C693E" w:rsidRDefault="001B3CA5" w:rsidP="001C693E">
      <w:pPr>
        <w:autoSpaceDE w:val="0"/>
        <w:autoSpaceDN w:val="0"/>
        <w:adjustRightInd w:val="0"/>
        <w:rPr>
          <w:rFonts w:ascii="AppleSystemUIFont" w:hAnsi="AppleSystemUIFont" w:cs="AppleSystemUIFont"/>
          <w:kern w:val="0"/>
          <w:sz w:val="28"/>
          <w:szCs w:val="28"/>
          <w:lang w:val="en-GB"/>
        </w:rPr>
      </w:pPr>
      <w:r w:rsidRPr="001C693E">
        <w:rPr>
          <w:rFonts w:eastAsia="Times New Roman" w:cs="Times New Roman"/>
          <w:b/>
          <w:bCs/>
          <w:kern w:val="0"/>
          <w:sz w:val="28"/>
          <w:szCs w:val="28"/>
          <w:lang w:eastAsia="en-GB"/>
          <w14:ligatures w14:val="none"/>
        </w:rPr>
        <w:t>3. Specific Requirements</w:t>
      </w:r>
    </w:p>
    <w:p w14:paraId="5FE3F354" w14:textId="77777777" w:rsidR="001B3CA5" w:rsidRPr="001C693E" w:rsidRDefault="001B3CA5" w:rsidP="001B3CA5">
      <w:pPr>
        <w:spacing w:before="100" w:beforeAutospacing="1" w:after="100" w:afterAutospacing="1"/>
        <w:outlineLvl w:val="4"/>
        <w:rPr>
          <w:rFonts w:eastAsia="Times New Roman" w:cs="Times New Roman"/>
          <w:b/>
          <w:bCs/>
          <w:kern w:val="0"/>
          <w:lang w:eastAsia="en-GB"/>
          <w14:ligatures w14:val="none"/>
        </w:rPr>
      </w:pPr>
      <w:r w:rsidRPr="001C693E">
        <w:rPr>
          <w:rFonts w:eastAsia="Times New Roman" w:cs="Times New Roman"/>
          <w:b/>
          <w:bCs/>
          <w:kern w:val="0"/>
          <w:lang w:eastAsia="en-GB"/>
          <w14:ligatures w14:val="none"/>
        </w:rPr>
        <w:t>3.1 External Interfaces</w:t>
      </w:r>
    </w:p>
    <w:p w14:paraId="20484EAD" w14:textId="0CECD121" w:rsidR="001C693E" w:rsidRPr="001C693E" w:rsidRDefault="001B3CA5" w:rsidP="00CC064A">
      <w:pPr>
        <w:numPr>
          <w:ilvl w:val="0"/>
          <w:numId w:val="6"/>
        </w:numPr>
        <w:spacing w:before="100" w:beforeAutospacing="1" w:after="100" w:afterAutospacing="1"/>
        <w:rPr>
          <w:rFonts w:eastAsia="Times New Roman" w:cs="Times New Roman"/>
          <w:kern w:val="0"/>
          <w:lang w:eastAsia="en-GB"/>
          <w14:ligatures w14:val="none"/>
        </w:rPr>
      </w:pPr>
      <w:r w:rsidRPr="001C693E">
        <w:rPr>
          <w:rFonts w:eastAsia="Times New Roman" w:cs="Times New Roman"/>
          <w:b/>
          <w:bCs/>
          <w:kern w:val="0"/>
          <w:lang w:eastAsia="en-GB"/>
          <w14:ligatures w14:val="none"/>
        </w:rPr>
        <w:t>User Interface:</w:t>
      </w:r>
      <w:r w:rsidRPr="001C693E">
        <w:rPr>
          <w:rFonts w:eastAsia="Times New Roman" w:cs="Times New Roman"/>
          <w:kern w:val="0"/>
          <w:lang w:eastAsia="en-GB"/>
          <w14:ligatures w14:val="none"/>
        </w:rPr>
        <w:t xml:space="preserve"> </w:t>
      </w:r>
      <w:r w:rsidR="001C693E">
        <w:rPr>
          <w:rFonts w:ascii="AppleSystemUIFont" w:hAnsi="AppleSystemUIFont" w:cs="AppleSystemUIFont"/>
          <w:kern w:val="0"/>
          <w:sz w:val="26"/>
          <w:szCs w:val="26"/>
          <w:lang w:val="en-GB"/>
        </w:rPr>
        <w:t>The system adopts a flexible web and mobile interface which operates across numerous devices with different display sizes.</w:t>
      </w:r>
    </w:p>
    <w:p w14:paraId="65B1BF67" w14:textId="77777777" w:rsidR="001C693E" w:rsidRPr="001C693E" w:rsidRDefault="001B3CA5" w:rsidP="006650F2">
      <w:pPr>
        <w:numPr>
          <w:ilvl w:val="0"/>
          <w:numId w:val="6"/>
        </w:numPr>
        <w:spacing w:before="100" w:beforeAutospacing="1" w:after="100" w:afterAutospacing="1"/>
        <w:rPr>
          <w:rFonts w:eastAsia="Times New Roman" w:cs="Times New Roman"/>
          <w:kern w:val="0"/>
          <w:lang w:eastAsia="en-GB"/>
          <w14:ligatures w14:val="none"/>
        </w:rPr>
      </w:pPr>
      <w:r w:rsidRPr="001C693E">
        <w:rPr>
          <w:rFonts w:eastAsia="Times New Roman" w:cs="Times New Roman"/>
          <w:b/>
          <w:bCs/>
          <w:kern w:val="0"/>
          <w:lang w:eastAsia="en-GB"/>
          <w14:ligatures w14:val="none"/>
        </w:rPr>
        <w:t>Payment Gateway Integration:</w:t>
      </w:r>
      <w:r w:rsidRPr="001C693E">
        <w:rPr>
          <w:rFonts w:eastAsia="Times New Roman" w:cs="Times New Roman"/>
          <w:kern w:val="0"/>
          <w:lang w:eastAsia="en-GB"/>
          <w14:ligatures w14:val="none"/>
        </w:rPr>
        <w:t xml:space="preserve"> </w:t>
      </w:r>
      <w:r w:rsidR="001C693E">
        <w:rPr>
          <w:rFonts w:ascii="AppleSystemUIFont" w:hAnsi="AppleSystemUIFont" w:cs="AppleSystemUIFont"/>
          <w:kern w:val="0"/>
          <w:sz w:val="26"/>
          <w:szCs w:val="26"/>
          <w:lang w:val="en-GB"/>
        </w:rPr>
        <w:t>The platform includes safe connectors for payment gateways which support Stripe or PayPal.</w:t>
      </w:r>
    </w:p>
    <w:p w14:paraId="5727BB94" w14:textId="0C7D54B3" w:rsidR="001B3CA5" w:rsidRPr="001C693E" w:rsidRDefault="001B3CA5" w:rsidP="006650F2">
      <w:pPr>
        <w:numPr>
          <w:ilvl w:val="0"/>
          <w:numId w:val="6"/>
        </w:numPr>
        <w:spacing w:before="100" w:beforeAutospacing="1" w:after="100" w:afterAutospacing="1"/>
        <w:rPr>
          <w:rFonts w:eastAsia="Times New Roman" w:cs="Times New Roman"/>
          <w:kern w:val="0"/>
          <w:lang w:eastAsia="en-GB"/>
          <w14:ligatures w14:val="none"/>
        </w:rPr>
      </w:pPr>
      <w:r w:rsidRPr="001C693E">
        <w:rPr>
          <w:rFonts w:eastAsia="Times New Roman" w:cs="Times New Roman"/>
          <w:b/>
          <w:bCs/>
          <w:kern w:val="0"/>
          <w:lang w:eastAsia="en-GB"/>
          <w14:ligatures w14:val="none"/>
        </w:rPr>
        <w:t>GPS Services:</w:t>
      </w:r>
      <w:r w:rsidRPr="001C693E">
        <w:rPr>
          <w:rFonts w:eastAsia="Times New Roman" w:cs="Times New Roman"/>
          <w:kern w:val="0"/>
          <w:lang w:eastAsia="en-GB"/>
          <w14:ligatures w14:val="none"/>
        </w:rPr>
        <w:t xml:space="preserve"> </w:t>
      </w:r>
      <w:r w:rsidR="001C693E">
        <w:rPr>
          <w:rFonts w:ascii="AppleSystemUIFont" w:hAnsi="AppleSystemUIFont" w:cs="AppleSystemUIFont"/>
          <w:kern w:val="0"/>
          <w:sz w:val="26"/>
          <w:szCs w:val="26"/>
          <w:lang w:val="en-GB"/>
        </w:rPr>
        <w:t>Integration with mobile device location services.</w:t>
      </w:r>
    </w:p>
    <w:p w14:paraId="2A54128E" w14:textId="77777777" w:rsidR="001B3CA5" w:rsidRPr="001C693E" w:rsidRDefault="001B3CA5" w:rsidP="001B3CA5">
      <w:pPr>
        <w:spacing w:before="100" w:beforeAutospacing="1" w:after="100" w:afterAutospacing="1"/>
        <w:outlineLvl w:val="4"/>
        <w:rPr>
          <w:rFonts w:eastAsia="Times New Roman" w:cs="Times New Roman"/>
          <w:b/>
          <w:bCs/>
          <w:kern w:val="0"/>
          <w:lang w:eastAsia="en-GB"/>
          <w14:ligatures w14:val="none"/>
        </w:rPr>
      </w:pPr>
      <w:r w:rsidRPr="001C693E">
        <w:rPr>
          <w:rFonts w:eastAsia="Times New Roman" w:cs="Times New Roman"/>
          <w:b/>
          <w:bCs/>
          <w:kern w:val="0"/>
          <w:lang w:eastAsia="en-GB"/>
          <w14:ligatures w14:val="none"/>
        </w:rPr>
        <w:t>3.2 Functional Requirements</w:t>
      </w:r>
    </w:p>
    <w:p w14:paraId="765899BD" w14:textId="00828038" w:rsidR="001B3CA5" w:rsidRPr="00444D3B" w:rsidRDefault="001C693E" w:rsidP="001B3CA5">
      <w:pPr>
        <w:numPr>
          <w:ilvl w:val="0"/>
          <w:numId w:val="7"/>
        </w:numPr>
        <w:spacing w:before="100" w:beforeAutospacing="1" w:after="100" w:afterAutospacing="1"/>
        <w:rPr>
          <w:rFonts w:eastAsia="Times New Roman" w:cs="Times New Roman"/>
          <w:kern w:val="0"/>
          <w:lang w:eastAsia="en-GB"/>
          <w14:ligatures w14:val="none"/>
        </w:rPr>
      </w:pPr>
      <w:r>
        <w:rPr>
          <w:rFonts w:ascii="AppleSystemUIFont" w:hAnsi="AppleSystemUIFont" w:cs="AppleSystemUIFont"/>
          <w:kern w:val="0"/>
          <w:sz w:val="26"/>
          <w:szCs w:val="26"/>
          <w:lang w:val="en-GB"/>
        </w:rPr>
        <w:lastRenderedPageBreak/>
        <w:t xml:space="preserve">Users need the system to have an account creation function enabled </w:t>
      </w:r>
      <w:r w:rsidR="007325FB">
        <w:rPr>
          <w:rFonts w:ascii="AppleSystemUIFont" w:hAnsi="AppleSystemUIFont" w:cs="AppleSystemUIFont"/>
          <w:kern w:val="0"/>
          <w:sz w:val="26"/>
          <w:szCs w:val="26"/>
          <w:lang w:val="en-GB"/>
        </w:rPr>
        <w:t>through email</w:t>
      </w:r>
      <w:r>
        <w:rPr>
          <w:rFonts w:ascii="AppleSystemUIFont" w:hAnsi="AppleSystemUIFont" w:cs="AppleSystemUIFont"/>
          <w:kern w:val="0"/>
          <w:sz w:val="26"/>
          <w:szCs w:val="26"/>
          <w:lang w:val="en-GB"/>
        </w:rPr>
        <w:t xml:space="preserve"> and password authentication.</w:t>
      </w:r>
    </w:p>
    <w:p w14:paraId="5CE2417A" w14:textId="0AC59CEF" w:rsidR="007325FB" w:rsidRDefault="007325FB" w:rsidP="007325FB">
      <w:pPr>
        <w:numPr>
          <w:ilvl w:val="0"/>
          <w:numId w:val="7"/>
        </w:num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w:t>
      </w:r>
      <w:r>
        <w:rPr>
          <w:rFonts w:ascii="AppleSystemUIFont" w:hAnsi="AppleSystemUIFont" w:cs="AppleSystemUIFont"/>
          <w:kern w:val="0"/>
          <w:sz w:val="26"/>
          <w:szCs w:val="26"/>
          <w:lang w:val="en-GB"/>
        </w:rPr>
        <w:t>he system displays nearby EV charging stations using current GPS locations.</w:t>
      </w:r>
    </w:p>
    <w:p w14:paraId="166C0043" w14:textId="5A2227E8" w:rsidR="001B3CA5" w:rsidRPr="007325FB" w:rsidRDefault="00AA6B0D" w:rsidP="007325FB">
      <w:pPr>
        <w:numPr>
          <w:ilvl w:val="0"/>
          <w:numId w:val="7"/>
        </w:numPr>
        <w:autoSpaceDE w:val="0"/>
        <w:autoSpaceDN w:val="0"/>
        <w:adjustRightInd w:val="0"/>
        <w:rPr>
          <w:rFonts w:ascii="AppleSystemUIFont" w:hAnsi="AppleSystemUIFont" w:cs="AppleSystemUIFont"/>
          <w:kern w:val="0"/>
          <w:sz w:val="26"/>
          <w:szCs w:val="26"/>
          <w:lang w:val="en-GB"/>
        </w:rPr>
      </w:pPr>
      <w:r w:rsidRPr="007325FB">
        <w:rPr>
          <w:rFonts w:ascii="AppleSystemUIFont" w:hAnsi="AppleSystemUIFont" w:cs="AppleSystemUIFont"/>
          <w:kern w:val="0"/>
          <w:sz w:val="26"/>
          <w:szCs w:val="26"/>
          <w:lang w:val="en-GB"/>
        </w:rPr>
        <w:t>The system must show up-to-the-minute availability information for charging stations that users can access.</w:t>
      </w:r>
    </w:p>
    <w:p w14:paraId="2EDADB9B" w14:textId="6B61DA20" w:rsidR="00AA6B0D" w:rsidRPr="00AA6B0D" w:rsidRDefault="00AA6B0D" w:rsidP="00C87483">
      <w:pPr>
        <w:numPr>
          <w:ilvl w:val="0"/>
          <w:numId w:val="7"/>
        </w:numPr>
        <w:spacing w:before="100" w:beforeAutospacing="1" w:after="100" w:afterAutospacing="1"/>
        <w:rPr>
          <w:rFonts w:eastAsia="Times New Roman" w:cs="Times New Roman"/>
          <w:kern w:val="0"/>
          <w:lang w:eastAsia="en-GB"/>
          <w14:ligatures w14:val="none"/>
        </w:rPr>
      </w:pPr>
      <w:r>
        <w:rPr>
          <w:rFonts w:ascii="AppleSystemUIFont" w:hAnsi="AppleSystemUIFont" w:cs="AppleSystemUIFont"/>
          <w:kern w:val="0"/>
          <w:sz w:val="26"/>
          <w:szCs w:val="26"/>
          <w:lang w:val="en-GB"/>
        </w:rPr>
        <w:t>The system must secure payment transactions by offering receipt generation to all users.</w:t>
      </w:r>
    </w:p>
    <w:p w14:paraId="2B8A929B" w14:textId="23F9FE94" w:rsidR="001B3CA5" w:rsidRPr="00AA6B0D" w:rsidRDefault="00AA6B0D" w:rsidP="00C87483">
      <w:pPr>
        <w:numPr>
          <w:ilvl w:val="0"/>
          <w:numId w:val="7"/>
        </w:numPr>
        <w:spacing w:before="100" w:beforeAutospacing="1" w:after="100" w:afterAutospacing="1"/>
        <w:rPr>
          <w:rFonts w:eastAsia="Times New Roman" w:cs="Times New Roman"/>
          <w:kern w:val="0"/>
          <w:lang w:eastAsia="en-GB"/>
          <w14:ligatures w14:val="none"/>
        </w:rPr>
      </w:pPr>
      <w:r>
        <w:rPr>
          <w:rFonts w:ascii="AppleSystemUIFont" w:hAnsi="AppleSystemUIFont" w:cs="AppleSystemUIFont"/>
          <w:kern w:val="0"/>
          <w:sz w:val="26"/>
          <w:szCs w:val="26"/>
          <w:lang w:val="en-GB"/>
        </w:rPr>
        <w:t>Users will have access to a rating system for EV charging stations within the platform.</w:t>
      </w:r>
    </w:p>
    <w:p w14:paraId="7E2706FE" w14:textId="77777777" w:rsidR="001B3CA5" w:rsidRPr="00AA6B0D" w:rsidRDefault="001B3CA5" w:rsidP="001B3CA5">
      <w:pPr>
        <w:spacing w:before="100" w:beforeAutospacing="1" w:after="100" w:afterAutospacing="1"/>
        <w:outlineLvl w:val="4"/>
        <w:rPr>
          <w:rFonts w:eastAsia="Times New Roman" w:cs="Times New Roman"/>
          <w:b/>
          <w:bCs/>
          <w:kern w:val="0"/>
          <w:lang w:eastAsia="en-GB"/>
          <w14:ligatures w14:val="none"/>
        </w:rPr>
      </w:pPr>
      <w:r w:rsidRPr="00AA6B0D">
        <w:rPr>
          <w:rFonts w:eastAsia="Times New Roman" w:cs="Times New Roman"/>
          <w:b/>
          <w:bCs/>
          <w:kern w:val="0"/>
          <w:lang w:eastAsia="en-GB"/>
          <w14:ligatures w14:val="none"/>
        </w:rPr>
        <w:t>3.3 Non-Functional Requirements</w:t>
      </w:r>
    </w:p>
    <w:p w14:paraId="4F4E87B7" w14:textId="77777777" w:rsidR="00AA6B0D" w:rsidRPr="00AA6B0D" w:rsidRDefault="001B3CA5" w:rsidP="006D4DA6">
      <w:pPr>
        <w:numPr>
          <w:ilvl w:val="0"/>
          <w:numId w:val="8"/>
        </w:numPr>
        <w:spacing w:before="100" w:beforeAutospacing="1" w:after="100" w:afterAutospacing="1"/>
        <w:rPr>
          <w:rFonts w:eastAsia="Times New Roman" w:cs="Times New Roman"/>
          <w:kern w:val="0"/>
          <w:lang w:eastAsia="en-GB"/>
          <w14:ligatures w14:val="none"/>
        </w:rPr>
      </w:pPr>
      <w:r w:rsidRPr="00AA6B0D">
        <w:rPr>
          <w:rFonts w:eastAsia="Times New Roman" w:cs="Times New Roman"/>
          <w:b/>
          <w:bCs/>
          <w:kern w:val="0"/>
          <w:lang w:eastAsia="en-GB"/>
          <w14:ligatures w14:val="none"/>
        </w:rPr>
        <w:t>Performance:</w:t>
      </w:r>
      <w:r w:rsidRPr="00AA6B0D">
        <w:rPr>
          <w:rFonts w:eastAsia="Times New Roman" w:cs="Times New Roman"/>
          <w:kern w:val="0"/>
          <w:lang w:eastAsia="en-GB"/>
          <w14:ligatures w14:val="none"/>
        </w:rPr>
        <w:t xml:space="preserve"> </w:t>
      </w:r>
      <w:r w:rsidR="00AA6B0D">
        <w:rPr>
          <w:rFonts w:eastAsia="Times New Roman" w:cs="Times New Roman"/>
          <w:kern w:val="0"/>
          <w:lang w:eastAsia="en-GB"/>
          <w14:ligatures w14:val="none"/>
        </w:rPr>
        <w:t>C</w:t>
      </w:r>
      <w:r w:rsidR="00AA6B0D">
        <w:rPr>
          <w:rFonts w:ascii="AppleSystemUIFont" w:hAnsi="AppleSystemUIFont" w:cs="AppleSystemUIFont"/>
          <w:kern w:val="0"/>
          <w:sz w:val="26"/>
          <w:szCs w:val="26"/>
          <w:lang w:val="en-GB"/>
        </w:rPr>
        <w:t xml:space="preserve">apable </w:t>
      </w:r>
      <w:r w:rsidR="00AA6B0D">
        <w:rPr>
          <w:rFonts w:ascii="AppleSystemUIFont" w:hAnsi="AppleSystemUIFont" w:cs="AppleSystemUIFont"/>
          <w:kern w:val="0"/>
          <w:sz w:val="26"/>
          <w:szCs w:val="26"/>
          <w:lang w:val="en-GB"/>
        </w:rPr>
        <w:t>of handling thousands of concurrent users without degradation of service.</w:t>
      </w:r>
    </w:p>
    <w:p w14:paraId="7920ED9A" w14:textId="77777777" w:rsidR="00AA6B0D" w:rsidRPr="00AA6B0D" w:rsidRDefault="001B3CA5" w:rsidP="002F0223">
      <w:pPr>
        <w:numPr>
          <w:ilvl w:val="0"/>
          <w:numId w:val="8"/>
        </w:numPr>
        <w:spacing w:before="100" w:beforeAutospacing="1" w:after="100" w:afterAutospacing="1"/>
        <w:rPr>
          <w:rFonts w:eastAsia="Times New Roman" w:cs="Times New Roman"/>
          <w:kern w:val="0"/>
          <w:lang w:eastAsia="en-GB"/>
          <w14:ligatures w14:val="none"/>
        </w:rPr>
      </w:pPr>
      <w:r w:rsidRPr="00AA6B0D">
        <w:rPr>
          <w:rFonts w:eastAsia="Times New Roman" w:cs="Times New Roman"/>
          <w:b/>
          <w:bCs/>
          <w:kern w:val="0"/>
          <w:lang w:eastAsia="en-GB"/>
          <w14:ligatures w14:val="none"/>
        </w:rPr>
        <w:t>Security:</w:t>
      </w:r>
      <w:r w:rsidRPr="00AA6B0D">
        <w:rPr>
          <w:rFonts w:eastAsia="Times New Roman" w:cs="Times New Roman"/>
          <w:kern w:val="0"/>
          <w:lang w:eastAsia="en-GB"/>
          <w14:ligatures w14:val="none"/>
        </w:rPr>
        <w:t xml:space="preserve"> </w:t>
      </w:r>
      <w:r w:rsidR="00AA6B0D">
        <w:rPr>
          <w:rFonts w:ascii="AppleSystemUIFont" w:hAnsi="AppleSystemUIFont" w:cs="AppleSystemUIFont"/>
          <w:kern w:val="0"/>
          <w:sz w:val="26"/>
          <w:szCs w:val="26"/>
          <w:lang w:val="en-GB"/>
        </w:rPr>
        <w:t>The application must protect all stored data through encrypted storage methods which follow industrial encryption best practices.</w:t>
      </w:r>
    </w:p>
    <w:p w14:paraId="02B69390" w14:textId="1AD91F47" w:rsidR="001B3CA5" w:rsidRPr="00DF004A" w:rsidRDefault="001B3CA5" w:rsidP="002F0223">
      <w:pPr>
        <w:numPr>
          <w:ilvl w:val="0"/>
          <w:numId w:val="8"/>
        </w:numPr>
        <w:spacing w:before="100" w:beforeAutospacing="1" w:after="100" w:afterAutospacing="1"/>
        <w:rPr>
          <w:rFonts w:eastAsia="Times New Roman" w:cs="Times New Roman"/>
          <w:kern w:val="0"/>
          <w:lang w:eastAsia="en-GB"/>
          <w14:ligatures w14:val="none"/>
        </w:rPr>
      </w:pPr>
      <w:r w:rsidRPr="00AA6B0D">
        <w:rPr>
          <w:rFonts w:eastAsia="Times New Roman" w:cs="Times New Roman"/>
          <w:b/>
          <w:bCs/>
          <w:kern w:val="0"/>
          <w:lang w:eastAsia="en-GB"/>
          <w14:ligatures w14:val="none"/>
        </w:rPr>
        <w:t>Usability:</w:t>
      </w:r>
      <w:r w:rsidRPr="00AA6B0D">
        <w:rPr>
          <w:rFonts w:eastAsia="Times New Roman" w:cs="Times New Roman"/>
          <w:kern w:val="0"/>
          <w:lang w:eastAsia="en-GB"/>
          <w14:ligatures w14:val="none"/>
        </w:rPr>
        <w:t xml:space="preserve"> </w:t>
      </w:r>
      <w:r w:rsidR="00AA6B0D">
        <w:rPr>
          <w:rFonts w:ascii="AppleSystemUIFont" w:hAnsi="AppleSystemUIFont" w:cs="AppleSystemUIFont"/>
          <w:kern w:val="0"/>
          <w:sz w:val="26"/>
          <w:szCs w:val="26"/>
          <w:lang w:val="en-GB"/>
        </w:rPr>
        <w:t>The application must provide a user interface which enables any unskilled person to operate it successfully.</w:t>
      </w:r>
    </w:p>
    <w:p w14:paraId="47FBD900" w14:textId="77777777" w:rsidR="00DF004A" w:rsidRDefault="00DF004A" w:rsidP="00DF004A">
      <w:pPr>
        <w:spacing w:before="100" w:beforeAutospacing="1" w:after="100" w:afterAutospacing="1"/>
        <w:outlineLvl w:val="3"/>
        <w:rPr>
          <w:rFonts w:eastAsia="Times New Roman" w:cs="Times New Roman"/>
          <w:kern w:val="0"/>
          <w:lang w:eastAsia="en-GB"/>
          <w14:ligatures w14:val="none"/>
        </w:rPr>
      </w:pPr>
    </w:p>
    <w:p w14:paraId="56BEE5CB" w14:textId="25D3C366" w:rsidR="00DF004A" w:rsidRPr="00DF004A" w:rsidRDefault="00DF004A" w:rsidP="00DF004A">
      <w:pPr>
        <w:spacing w:before="100" w:beforeAutospacing="1" w:after="100" w:afterAutospacing="1"/>
        <w:outlineLvl w:val="3"/>
        <w:rPr>
          <w:rFonts w:eastAsia="Times New Roman" w:cs="Times New Roman"/>
          <w:b/>
          <w:bCs/>
          <w:kern w:val="0"/>
          <w:sz w:val="28"/>
          <w:szCs w:val="28"/>
          <w:lang w:eastAsia="en-GB"/>
          <w14:ligatures w14:val="none"/>
        </w:rPr>
      </w:pPr>
      <w:r w:rsidRPr="00DF004A">
        <w:rPr>
          <w:rFonts w:eastAsia="Times New Roman" w:cs="Times New Roman"/>
          <w:b/>
          <w:bCs/>
          <w:kern w:val="0"/>
          <w:sz w:val="28"/>
          <w:szCs w:val="28"/>
          <w:lang w:eastAsia="en-GB"/>
          <w14:ligatures w14:val="none"/>
        </w:rPr>
        <w:t>4. Supporting Information</w:t>
      </w:r>
    </w:p>
    <w:p w14:paraId="74828485" w14:textId="183CDD67" w:rsidR="00DF004A" w:rsidRDefault="00DF004A" w:rsidP="00DF004A">
      <w:pPr>
        <w:spacing w:before="100" w:beforeAutospacing="1" w:after="100" w:afterAutospacing="1"/>
        <w:outlineLvl w:val="4"/>
        <w:rPr>
          <w:rFonts w:eastAsia="Times New Roman" w:cs="Times New Roman"/>
          <w:b/>
          <w:bCs/>
          <w:kern w:val="0"/>
          <w:lang w:eastAsia="en-GB"/>
          <w14:ligatures w14:val="none"/>
        </w:rPr>
      </w:pPr>
      <w:r>
        <w:rPr>
          <w:rFonts w:eastAsia="Times New Roman" w:cs="Times New Roman"/>
          <w:b/>
          <w:bCs/>
          <w:kern w:val="0"/>
          <w:lang w:eastAsia="en-GB"/>
          <w14:ligatures w14:val="none"/>
        </w:rPr>
        <w:t xml:space="preserve">4.1 </w:t>
      </w:r>
      <w:r w:rsidRPr="00DF004A">
        <w:rPr>
          <w:rFonts w:eastAsia="Times New Roman" w:cs="Times New Roman"/>
          <w:b/>
          <w:bCs/>
          <w:kern w:val="0"/>
          <w:lang w:eastAsia="en-GB"/>
          <w14:ligatures w14:val="none"/>
        </w:rPr>
        <w:t>References</w:t>
      </w:r>
    </w:p>
    <w:p w14:paraId="01E1959A" w14:textId="57D4865C" w:rsidR="00C603F1" w:rsidRDefault="00DF004A" w:rsidP="00C603F1">
      <w:pPr>
        <w:spacing w:before="100" w:beforeAutospacing="1" w:after="100" w:afterAutospacing="1"/>
        <w:outlineLvl w:val="4"/>
        <w:rPr>
          <w:rFonts w:ascii="Arial" w:hAnsi="Arial" w:cs="Arial"/>
          <w:color w:val="222222"/>
          <w:sz w:val="20"/>
          <w:szCs w:val="20"/>
          <w:shd w:val="clear" w:color="auto" w:fill="FFFFFF"/>
        </w:rPr>
      </w:pPr>
      <w:r>
        <w:rPr>
          <w:rFonts w:ascii="Arial" w:hAnsi="Arial" w:cs="Arial"/>
          <w:color w:val="333333"/>
          <w:sz w:val="20"/>
          <w:szCs w:val="20"/>
          <w:shd w:val="clear" w:color="auto" w:fill="FFFFFF"/>
        </w:rPr>
        <w:t>J. Meng </w:t>
      </w:r>
      <w:r>
        <w:rPr>
          <w:rStyle w:val="Emphasis"/>
          <w:rFonts w:ascii="Arial" w:hAnsi="Arial" w:cs="Arial"/>
          <w:color w:val="333333"/>
          <w:sz w:val="20"/>
          <w:szCs w:val="20"/>
          <w:shd w:val="clear" w:color="auto" w:fill="FFFFFF"/>
        </w:rPr>
        <w:t>et al</w:t>
      </w:r>
      <w:r>
        <w:rPr>
          <w:rFonts w:ascii="Arial" w:hAnsi="Arial" w:cs="Arial"/>
          <w:color w:val="333333"/>
          <w:sz w:val="20"/>
          <w:szCs w:val="20"/>
          <w:shd w:val="clear" w:color="auto" w:fill="FFFFFF"/>
        </w:rPr>
        <w:t>., "Siting of Electric Vehicle Charging Stations Based on Weighted Voronoi Diagram: A Graphic User Interface Design," </w:t>
      </w:r>
      <w:r>
        <w:rPr>
          <w:rStyle w:val="Emphasis"/>
          <w:rFonts w:ascii="Arial" w:hAnsi="Arial" w:cs="Arial"/>
          <w:color w:val="333333"/>
          <w:sz w:val="20"/>
          <w:szCs w:val="20"/>
          <w:shd w:val="clear" w:color="auto" w:fill="FFFFFF"/>
        </w:rPr>
        <w:t>2019 IEEE Innovative Smart Grid Technologies - Asia (ISGT Asia)</w:t>
      </w:r>
      <w:r>
        <w:rPr>
          <w:rFonts w:ascii="Arial" w:hAnsi="Arial" w:cs="Arial"/>
          <w:color w:val="333333"/>
          <w:sz w:val="20"/>
          <w:szCs w:val="20"/>
          <w:shd w:val="clear" w:color="auto" w:fill="FFFFFF"/>
        </w:rPr>
        <w:t xml:space="preserve">, Chengdu, China, 2019, pp. 3267-3271, </w:t>
      </w:r>
      <w:r>
        <w:rPr>
          <w:rFonts w:ascii="Arial" w:hAnsi="Arial" w:cs="Arial"/>
          <w:color w:val="333333"/>
          <w:sz w:val="20"/>
          <w:szCs w:val="20"/>
          <w:shd w:val="clear" w:color="auto" w:fill="FFFFFF"/>
        </w:rPr>
        <w:t>Doi</w:t>
      </w:r>
      <w:r>
        <w:rPr>
          <w:rFonts w:ascii="Arial" w:hAnsi="Arial" w:cs="Arial"/>
          <w:color w:val="333333"/>
          <w:sz w:val="20"/>
          <w:szCs w:val="20"/>
          <w:shd w:val="clear" w:color="auto" w:fill="FFFFFF"/>
        </w:rPr>
        <w:t>: 10.1109/ISGT-Asia.2019.8881816.</w:t>
      </w:r>
      <w:r w:rsidR="00C603F1">
        <w:rPr>
          <w:rFonts w:ascii="Arial" w:hAnsi="Arial" w:cs="Arial"/>
          <w:color w:val="333333"/>
          <w:sz w:val="20"/>
          <w:szCs w:val="20"/>
          <w:shd w:val="clear" w:color="auto" w:fill="FFFFFF"/>
        </w:rPr>
        <w:t xml:space="preserve">                         Available at: </w:t>
      </w:r>
      <w:hyperlink r:id="rId5" w:history="1">
        <w:r w:rsidR="00C603F1" w:rsidRPr="0092409B">
          <w:rPr>
            <w:rStyle w:val="Hyperlink"/>
            <w:rFonts w:ascii="Arial" w:hAnsi="Arial" w:cs="Arial"/>
            <w:sz w:val="20"/>
            <w:szCs w:val="20"/>
            <w:shd w:val="clear" w:color="auto" w:fill="FFFFFF"/>
          </w:rPr>
          <w:t>https://ieeexplore.ieee.org/abstract/document/8881816</w:t>
        </w:r>
      </w:hyperlink>
      <w:r w:rsidR="00C603F1">
        <w:rPr>
          <w:rFonts w:ascii="Arial" w:hAnsi="Arial" w:cs="Arial"/>
          <w:color w:val="333333"/>
          <w:sz w:val="20"/>
          <w:szCs w:val="20"/>
          <w:shd w:val="clear" w:color="auto" w:fill="FFFFFF"/>
        </w:rPr>
        <w:br/>
      </w:r>
      <w:r w:rsidR="00C603F1">
        <w:rPr>
          <w:rFonts w:ascii="Arial" w:hAnsi="Arial" w:cs="Arial"/>
          <w:color w:val="333333"/>
          <w:sz w:val="20"/>
          <w:szCs w:val="20"/>
          <w:shd w:val="clear" w:color="auto" w:fill="FFFFFF"/>
        </w:rPr>
        <w:br/>
      </w:r>
      <w:r w:rsidR="00C603F1">
        <w:rPr>
          <w:rFonts w:ascii="Arial" w:hAnsi="Arial" w:cs="Arial"/>
          <w:color w:val="222222"/>
          <w:sz w:val="20"/>
          <w:szCs w:val="20"/>
          <w:shd w:val="clear" w:color="auto" w:fill="FFFFFF"/>
        </w:rPr>
        <w:t>Kumar, Vinod, et al. "Electric Vehicle Charging Station Finder and Slot Booking Mobile Application Using Flutter." </w:t>
      </w:r>
      <w:r w:rsidR="00C603F1">
        <w:rPr>
          <w:rFonts w:ascii="Arial" w:hAnsi="Arial" w:cs="Arial"/>
          <w:i/>
          <w:iCs/>
          <w:color w:val="222222"/>
          <w:sz w:val="20"/>
          <w:szCs w:val="20"/>
          <w:shd w:val="clear" w:color="auto" w:fill="FFFFFF"/>
        </w:rPr>
        <w:t>International Research Journal of Engineering and Technology (IRJET)</w:t>
      </w:r>
      <w:r w:rsidR="00C603F1">
        <w:rPr>
          <w:rFonts w:ascii="Arial" w:hAnsi="Arial" w:cs="Arial"/>
          <w:color w:val="222222"/>
          <w:sz w:val="20"/>
          <w:szCs w:val="20"/>
          <w:shd w:val="clear" w:color="auto" w:fill="FFFFFF"/>
        </w:rPr>
        <w:t> (2023).</w:t>
      </w:r>
      <w:r w:rsidR="00C603F1">
        <w:rPr>
          <w:rFonts w:ascii="Arial" w:hAnsi="Arial" w:cs="Arial"/>
          <w:color w:val="222222"/>
          <w:sz w:val="20"/>
          <w:szCs w:val="20"/>
          <w:shd w:val="clear" w:color="auto" w:fill="FFFFFF"/>
        </w:rPr>
        <w:br/>
        <w:t xml:space="preserve">Available at: </w:t>
      </w:r>
      <w:hyperlink r:id="rId6" w:history="1">
        <w:r w:rsidR="00C603F1" w:rsidRPr="0092409B">
          <w:rPr>
            <w:rStyle w:val="Hyperlink"/>
            <w:rFonts w:ascii="Arial" w:hAnsi="Arial" w:cs="Arial"/>
            <w:sz w:val="20"/>
            <w:szCs w:val="20"/>
            <w:shd w:val="clear" w:color="auto" w:fill="FFFFFF"/>
          </w:rPr>
          <w:t>https://scholar.google.com.au/scholar?cites=3673882516886413094&amp;as_sdt=2005&amp;sciodt=0,5&amp;hl=en</w:t>
        </w:r>
      </w:hyperlink>
    </w:p>
    <w:p w14:paraId="1AE1A296" w14:textId="2A00EEBF" w:rsidR="00C603F1" w:rsidRDefault="00C603F1" w:rsidP="00C603F1">
      <w:pPr>
        <w:spacing w:before="100" w:beforeAutospacing="1" w:after="100" w:afterAutospacing="1"/>
        <w:outlineLvl w:val="4"/>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Téllez, Jesús, and Sherali </w:t>
      </w:r>
      <w:proofErr w:type="spellStart"/>
      <w:r>
        <w:rPr>
          <w:rFonts w:ascii="Arial" w:hAnsi="Arial" w:cs="Arial"/>
          <w:color w:val="222222"/>
          <w:sz w:val="20"/>
          <w:szCs w:val="20"/>
          <w:shd w:val="clear" w:color="auto" w:fill="FFFFFF"/>
        </w:rPr>
        <w:t>Zeadally</w:t>
      </w:r>
      <w:proofErr w:type="spellEnd"/>
      <w:r>
        <w:rPr>
          <w:rFonts w:ascii="Arial" w:hAnsi="Arial" w:cs="Arial"/>
          <w:color w:val="222222"/>
          <w:sz w:val="20"/>
          <w:szCs w:val="20"/>
          <w:shd w:val="clear" w:color="auto" w:fill="FFFFFF"/>
        </w:rPr>
        <w:t>. "Mobile payment systems." </w:t>
      </w:r>
      <w:r>
        <w:rPr>
          <w:rFonts w:ascii="Arial" w:hAnsi="Arial" w:cs="Arial"/>
          <w:i/>
          <w:iCs/>
          <w:color w:val="222222"/>
          <w:sz w:val="20"/>
          <w:szCs w:val="20"/>
          <w:shd w:val="clear" w:color="auto" w:fill="FFFFFF"/>
        </w:rPr>
        <w:t>Cham, Switzerland: Springer</w:t>
      </w:r>
      <w:r>
        <w:rPr>
          <w:rFonts w:ascii="Arial" w:hAnsi="Arial" w:cs="Arial"/>
          <w:color w:val="222222"/>
          <w:sz w:val="20"/>
          <w:szCs w:val="20"/>
          <w:shd w:val="clear" w:color="auto" w:fill="FFFFFF"/>
        </w:rPr>
        <w:t> (2017).</w:t>
      </w:r>
      <w:r>
        <w:rPr>
          <w:rFonts w:ascii="Arial" w:hAnsi="Arial" w:cs="Arial"/>
          <w:color w:val="222222"/>
          <w:sz w:val="20"/>
          <w:szCs w:val="20"/>
          <w:shd w:val="clear" w:color="auto" w:fill="FFFFFF"/>
        </w:rPr>
        <w:br/>
        <w:t xml:space="preserve">Available at: </w:t>
      </w:r>
      <w:hyperlink r:id="rId7" w:history="1">
        <w:r w:rsidRPr="0092409B">
          <w:rPr>
            <w:rStyle w:val="Hyperlink"/>
            <w:rFonts w:ascii="Arial" w:hAnsi="Arial" w:cs="Arial"/>
            <w:sz w:val="20"/>
            <w:szCs w:val="20"/>
            <w:shd w:val="clear" w:color="auto" w:fill="FFFFFF"/>
          </w:rPr>
          <w:t>https://link.springer.com/book/10.1007/978-3-319-23033-7</w:t>
        </w:r>
      </w:hyperlink>
    </w:p>
    <w:p w14:paraId="23BFB835" w14:textId="4B53324D" w:rsidR="00C603F1" w:rsidRDefault="00C603F1" w:rsidP="00C603F1">
      <w:pPr>
        <w:spacing w:before="100" w:beforeAutospacing="1" w:after="100" w:afterAutospacing="1"/>
        <w:outlineLvl w:val="4"/>
        <w:rPr>
          <w:rFonts w:ascii="Arial" w:hAnsi="Arial" w:cs="Arial"/>
          <w:color w:val="222222"/>
          <w:sz w:val="20"/>
          <w:szCs w:val="20"/>
          <w:shd w:val="clear" w:color="auto" w:fill="FFFFFF"/>
        </w:rPr>
      </w:pPr>
      <w:r>
        <w:rPr>
          <w:rFonts w:ascii="Arial" w:hAnsi="Arial" w:cs="Arial"/>
          <w:color w:val="222222"/>
          <w:sz w:val="20"/>
          <w:szCs w:val="20"/>
          <w:shd w:val="clear" w:color="auto" w:fill="FFFFFF"/>
        </w:rPr>
        <w:t>Mohan, Polamreddy, and R. Pradeepa. "Prior Emergency Ambulance Tracking Android Application for Traffic Cops Using GPS Technology." </w:t>
      </w:r>
      <w:r>
        <w:rPr>
          <w:rFonts w:ascii="Arial" w:hAnsi="Arial" w:cs="Arial"/>
          <w:i/>
          <w:iCs/>
          <w:color w:val="222222"/>
          <w:sz w:val="20"/>
          <w:szCs w:val="20"/>
          <w:shd w:val="clear" w:color="auto" w:fill="FFFFFF"/>
        </w:rPr>
        <w:t>2024 Ninth International Conference on Science Technology Engineering and Mathematics (ICONSTEM)</w:t>
      </w:r>
      <w:r>
        <w:rPr>
          <w:rFonts w:ascii="Arial" w:hAnsi="Arial" w:cs="Arial"/>
          <w:color w:val="222222"/>
          <w:sz w:val="20"/>
          <w:szCs w:val="20"/>
          <w:shd w:val="clear" w:color="auto" w:fill="FFFFFF"/>
        </w:rPr>
        <w:t>. IEEE, 2024.</w:t>
      </w:r>
      <w:r>
        <w:rPr>
          <w:rFonts w:ascii="Arial" w:hAnsi="Arial" w:cs="Arial"/>
          <w:color w:val="222222"/>
          <w:sz w:val="20"/>
          <w:szCs w:val="20"/>
          <w:shd w:val="clear" w:color="auto" w:fill="FFFFFF"/>
        </w:rPr>
        <w:br/>
        <w:t xml:space="preserve">Available at: </w:t>
      </w:r>
      <w:hyperlink r:id="rId8" w:history="1">
        <w:r w:rsidRPr="0092409B">
          <w:rPr>
            <w:rStyle w:val="Hyperlink"/>
            <w:rFonts w:ascii="Arial" w:hAnsi="Arial" w:cs="Arial"/>
            <w:sz w:val="20"/>
            <w:szCs w:val="20"/>
            <w:shd w:val="clear" w:color="auto" w:fill="FFFFFF"/>
          </w:rPr>
          <w:t>https://ieeexplore.ieee.org/abstract/document/10568740</w:t>
        </w:r>
      </w:hyperlink>
    </w:p>
    <w:p w14:paraId="6CE6816F" w14:textId="6D310834" w:rsidR="00C603F1" w:rsidRDefault="00531887" w:rsidP="00C603F1">
      <w:pPr>
        <w:spacing w:before="100" w:beforeAutospacing="1" w:after="100" w:afterAutospacing="1"/>
        <w:outlineLvl w:val="4"/>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Wang, Yong, Christen Hahn, and Kruttika </w:t>
      </w:r>
      <w:proofErr w:type="spellStart"/>
      <w:r>
        <w:rPr>
          <w:rFonts w:ascii="Arial" w:hAnsi="Arial" w:cs="Arial"/>
          <w:color w:val="222222"/>
          <w:sz w:val="20"/>
          <w:szCs w:val="20"/>
          <w:shd w:val="clear" w:color="auto" w:fill="FFFFFF"/>
        </w:rPr>
        <w:t>Sutrave</w:t>
      </w:r>
      <w:proofErr w:type="spellEnd"/>
      <w:r>
        <w:rPr>
          <w:rFonts w:ascii="Arial" w:hAnsi="Arial" w:cs="Arial"/>
          <w:color w:val="222222"/>
          <w:sz w:val="20"/>
          <w:szCs w:val="20"/>
          <w:shd w:val="clear" w:color="auto" w:fill="FFFFFF"/>
        </w:rPr>
        <w:t>. "Mobile payment security, threats, and challenges." </w:t>
      </w:r>
      <w:r>
        <w:rPr>
          <w:rFonts w:ascii="Arial" w:hAnsi="Arial" w:cs="Arial"/>
          <w:i/>
          <w:iCs/>
          <w:color w:val="222222"/>
          <w:sz w:val="20"/>
          <w:szCs w:val="20"/>
          <w:shd w:val="clear" w:color="auto" w:fill="FFFFFF"/>
        </w:rPr>
        <w:t>2016 second international conference on mobile and secure services (</w:t>
      </w:r>
      <w:proofErr w:type="spellStart"/>
      <w:r>
        <w:rPr>
          <w:rFonts w:ascii="Arial" w:hAnsi="Arial" w:cs="Arial"/>
          <w:i/>
          <w:iCs/>
          <w:color w:val="222222"/>
          <w:sz w:val="20"/>
          <w:szCs w:val="20"/>
          <w:shd w:val="clear" w:color="auto" w:fill="FFFFFF"/>
        </w:rPr>
        <w:t>MobiSecServ</w:t>
      </w:r>
      <w:proofErr w:type="spellEnd"/>
      <w:r>
        <w:rPr>
          <w:rFonts w:ascii="Arial" w:hAnsi="Arial" w:cs="Arial"/>
          <w:i/>
          <w:iCs/>
          <w:color w:val="222222"/>
          <w:sz w:val="20"/>
          <w:szCs w:val="20"/>
          <w:shd w:val="clear" w:color="auto" w:fill="FFFFFF"/>
        </w:rPr>
        <w:t>)</w:t>
      </w:r>
      <w:r>
        <w:rPr>
          <w:rFonts w:ascii="Arial" w:hAnsi="Arial" w:cs="Arial"/>
          <w:color w:val="222222"/>
          <w:sz w:val="20"/>
          <w:szCs w:val="20"/>
          <w:shd w:val="clear" w:color="auto" w:fill="FFFFFF"/>
        </w:rPr>
        <w:t>. IEEE, 2016</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br/>
        <w:t xml:space="preserve">Available at: </w:t>
      </w:r>
      <w:hyperlink r:id="rId9" w:history="1">
        <w:r w:rsidRPr="0092409B">
          <w:rPr>
            <w:rStyle w:val="Hyperlink"/>
            <w:rFonts w:ascii="Arial" w:hAnsi="Arial" w:cs="Arial"/>
            <w:sz w:val="20"/>
            <w:szCs w:val="20"/>
            <w:shd w:val="clear" w:color="auto" w:fill="FFFFFF"/>
          </w:rPr>
          <w:t>https://ieeexplore.ieee.org/abstract/document/7440226</w:t>
        </w:r>
      </w:hyperlink>
    </w:p>
    <w:p w14:paraId="4B6A557C" w14:textId="20013972" w:rsidR="00531887" w:rsidRDefault="003B5F04" w:rsidP="00C603F1">
      <w:pPr>
        <w:spacing w:before="100" w:beforeAutospacing="1" w:after="100" w:afterAutospacing="1"/>
        <w:outlineLvl w:val="4"/>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Svennerberg</w:t>
      </w:r>
      <w:proofErr w:type="spellEnd"/>
      <w:r>
        <w:rPr>
          <w:rFonts w:ascii="Arial" w:hAnsi="Arial" w:cs="Arial"/>
          <w:color w:val="222222"/>
          <w:sz w:val="20"/>
          <w:szCs w:val="20"/>
          <w:shd w:val="clear" w:color="auto" w:fill="FFFFFF"/>
        </w:rPr>
        <w:t>, Gabriel. </w:t>
      </w:r>
      <w:r>
        <w:rPr>
          <w:rFonts w:ascii="Arial" w:hAnsi="Arial" w:cs="Arial"/>
          <w:i/>
          <w:iCs/>
          <w:color w:val="222222"/>
          <w:sz w:val="20"/>
          <w:szCs w:val="20"/>
          <w:shd w:val="clear" w:color="auto" w:fill="FFFFFF"/>
        </w:rPr>
        <w:t>Beginning google maps API 3</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Apress</w:t>
      </w:r>
      <w:proofErr w:type="spellEnd"/>
      <w:r>
        <w:rPr>
          <w:rFonts w:ascii="Arial" w:hAnsi="Arial" w:cs="Arial"/>
          <w:color w:val="222222"/>
          <w:sz w:val="20"/>
          <w:szCs w:val="20"/>
          <w:shd w:val="clear" w:color="auto" w:fill="FFFFFF"/>
        </w:rPr>
        <w:t>, 2010.</w:t>
      </w:r>
      <w:r>
        <w:rPr>
          <w:rFonts w:ascii="Arial" w:hAnsi="Arial" w:cs="Arial"/>
          <w:color w:val="222222"/>
          <w:sz w:val="20"/>
          <w:szCs w:val="20"/>
          <w:shd w:val="clear" w:color="auto" w:fill="FFFFFF"/>
        </w:rPr>
        <w:br/>
        <w:t xml:space="preserve">Available at: </w:t>
      </w:r>
      <w:hyperlink r:id="rId10" w:history="1">
        <w:r w:rsidRPr="0092409B">
          <w:rPr>
            <w:rStyle w:val="Hyperlink"/>
            <w:rFonts w:ascii="Arial" w:hAnsi="Arial" w:cs="Arial"/>
            <w:sz w:val="20"/>
            <w:szCs w:val="20"/>
            <w:shd w:val="clear" w:color="auto" w:fill="FFFFFF"/>
          </w:rPr>
          <w:t>https://books.google.com.au/books?hl=en&amp;lr=&amp;id=FaoqmUoJRDcC&amp;oi=fnd&amp;pg=PR1&amp;dq=Google+M</w:t>
        </w:r>
        <w:r w:rsidRPr="0092409B">
          <w:rPr>
            <w:rStyle w:val="Hyperlink"/>
            <w:rFonts w:ascii="Arial" w:hAnsi="Arial" w:cs="Arial"/>
            <w:sz w:val="20"/>
            <w:szCs w:val="20"/>
            <w:shd w:val="clear" w:color="auto" w:fill="FFFFFF"/>
          </w:rPr>
          <w:lastRenderedPageBreak/>
          <w:t>aps+API&amp;ots=kYZik6_NeV&amp;sig=sd46bLTKo8RMKPsTDGVPOb1OuKk#v=onepage&amp;q=Google%20Maps%20API&amp;f=false</w:t>
        </w:r>
      </w:hyperlink>
    </w:p>
    <w:p w14:paraId="006F5883" w14:textId="77777777" w:rsidR="003B5F04" w:rsidRPr="00C603F1" w:rsidRDefault="003B5F04" w:rsidP="00C603F1">
      <w:pPr>
        <w:spacing w:before="100" w:beforeAutospacing="1" w:after="100" w:afterAutospacing="1"/>
        <w:outlineLvl w:val="4"/>
        <w:rPr>
          <w:rFonts w:ascii="Arial" w:hAnsi="Arial" w:cs="Arial"/>
          <w:color w:val="222222"/>
          <w:sz w:val="20"/>
          <w:szCs w:val="20"/>
          <w:shd w:val="clear" w:color="auto" w:fill="FFFFFF"/>
        </w:rPr>
      </w:pPr>
    </w:p>
    <w:p w14:paraId="3A73A7D2" w14:textId="77777777" w:rsidR="001B3CA5" w:rsidRPr="00444D3B" w:rsidRDefault="001B3CA5" w:rsidP="001B3CA5">
      <w:pPr>
        <w:spacing w:before="100" w:beforeAutospacing="1" w:after="100" w:afterAutospacing="1"/>
        <w:rPr>
          <w:rFonts w:eastAsia="Times New Roman" w:cs="Times New Roman"/>
          <w:kern w:val="0"/>
          <w:lang w:eastAsia="en-GB"/>
          <w14:ligatures w14:val="none"/>
        </w:rPr>
      </w:pPr>
    </w:p>
    <w:p w14:paraId="26A08605" w14:textId="77777777" w:rsidR="00722CDA" w:rsidRPr="00444D3B" w:rsidRDefault="00722CDA" w:rsidP="00722CDA">
      <w:pPr>
        <w:spacing w:before="100" w:beforeAutospacing="1" w:after="100" w:afterAutospacing="1"/>
        <w:outlineLvl w:val="4"/>
        <w:rPr>
          <w:rFonts w:eastAsia="Times New Roman" w:cs="Times New Roman"/>
          <w:b/>
          <w:bCs/>
          <w:kern w:val="0"/>
          <w:sz w:val="22"/>
          <w:szCs w:val="22"/>
          <w:lang w:eastAsia="en-GB"/>
          <w14:ligatures w14:val="none"/>
        </w:rPr>
      </w:pPr>
    </w:p>
    <w:p w14:paraId="71881020" w14:textId="77777777" w:rsidR="000115C5" w:rsidRPr="00444D3B" w:rsidRDefault="000115C5"/>
    <w:sectPr w:rsidR="000115C5" w:rsidRPr="00444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ppleSystemUIFont">
    <w:altName w:val="Calibri"/>
    <w:panose1 w:val="020B0604020202020204"/>
    <w:charset w:val="00"/>
    <w:family w:val="auto"/>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A00B5D"/>
    <w:multiLevelType w:val="multilevel"/>
    <w:tmpl w:val="4906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21C44"/>
    <w:multiLevelType w:val="multilevel"/>
    <w:tmpl w:val="32FC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E44FD"/>
    <w:multiLevelType w:val="hybridMultilevel"/>
    <w:tmpl w:val="A580B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41717A"/>
    <w:multiLevelType w:val="multilevel"/>
    <w:tmpl w:val="5972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057633"/>
    <w:multiLevelType w:val="multilevel"/>
    <w:tmpl w:val="CC2A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4B025D"/>
    <w:multiLevelType w:val="hybridMultilevel"/>
    <w:tmpl w:val="E12E3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CE697C"/>
    <w:multiLevelType w:val="multilevel"/>
    <w:tmpl w:val="0D9C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34768D"/>
    <w:multiLevelType w:val="multilevel"/>
    <w:tmpl w:val="838E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C91757"/>
    <w:multiLevelType w:val="hybridMultilevel"/>
    <w:tmpl w:val="73EE0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D4640F"/>
    <w:multiLevelType w:val="multilevel"/>
    <w:tmpl w:val="9EEA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F10199"/>
    <w:multiLevelType w:val="multilevel"/>
    <w:tmpl w:val="06D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276329">
    <w:abstractNumId w:val="8"/>
  </w:num>
  <w:num w:numId="2" w16cid:durableId="492112065">
    <w:abstractNumId w:val="5"/>
  </w:num>
  <w:num w:numId="3" w16cid:durableId="1659528585">
    <w:abstractNumId w:val="7"/>
  </w:num>
  <w:num w:numId="4" w16cid:durableId="1370299262">
    <w:abstractNumId w:val="2"/>
  </w:num>
  <w:num w:numId="5" w16cid:durableId="1240555517">
    <w:abstractNumId w:val="11"/>
  </w:num>
  <w:num w:numId="6" w16cid:durableId="560484429">
    <w:abstractNumId w:val="4"/>
  </w:num>
  <w:num w:numId="7" w16cid:durableId="852496875">
    <w:abstractNumId w:val="10"/>
  </w:num>
  <w:num w:numId="8" w16cid:durableId="475075545">
    <w:abstractNumId w:val="1"/>
  </w:num>
  <w:num w:numId="9" w16cid:durableId="79372610">
    <w:abstractNumId w:val="3"/>
  </w:num>
  <w:num w:numId="10" w16cid:durableId="973293304">
    <w:abstractNumId w:val="6"/>
  </w:num>
  <w:num w:numId="11" w16cid:durableId="687368191">
    <w:abstractNumId w:val="9"/>
  </w:num>
  <w:num w:numId="12" w16cid:durableId="1144353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F31"/>
    <w:rsid w:val="000115C5"/>
    <w:rsid w:val="001B3CA5"/>
    <w:rsid w:val="001C693E"/>
    <w:rsid w:val="00253C5D"/>
    <w:rsid w:val="002A3F31"/>
    <w:rsid w:val="002A5B50"/>
    <w:rsid w:val="002F76E5"/>
    <w:rsid w:val="00302F64"/>
    <w:rsid w:val="003B5F04"/>
    <w:rsid w:val="00444D3B"/>
    <w:rsid w:val="0045445A"/>
    <w:rsid w:val="00531887"/>
    <w:rsid w:val="0055111A"/>
    <w:rsid w:val="00577B78"/>
    <w:rsid w:val="00595160"/>
    <w:rsid w:val="005966BE"/>
    <w:rsid w:val="006E6F51"/>
    <w:rsid w:val="00722CDA"/>
    <w:rsid w:val="007325FB"/>
    <w:rsid w:val="00746B35"/>
    <w:rsid w:val="007B603E"/>
    <w:rsid w:val="007C2B11"/>
    <w:rsid w:val="00A117A0"/>
    <w:rsid w:val="00AA6B0D"/>
    <w:rsid w:val="00B129D9"/>
    <w:rsid w:val="00C278F4"/>
    <w:rsid w:val="00C603F1"/>
    <w:rsid w:val="00D91E90"/>
    <w:rsid w:val="00DF004A"/>
    <w:rsid w:val="00F43778"/>
    <w:rsid w:val="00FD4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9DEC53"/>
  <w15:chartTrackingRefBased/>
  <w15:docId w15:val="{44657396-C0B9-7E4D-AFFB-567134D6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F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3F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3F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A3F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A3F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3F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3F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3F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3F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F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3F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3F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A3F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A3F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3F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3F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3F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3F31"/>
    <w:rPr>
      <w:rFonts w:eastAsiaTheme="majorEastAsia" w:cstheme="majorBidi"/>
      <w:color w:val="272727" w:themeColor="text1" w:themeTint="D8"/>
    </w:rPr>
  </w:style>
  <w:style w:type="paragraph" w:styleId="Title">
    <w:name w:val="Title"/>
    <w:basedOn w:val="Normal"/>
    <w:next w:val="Normal"/>
    <w:link w:val="TitleChar"/>
    <w:uiPriority w:val="10"/>
    <w:qFormat/>
    <w:rsid w:val="002A3F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F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F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3F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3F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A3F31"/>
    <w:rPr>
      <w:i/>
      <w:iCs/>
      <w:color w:val="404040" w:themeColor="text1" w:themeTint="BF"/>
    </w:rPr>
  </w:style>
  <w:style w:type="paragraph" w:styleId="ListParagraph">
    <w:name w:val="List Paragraph"/>
    <w:basedOn w:val="Normal"/>
    <w:uiPriority w:val="34"/>
    <w:qFormat/>
    <w:rsid w:val="002A3F31"/>
    <w:pPr>
      <w:ind w:left="720"/>
      <w:contextualSpacing/>
    </w:pPr>
  </w:style>
  <w:style w:type="character" w:styleId="IntenseEmphasis">
    <w:name w:val="Intense Emphasis"/>
    <w:basedOn w:val="DefaultParagraphFont"/>
    <w:uiPriority w:val="21"/>
    <w:qFormat/>
    <w:rsid w:val="002A3F31"/>
    <w:rPr>
      <w:i/>
      <w:iCs/>
      <w:color w:val="0F4761" w:themeColor="accent1" w:themeShade="BF"/>
    </w:rPr>
  </w:style>
  <w:style w:type="paragraph" w:styleId="IntenseQuote">
    <w:name w:val="Intense Quote"/>
    <w:basedOn w:val="Normal"/>
    <w:next w:val="Normal"/>
    <w:link w:val="IntenseQuoteChar"/>
    <w:uiPriority w:val="30"/>
    <w:qFormat/>
    <w:rsid w:val="002A3F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3F31"/>
    <w:rPr>
      <w:i/>
      <w:iCs/>
      <w:color w:val="0F4761" w:themeColor="accent1" w:themeShade="BF"/>
    </w:rPr>
  </w:style>
  <w:style w:type="character" w:styleId="IntenseReference">
    <w:name w:val="Intense Reference"/>
    <w:basedOn w:val="DefaultParagraphFont"/>
    <w:uiPriority w:val="32"/>
    <w:qFormat/>
    <w:rsid w:val="002A3F31"/>
    <w:rPr>
      <w:b/>
      <w:bCs/>
      <w:smallCaps/>
      <w:color w:val="0F4761" w:themeColor="accent1" w:themeShade="BF"/>
      <w:spacing w:val="5"/>
    </w:rPr>
  </w:style>
  <w:style w:type="paragraph" w:styleId="NormalWeb">
    <w:name w:val="Normal (Web)"/>
    <w:basedOn w:val="Normal"/>
    <w:uiPriority w:val="99"/>
    <w:semiHidden/>
    <w:unhideWhenUsed/>
    <w:rsid w:val="00722CD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22CDA"/>
    <w:rPr>
      <w:b/>
      <w:bCs/>
    </w:rPr>
  </w:style>
  <w:style w:type="character" w:styleId="Emphasis">
    <w:name w:val="Emphasis"/>
    <w:basedOn w:val="DefaultParagraphFont"/>
    <w:uiPriority w:val="20"/>
    <w:qFormat/>
    <w:rsid w:val="00DF004A"/>
    <w:rPr>
      <w:i/>
      <w:iCs/>
    </w:rPr>
  </w:style>
  <w:style w:type="character" w:styleId="Hyperlink">
    <w:name w:val="Hyperlink"/>
    <w:basedOn w:val="DefaultParagraphFont"/>
    <w:uiPriority w:val="99"/>
    <w:unhideWhenUsed/>
    <w:rsid w:val="00C603F1"/>
    <w:rPr>
      <w:color w:val="467886" w:themeColor="hyperlink"/>
      <w:u w:val="single"/>
    </w:rPr>
  </w:style>
  <w:style w:type="character" w:styleId="UnresolvedMention">
    <w:name w:val="Unresolved Mention"/>
    <w:basedOn w:val="DefaultParagraphFont"/>
    <w:uiPriority w:val="99"/>
    <w:semiHidden/>
    <w:unhideWhenUsed/>
    <w:rsid w:val="00C603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1159">
      <w:bodyDiv w:val="1"/>
      <w:marLeft w:val="0"/>
      <w:marRight w:val="0"/>
      <w:marTop w:val="0"/>
      <w:marBottom w:val="0"/>
      <w:divBdr>
        <w:top w:val="none" w:sz="0" w:space="0" w:color="auto"/>
        <w:left w:val="none" w:sz="0" w:space="0" w:color="auto"/>
        <w:bottom w:val="none" w:sz="0" w:space="0" w:color="auto"/>
        <w:right w:val="none" w:sz="0" w:space="0" w:color="auto"/>
      </w:divBdr>
    </w:div>
    <w:div w:id="165898923">
      <w:bodyDiv w:val="1"/>
      <w:marLeft w:val="0"/>
      <w:marRight w:val="0"/>
      <w:marTop w:val="0"/>
      <w:marBottom w:val="0"/>
      <w:divBdr>
        <w:top w:val="none" w:sz="0" w:space="0" w:color="auto"/>
        <w:left w:val="none" w:sz="0" w:space="0" w:color="auto"/>
        <w:bottom w:val="none" w:sz="0" w:space="0" w:color="auto"/>
        <w:right w:val="none" w:sz="0" w:space="0" w:color="auto"/>
      </w:divBdr>
    </w:div>
    <w:div w:id="225072343">
      <w:bodyDiv w:val="1"/>
      <w:marLeft w:val="0"/>
      <w:marRight w:val="0"/>
      <w:marTop w:val="0"/>
      <w:marBottom w:val="0"/>
      <w:divBdr>
        <w:top w:val="none" w:sz="0" w:space="0" w:color="auto"/>
        <w:left w:val="none" w:sz="0" w:space="0" w:color="auto"/>
        <w:bottom w:val="none" w:sz="0" w:space="0" w:color="auto"/>
        <w:right w:val="none" w:sz="0" w:space="0" w:color="auto"/>
      </w:divBdr>
    </w:div>
    <w:div w:id="269629621">
      <w:bodyDiv w:val="1"/>
      <w:marLeft w:val="0"/>
      <w:marRight w:val="0"/>
      <w:marTop w:val="0"/>
      <w:marBottom w:val="0"/>
      <w:divBdr>
        <w:top w:val="none" w:sz="0" w:space="0" w:color="auto"/>
        <w:left w:val="none" w:sz="0" w:space="0" w:color="auto"/>
        <w:bottom w:val="none" w:sz="0" w:space="0" w:color="auto"/>
        <w:right w:val="none" w:sz="0" w:space="0" w:color="auto"/>
      </w:divBdr>
    </w:div>
    <w:div w:id="303395274">
      <w:bodyDiv w:val="1"/>
      <w:marLeft w:val="0"/>
      <w:marRight w:val="0"/>
      <w:marTop w:val="0"/>
      <w:marBottom w:val="0"/>
      <w:divBdr>
        <w:top w:val="none" w:sz="0" w:space="0" w:color="auto"/>
        <w:left w:val="none" w:sz="0" w:space="0" w:color="auto"/>
        <w:bottom w:val="none" w:sz="0" w:space="0" w:color="auto"/>
        <w:right w:val="none" w:sz="0" w:space="0" w:color="auto"/>
      </w:divBdr>
    </w:div>
    <w:div w:id="436173145">
      <w:bodyDiv w:val="1"/>
      <w:marLeft w:val="0"/>
      <w:marRight w:val="0"/>
      <w:marTop w:val="0"/>
      <w:marBottom w:val="0"/>
      <w:divBdr>
        <w:top w:val="none" w:sz="0" w:space="0" w:color="auto"/>
        <w:left w:val="none" w:sz="0" w:space="0" w:color="auto"/>
        <w:bottom w:val="none" w:sz="0" w:space="0" w:color="auto"/>
        <w:right w:val="none" w:sz="0" w:space="0" w:color="auto"/>
      </w:divBdr>
    </w:div>
    <w:div w:id="1009211794">
      <w:bodyDiv w:val="1"/>
      <w:marLeft w:val="0"/>
      <w:marRight w:val="0"/>
      <w:marTop w:val="0"/>
      <w:marBottom w:val="0"/>
      <w:divBdr>
        <w:top w:val="none" w:sz="0" w:space="0" w:color="auto"/>
        <w:left w:val="none" w:sz="0" w:space="0" w:color="auto"/>
        <w:bottom w:val="none" w:sz="0" w:space="0" w:color="auto"/>
        <w:right w:val="none" w:sz="0" w:space="0" w:color="auto"/>
      </w:divBdr>
    </w:div>
    <w:div w:id="1069041480">
      <w:bodyDiv w:val="1"/>
      <w:marLeft w:val="0"/>
      <w:marRight w:val="0"/>
      <w:marTop w:val="0"/>
      <w:marBottom w:val="0"/>
      <w:divBdr>
        <w:top w:val="none" w:sz="0" w:space="0" w:color="auto"/>
        <w:left w:val="none" w:sz="0" w:space="0" w:color="auto"/>
        <w:bottom w:val="none" w:sz="0" w:space="0" w:color="auto"/>
        <w:right w:val="none" w:sz="0" w:space="0" w:color="auto"/>
      </w:divBdr>
    </w:div>
    <w:div w:id="1711608357">
      <w:bodyDiv w:val="1"/>
      <w:marLeft w:val="0"/>
      <w:marRight w:val="0"/>
      <w:marTop w:val="0"/>
      <w:marBottom w:val="0"/>
      <w:divBdr>
        <w:top w:val="none" w:sz="0" w:space="0" w:color="auto"/>
        <w:left w:val="none" w:sz="0" w:space="0" w:color="auto"/>
        <w:bottom w:val="none" w:sz="0" w:space="0" w:color="auto"/>
        <w:right w:val="none" w:sz="0" w:space="0" w:color="auto"/>
      </w:divBdr>
      <w:divsChild>
        <w:div w:id="1607930740">
          <w:marLeft w:val="0"/>
          <w:marRight w:val="0"/>
          <w:marTop w:val="0"/>
          <w:marBottom w:val="0"/>
          <w:divBdr>
            <w:top w:val="none" w:sz="0" w:space="0" w:color="auto"/>
            <w:left w:val="none" w:sz="0" w:space="0" w:color="auto"/>
            <w:bottom w:val="none" w:sz="0" w:space="0" w:color="auto"/>
            <w:right w:val="none" w:sz="0" w:space="0" w:color="auto"/>
          </w:divBdr>
        </w:div>
      </w:divsChild>
    </w:div>
    <w:div w:id="197401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10568740" TargetMode="External"/><Relationship Id="rId3" Type="http://schemas.openxmlformats.org/officeDocument/2006/relationships/settings" Target="settings.xml"/><Relationship Id="rId7" Type="http://schemas.openxmlformats.org/officeDocument/2006/relationships/hyperlink" Target="https://link.springer.com/book/10.1007/978-3-319-23033-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com.au/scholar?cites=3673882516886413094&amp;as_sdt=2005&amp;sciodt=0,5&amp;hl=en" TargetMode="External"/><Relationship Id="rId11" Type="http://schemas.openxmlformats.org/officeDocument/2006/relationships/fontTable" Target="fontTable.xml"/><Relationship Id="rId5" Type="http://schemas.openxmlformats.org/officeDocument/2006/relationships/hyperlink" Target="https://ieeexplore.ieee.org/abstract/document/8881816" TargetMode="External"/><Relationship Id="rId10" Type="http://schemas.openxmlformats.org/officeDocument/2006/relationships/hyperlink" Target="https://books.google.com.au/books?hl=en&amp;lr=&amp;id=FaoqmUoJRDcC&amp;oi=fnd&amp;pg=PR1&amp;dq=Google+Maps+API&amp;ots=kYZik6_NeV&amp;sig=sd46bLTKo8RMKPsTDGVPOb1OuKk#v=onepage&amp;q=Google%20Maps%20API&amp;f=false" TargetMode="External"/><Relationship Id="rId4" Type="http://schemas.openxmlformats.org/officeDocument/2006/relationships/webSettings" Target="webSettings.xml"/><Relationship Id="rId9" Type="http://schemas.openxmlformats.org/officeDocument/2006/relationships/hyperlink" Target="https://ieeexplore.ieee.org/abstract/document/74402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KLIONA KENNET</dc:creator>
  <cp:keywords/>
  <dc:description/>
  <cp:lastModifiedBy>KLIONA KENNET</cp:lastModifiedBy>
  <cp:revision>2</cp:revision>
  <cp:lastPrinted>2025-03-24T11:33:00Z</cp:lastPrinted>
  <dcterms:created xsi:type="dcterms:W3CDTF">2025-03-24T11:49:00Z</dcterms:created>
  <dcterms:modified xsi:type="dcterms:W3CDTF">2025-03-24T11:49:00Z</dcterms:modified>
</cp:coreProperties>
</file>