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40EF" w14:textId="15D411AC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1517C8F3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  <w:t>Software Requirements Specification (SRS) for Secure File Sharing</w:t>
      </w:r>
    </w:p>
    <w:p w14:paraId="566A5571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</w:pPr>
    </w:p>
    <w:p w14:paraId="27D42BA5" w14:textId="3C498A63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1.</w:t>
      </w:r>
      <w:r w:rsidRPr="00F13E1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Introduction</w:t>
      </w:r>
    </w:p>
    <w:p w14:paraId="2338E706" w14:textId="77777777" w:rsidR="00F13E1C" w:rsidRP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CEB2B8E" w14:textId="526FD652" w:rsidR="00F13E1C" w:rsidRPr="00F13E1C" w:rsidRDefault="00F13E1C" w:rsidP="00F13E1C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F13E1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Document Purpose</w:t>
      </w:r>
    </w:p>
    <w:p w14:paraId="79BC9367" w14:textId="77777777" w:rsidR="00F13E1C" w:rsidRP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A9F707D" w14:textId="39D58624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 Software Requirements Specification (SRS) document outlines the requirements for the "Secure File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Sharing" web application. It defines the functional and non-functional needs for developers, testers,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project managers who will contribute to the development lifecycle of this application.</w:t>
      </w:r>
    </w:p>
    <w:p w14:paraId="2A797D7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1AB4D58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1.2 Product Scope</w:t>
      </w:r>
    </w:p>
    <w:p w14:paraId="4F6A822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9DF73CD" w14:textId="0023571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 "Secure File Sharing" platform provides a secure method for users to upload, encrypt, and share files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using time-limited encrypted links. It aims to protect sensitive data against unauthorized access by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implementing end-to-end encryption and token-based download verification. The platform primarily serves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students, educators, and professionals who require secure data sharing capabilities.</w:t>
      </w:r>
    </w:p>
    <w:p w14:paraId="7387E5C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C6A4B26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1.3 Document Overview</w:t>
      </w:r>
    </w:p>
    <w:p w14:paraId="2E46B381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4D1DC2E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This document includes the following sections:</w:t>
      </w:r>
    </w:p>
    <w:p w14:paraId="2B138A7C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1F88F6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Section 2: Product overview.</w:t>
      </w:r>
    </w:p>
    <w:p w14:paraId="47A323B6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Section 3: Comprehensive definition of specific requirements.</w:t>
      </w:r>
    </w:p>
    <w:p w14:paraId="589DD229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Section 4: References.</w:t>
      </w:r>
    </w:p>
    <w:p w14:paraId="5294E3C0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9944EF4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1.4 Definitions, Acronyms, and Abbreviations</w:t>
      </w:r>
    </w:p>
    <w:p w14:paraId="49BAA99A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9A5BB3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AES: Advanced Encryption Standard</w:t>
      </w:r>
    </w:p>
    <w:p w14:paraId="360CC969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API: Application Programming Interface</w:t>
      </w:r>
    </w:p>
    <w:p w14:paraId="2397881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DB: Database</w:t>
      </w:r>
    </w:p>
    <w:p w14:paraId="074D27D0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UI: User Interface</w:t>
      </w:r>
    </w:p>
    <w:p w14:paraId="13BCF196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5FD0C49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 Overall Description</w:t>
      </w:r>
    </w:p>
    <w:p w14:paraId="7BF06DA2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C3DB8AD" w14:textId="36E28031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2.1 Product </w:t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Perspective</w:t>
      </w:r>
      <w:r>
        <w:rPr>
          <w:rFonts w:ascii="Helvetica" w:hAnsi="Helvetica" w:cs="Helvetica"/>
          <w:b/>
          <w:bCs/>
          <w:color w:val="000000"/>
          <w:kern w:val="0"/>
          <w:lang w:val="en-GB"/>
        </w:rPr>
        <w:t xml:space="preserve"> </w:t>
      </w:r>
    </w:p>
    <w:p w14:paraId="4048BB90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000CC3F0" w14:textId="2C560892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"Secure File Sharing" is an independent web-based application that enables encrypted file uploads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controlled sharing through secure links. It integrates frontend technologies (HTML, CSS, JavaScript) with a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backend server built using Node.js and Express.js, connected to a MongoDB database.</w:t>
      </w:r>
    </w:p>
    <w:p w14:paraId="67F3B96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4C56F76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2.2 Product Functions</w:t>
      </w:r>
    </w:p>
    <w:p w14:paraId="3214EF87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551A7DC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User registration and login authentication via Passport.js.</w:t>
      </w:r>
    </w:p>
    <w:p w14:paraId="48A16793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Upload interface for users to submit files for encryption.</w:t>
      </w:r>
    </w:p>
    <w:p w14:paraId="730F5318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AES-based encryption of uploaded files.</w:t>
      </w:r>
    </w:p>
    <w:p w14:paraId="2DF3BC67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Token-based generation of secure links.</w:t>
      </w:r>
    </w:p>
    <w:p w14:paraId="7A8F787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>- Decryption of files with valid tokens.</w:t>
      </w:r>
    </w:p>
    <w:p w14:paraId="6D0E084F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Expiration management.</w:t>
      </w:r>
    </w:p>
    <w:p w14:paraId="4E61A1AE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Error handling.</w:t>
      </w:r>
    </w:p>
    <w:p w14:paraId="1284681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User dashboard.</w:t>
      </w:r>
    </w:p>
    <w:p w14:paraId="72AC8D3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C9A89C1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2.3 User Characteristics</w:t>
      </w:r>
    </w:p>
    <w:p w14:paraId="2D672403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FA3A8EC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End Users: Students, teachers, business professionals.</w:t>
      </w:r>
    </w:p>
    <w:p w14:paraId="549450A8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Administrators: Backend administrators for maintenance.</w:t>
      </w:r>
    </w:p>
    <w:p w14:paraId="0DA6159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8E71E96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2.4 Constraints</w:t>
      </w:r>
    </w:p>
    <w:p w14:paraId="58AA584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58D4D5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Must use AES-256 encryption.</w:t>
      </w:r>
    </w:p>
    <w:p w14:paraId="08DDBFB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File size limit: 100MB.</w:t>
      </w:r>
    </w:p>
    <w:p w14:paraId="3E102AD7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HTTPS-only access.</w:t>
      </w:r>
    </w:p>
    <w:p w14:paraId="0D485AC4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- 99.5% uptime requirement.</w:t>
      </w:r>
    </w:p>
    <w:p w14:paraId="1E8FFCC6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BCED0D2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2.5 Assumptions and Dependencies</w:t>
      </w:r>
    </w:p>
    <w:p w14:paraId="16F2811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82DC3EF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Active internet connection.</w:t>
      </w:r>
    </w:p>
    <w:p w14:paraId="4EC271C7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Server uses HTTPS.</w:t>
      </w:r>
    </w:p>
    <w:p w14:paraId="1493C3DA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MongoDB configured securely.</w:t>
      </w:r>
    </w:p>
    <w:p w14:paraId="03CD2C89" w14:textId="704EB3EE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Frontend connects to APIs properly.</w:t>
      </w:r>
    </w:p>
    <w:p w14:paraId="073E7853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n-GB"/>
        </w:rPr>
      </w:pPr>
    </w:p>
    <w:p w14:paraId="713228EE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 Specific Requirements</w:t>
      </w:r>
    </w:p>
    <w:p w14:paraId="02C9DBEF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C593643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3.1 External Interfaces</w:t>
      </w:r>
    </w:p>
    <w:p w14:paraId="4CC6EAC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5836F4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User Interface: HTML, CSS, JS frontend.</w:t>
      </w:r>
    </w:p>
    <w:p w14:paraId="4E5190F9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Database Interface: MongoDB.</w:t>
      </w:r>
    </w:p>
    <w:p w14:paraId="2A337C8C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Security Interfaces: AES encryption, Passport.js authentication.</w:t>
      </w:r>
    </w:p>
    <w:p w14:paraId="143DC368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API Services: RESTful APIs.</w:t>
      </w:r>
    </w:p>
    <w:p w14:paraId="7DB08F3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07E174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3.2 Functional Requirements</w:t>
      </w:r>
    </w:p>
    <w:p w14:paraId="4776D0E4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04F652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User registration and login.</w:t>
      </w:r>
    </w:p>
    <w:p w14:paraId="20E8F7D1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AES file encryption.</w:t>
      </w:r>
    </w:p>
    <w:p w14:paraId="2477D48F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Token-based secure downloads.</w:t>
      </w:r>
    </w:p>
    <w:p w14:paraId="24223E4E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Token expiration and validation.</w:t>
      </w:r>
    </w:p>
    <w:p w14:paraId="50BCED5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MongoDB file metadata storage.</w:t>
      </w:r>
    </w:p>
    <w:p w14:paraId="7AE9BC27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Error messages for expired/invalid tokens.</w:t>
      </w:r>
    </w:p>
    <w:p w14:paraId="7B16657F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3E4220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3.3 Non-Functional Requirements</w:t>
      </w:r>
    </w:p>
    <w:p w14:paraId="3BEE3490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1FB0632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Performance: Upload/download under 5s for 50MB.</w:t>
      </w:r>
    </w:p>
    <w:p w14:paraId="66296BE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Security: HTTPS, AES encryption.</w:t>
      </w:r>
    </w:p>
    <w:p w14:paraId="5E1E530A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Usability: Simple interface.</w:t>
      </w:r>
    </w:p>
    <w:p w14:paraId="4C648EB5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Scalability: 500 concurrent users.</w:t>
      </w:r>
    </w:p>
    <w:p w14:paraId="48C39B0F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- Maintainability: Modular backend.</w:t>
      </w:r>
    </w:p>
    <w:p w14:paraId="4AC0836A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320581B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4. Supporting Information</w:t>
      </w:r>
    </w:p>
    <w:p w14:paraId="494D181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AE0CC7D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lastRenderedPageBreak/>
        <w:t>4.1 References</w:t>
      </w:r>
    </w:p>
    <w:p w14:paraId="5DE0D83A" w14:textId="77777777" w:rsidR="00F13E1C" w:rsidRDefault="00F13E1C" w:rsidP="00F13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723A499" w14:textId="54C0A46B" w:rsidR="00F13E1C" w:rsidRDefault="00F13E1C" w:rsidP="00F13E1C">
      <w:pPr>
        <w:pStyle w:val="p1"/>
      </w:pPr>
      <w:r>
        <w:t xml:space="preserve">1. </w:t>
      </w:r>
      <w:r>
        <w:t>Z. Chen and Y. Zhao, “Secure Data Sharing with Encryption Techniques,” 2020 IEEE 5th International Conference on Big Data Analytics (ICBDA).</w:t>
      </w:r>
      <w:r>
        <w:br/>
      </w:r>
      <w:r>
        <w:t xml:space="preserve">Available at: </w:t>
      </w:r>
      <w:hyperlink r:id="rId5" w:history="1">
        <w:r w:rsidRPr="00CE00D0">
          <w:rPr>
            <w:rStyle w:val="Hyperlink"/>
          </w:rPr>
          <w:t>https://ieeexplore.ieee.org/document/9124623</w:t>
        </w:r>
      </w:hyperlink>
    </w:p>
    <w:p w14:paraId="5E4BCEC1" w14:textId="5B481313" w:rsidR="00F13E1C" w:rsidRDefault="00F13E1C" w:rsidP="00F13E1C">
      <w:pPr>
        <w:pStyle w:val="p2"/>
      </w:pP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2. </w:t>
      </w:r>
      <w:r>
        <w:t xml:space="preserve">S. Turner, “Best Practices for Secure File Transfer,” SANS Institute Research Paper, 2022.Available at: </w:t>
      </w:r>
      <w:hyperlink r:id="rId6" w:history="1">
        <w:r w:rsidRPr="00CE00D0">
          <w:rPr>
            <w:rStyle w:val="Hyperlink"/>
          </w:rPr>
          <w:t>https://www.sans.org/white-papers/secure-file-transfer-best-practices/</w:t>
        </w:r>
      </w:hyperlink>
    </w:p>
    <w:p w14:paraId="63DF9BA4" w14:textId="46523418" w:rsidR="00F13E1C" w:rsidRDefault="00F13E1C" w:rsidP="00F13E1C">
      <w:pPr>
        <w:pStyle w:val="p2"/>
      </w:pPr>
      <w:r>
        <w:t xml:space="preserve">3. </w:t>
      </w:r>
      <w:r>
        <w:t>M. Nabil et al., “Secure File Storage in Cloud using AES Encryption,” International Journal of Computer Applications (IJCA), 2021.</w:t>
      </w:r>
      <w:r>
        <w:br/>
      </w:r>
      <w:r>
        <w:t xml:space="preserve">Available at: </w:t>
      </w:r>
      <w:hyperlink r:id="rId7" w:history="1">
        <w:r w:rsidRPr="00CE00D0">
          <w:rPr>
            <w:rStyle w:val="Hyperlink"/>
          </w:rPr>
          <w:t>https://www.ijcaonline.org/archives/volume178/number15/nabil-2019-ijca-917423.pdf</w:t>
        </w:r>
      </w:hyperlink>
    </w:p>
    <w:p w14:paraId="4FEE6646" w14:textId="77777777" w:rsidR="00F51755" w:rsidRPr="00F51755" w:rsidRDefault="00F51755" w:rsidP="00F13E1C">
      <w:pPr>
        <w:rPr>
          <w:b/>
          <w:bCs/>
        </w:rPr>
      </w:pPr>
      <w:r>
        <w:t>Member Contributions: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7635"/>
      </w:tblGrid>
      <w:tr w:rsidR="00F51755" w:rsidRPr="00F51755" w14:paraId="5ABBF8E8" w14:textId="77777777" w:rsidTr="00F5175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7D66400" w14:textId="0823C280" w:rsidR="00F51755" w:rsidRPr="00F51755" w:rsidRDefault="00F51755" w:rsidP="00F517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Team Member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6FBF0" w14:textId="77777777" w:rsidR="00F51755" w:rsidRPr="00F51755" w:rsidRDefault="00F51755" w:rsidP="00F517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Contributions</w:t>
            </w:r>
          </w:p>
        </w:tc>
      </w:tr>
      <w:tr w:rsidR="00F51755" w:rsidRPr="00F51755" w14:paraId="1C51F07A" w14:textId="77777777" w:rsidTr="00F51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48CA7F" w14:textId="282A05CC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Dhruvil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Bhanderi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8D71C2" w14:textId="77777777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Drafted Section 1 (Introduction) and contributed to Section 2.1 (Product Perspective).</w:t>
            </w:r>
          </w:p>
        </w:tc>
      </w:tr>
      <w:tr w:rsidR="00F51755" w:rsidRPr="00F51755" w14:paraId="33246A42" w14:textId="77777777" w:rsidTr="00F5175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83395D" w14:textId="35B1EE7F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Kliona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Kennet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3C4B5F" w14:textId="77777777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Drafted Section 2 (Product Functions, User Characteristics, Constraints, and Assumptions).</w:t>
            </w:r>
          </w:p>
        </w:tc>
      </w:tr>
      <w:tr w:rsidR="00F51755" w:rsidRPr="00F51755" w14:paraId="61EA9EEE" w14:textId="77777777" w:rsidTr="00F51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70D2B4A" w14:textId="62BE6696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Vedang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Kathiriya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426A08" w14:textId="77777777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Drafted Section 3 (Specific Requirements) including External Interfaces and Functional Requirements.</w:t>
            </w:r>
          </w:p>
        </w:tc>
      </w:tr>
      <w:tr w:rsidR="00F51755" w:rsidRPr="00F51755" w14:paraId="515E5305" w14:textId="77777777" w:rsidTr="00F51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DFEB34" w14:textId="14E41B19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Binul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Bijo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4EDC18" w14:textId="77777777" w:rsidR="00F51755" w:rsidRPr="00F51755" w:rsidRDefault="00F51755" w:rsidP="00F517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175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Drafted Section 3.3 (Non-Functional Requirements) and Section 4 (Supporting Information - References) and conducted final document review and formatting.</w:t>
            </w:r>
          </w:p>
        </w:tc>
      </w:tr>
      <w:tr w:rsidR="00F51755" w14:paraId="4CCC9543" w14:textId="77777777" w:rsidTr="00F51755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56" w:type="dxa"/>
            <w:gridSpan w:val="2"/>
            <w:tcBorders>
              <w:top w:val="single" w:sz="4" w:space="0" w:color="auto"/>
            </w:tcBorders>
          </w:tcPr>
          <w:p w14:paraId="0D673E45" w14:textId="77777777" w:rsidR="00F51755" w:rsidRDefault="00F51755" w:rsidP="00F51755">
            <w:pPr>
              <w:rPr>
                <w:b/>
                <w:bCs/>
              </w:rPr>
            </w:pPr>
          </w:p>
        </w:tc>
      </w:tr>
    </w:tbl>
    <w:p w14:paraId="3AF45E67" w14:textId="5FB8CF1D" w:rsidR="000115C5" w:rsidRPr="00F51755" w:rsidRDefault="000115C5" w:rsidP="00F13E1C">
      <w:pPr>
        <w:rPr>
          <w:b/>
          <w:bCs/>
        </w:rPr>
      </w:pPr>
    </w:p>
    <w:sectPr w:rsidR="000115C5" w:rsidRPr="00F5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B03"/>
    <w:multiLevelType w:val="hybridMultilevel"/>
    <w:tmpl w:val="66DC8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933C7"/>
    <w:multiLevelType w:val="hybridMultilevel"/>
    <w:tmpl w:val="A5F06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B27CE"/>
    <w:multiLevelType w:val="multilevel"/>
    <w:tmpl w:val="6B5AD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9893127">
    <w:abstractNumId w:val="0"/>
  </w:num>
  <w:num w:numId="2" w16cid:durableId="1067608916">
    <w:abstractNumId w:val="1"/>
  </w:num>
  <w:num w:numId="3" w16cid:durableId="1982493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1C"/>
    <w:rsid w:val="000115C5"/>
    <w:rsid w:val="002A7904"/>
    <w:rsid w:val="002F76E5"/>
    <w:rsid w:val="00595160"/>
    <w:rsid w:val="00B129D9"/>
    <w:rsid w:val="00D91E90"/>
    <w:rsid w:val="00F13E1C"/>
    <w:rsid w:val="00F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B16B"/>
  <w15:chartTrackingRefBased/>
  <w15:docId w15:val="{11D72A4F-63E9-0E44-8308-6443FF84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1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13E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F13E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F13E1C"/>
  </w:style>
  <w:style w:type="character" w:styleId="Hyperlink">
    <w:name w:val="Hyperlink"/>
    <w:basedOn w:val="DefaultParagraphFont"/>
    <w:uiPriority w:val="99"/>
    <w:unhideWhenUsed/>
    <w:rsid w:val="00F1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jcaonline.org/archives/volume178/number15/nabil-2019-ijca-9174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s.org/white-papers/secure-file-transfer-best-practices/" TargetMode="External"/><Relationship Id="rId5" Type="http://schemas.openxmlformats.org/officeDocument/2006/relationships/hyperlink" Target="https://ieeexplore.ieee.org/document/91246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2</cp:revision>
  <dcterms:created xsi:type="dcterms:W3CDTF">2025-04-28T01:26:00Z</dcterms:created>
  <dcterms:modified xsi:type="dcterms:W3CDTF">2025-04-28T01:47:00Z</dcterms:modified>
</cp:coreProperties>
</file>