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590BA" w14:textId="1E365F83" w:rsidR="00134C64" w:rsidRDefault="00134C64" w:rsidP="00134C64">
      <w:r>
        <w:t>Kaylee Auguillard</w:t>
      </w:r>
    </w:p>
    <w:p w14:paraId="05251D77" w14:textId="145AA413" w:rsidR="00134C64" w:rsidRDefault="00134C64" w:rsidP="00134C64">
      <w:r>
        <w:t>ITAI 2372</w:t>
      </w:r>
    </w:p>
    <w:p w14:paraId="6323B17B" w14:textId="05C7D9B5" w:rsidR="00134C64" w:rsidRDefault="00134C64" w:rsidP="00134C64">
      <w:r>
        <w:t>Professor McManus</w:t>
      </w:r>
    </w:p>
    <w:p w14:paraId="5D731E39" w14:textId="6E3A87C9" w:rsidR="00134C64" w:rsidRDefault="00134C64" w:rsidP="00134C64">
      <w:r>
        <w:t>October 31, 2024</w:t>
      </w:r>
    </w:p>
    <w:p w14:paraId="01B024BC" w14:textId="6B5CAD59" w:rsidR="00134C64" w:rsidRDefault="00134C64" w:rsidP="00134C64">
      <w:pPr>
        <w:jc w:val="center"/>
      </w:pPr>
      <w:r>
        <w:t>Lab 04: Extract form data in Document Intelligence Studio</w:t>
      </w:r>
    </w:p>
    <w:p w14:paraId="059D42DD" w14:textId="6E2B200F" w:rsidR="00B8139A" w:rsidRDefault="00B8139A" w:rsidP="00134C64">
      <w:pPr>
        <w:jc w:val="center"/>
      </w:pPr>
      <w:r w:rsidRPr="00B8139A">
        <w:drawing>
          <wp:inline distT="0" distB="0" distL="0" distR="0" wp14:anchorId="0779C26F" wp14:editId="78FE1638">
            <wp:extent cx="5943600" cy="1250315"/>
            <wp:effectExtent l="0" t="0" r="0" b="6985"/>
            <wp:docPr id="11229251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5149" name="Picture 1" descr="A close-up of a computer screen&#10;&#10;Description automatically generated"/>
                    <pic:cNvPicPr/>
                  </pic:nvPicPr>
                  <pic:blipFill>
                    <a:blip r:embed="rId4"/>
                    <a:stretch>
                      <a:fillRect/>
                    </a:stretch>
                  </pic:blipFill>
                  <pic:spPr>
                    <a:xfrm>
                      <a:off x="0" y="0"/>
                      <a:ext cx="5943600" cy="1250315"/>
                    </a:xfrm>
                    <a:prstGeom prst="rect">
                      <a:avLst/>
                    </a:prstGeom>
                  </pic:spPr>
                </pic:pic>
              </a:graphicData>
            </a:graphic>
          </wp:inline>
        </w:drawing>
      </w:r>
    </w:p>
    <w:p w14:paraId="26EB1B86" w14:textId="5B90CFB2" w:rsidR="00134C64" w:rsidRPr="00134C64" w:rsidRDefault="00134C64" w:rsidP="00134C64">
      <w:r w:rsidRPr="00134C64">
        <w:t>In this lab, I delved into the Azure AI Document Intelligence Studio to understand how it processes unstructured data from documents like receipts and transforms it into structured, actionable information. The process involved setting up a Document Intelligence resource, analyzing a sample receipt, and exploring the accuracy of the service in extracting specific data fields.</w:t>
      </w:r>
    </w:p>
    <w:p w14:paraId="248B9E6D" w14:textId="77777777" w:rsidR="00134C64" w:rsidRPr="00134C64" w:rsidRDefault="00134C64" w:rsidP="00134C64">
      <w:r w:rsidRPr="00134C64">
        <w:rPr>
          <w:b/>
          <w:bCs/>
        </w:rPr>
        <w:t>Learning Outcomes</w:t>
      </w:r>
    </w:p>
    <w:p w14:paraId="1B497EA9" w14:textId="493F6F9E" w:rsidR="00134C64" w:rsidRPr="00134C64" w:rsidRDefault="00134C64" w:rsidP="00134C64">
      <w:r w:rsidRPr="00134C64">
        <w:t xml:space="preserve">Through this lab, I gained a clear understanding of how Document Intelligence extends beyond traditional OCR by identifying key information, such as merchant details, dates, line items, and total amounts, and organizing it in a way that makes it easy to store and analyze. This capability is a significant enhancement over basic </w:t>
      </w:r>
      <w:r>
        <w:t>Optical Character Recognition (</w:t>
      </w:r>
      <w:r w:rsidRPr="00134C64">
        <w:t>OCR</w:t>
      </w:r>
      <w:r>
        <w:t>)</w:t>
      </w:r>
      <w:r w:rsidRPr="00134C64">
        <w:t>, which simply reads text without considering the data’s structure. Document Intelligence allows for more efficient data extraction, showing its utility in automating tasks involving receipts, invoices, and other similar documents.</w:t>
      </w:r>
    </w:p>
    <w:p w14:paraId="6D8CE2AC" w14:textId="77777777" w:rsidR="00134C64" w:rsidRPr="00134C64" w:rsidRDefault="00134C64" w:rsidP="00134C64">
      <w:r w:rsidRPr="00134C64">
        <w:rPr>
          <w:b/>
          <w:bCs/>
        </w:rPr>
        <w:t>Challenges Faced</w:t>
      </w:r>
    </w:p>
    <w:p w14:paraId="50E0D30D" w14:textId="77777777" w:rsidR="00134C64" w:rsidRPr="00134C64" w:rsidRDefault="00134C64" w:rsidP="00134C64">
      <w:r w:rsidRPr="00134C64">
        <w:t>This lab was relatively straightforward since I had previously completed a similar exercise on Microsoft Learn. Familiarity with the process meant I encountered no major challenges this time around. I could efficiently set up the Document Intelligence resource and navigate the interface without any obstacles.</w:t>
      </w:r>
    </w:p>
    <w:p w14:paraId="5C0D6938" w14:textId="77777777" w:rsidR="00134C64" w:rsidRPr="00134C64" w:rsidRDefault="00134C64" w:rsidP="00134C64">
      <w:r w:rsidRPr="00134C64">
        <w:rPr>
          <w:b/>
          <w:bCs/>
        </w:rPr>
        <w:t>Insights Gained</w:t>
      </w:r>
    </w:p>
    <w:p w14:paraId="098A7ED6" w14:textId="77777777" w:rsidR="00134C64" w:rsidRPr="00134C64" w:rsidRDefault="00134C64" w:rsidP="00134C64">
      <w:r w:rsidRPr="00134C64">
        <w:t>This lab exercise provided a practical demonstration of how Document Intelligence can improve business processes by handling high volumes of unstructured data more accurately. I also gained insight into the added value of probability scores, which give users an understanding of the AI’s confidence level in its field identifications. This functionality can reduce human intervention in data validation and allow businesses to automate form processing while maintaining accuracy.</w:t>
      </w:r>
    </w:p>
    <w:p w14:paraId="21308407" w14:textId="77777777" w:rsidR="00134C64" w:rsidRPr="00134C64" w:rsidRDefault="00134C64" w:rsidP="00134C64">
      <w:r w:rsidRPr="00134C64">
        <w:lastRenderedPageBreak/>
        <w:t>In conclusion, this experience highlighted the advanced capabilities of Azure Document Intelligence and provided hands-on experience with tools that could greatly benefit data-intensive industries by reducing manual data entry and improving data accessibility.</w:t>
      </w:r>
    </w:p>
    <w:p w14:paraId="361D89C1" w14:textId="77777777" w:rsidR="002778A9" w:rsidRDefault="002778A9"/>
    <w:sectPr w:rsidR="0027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64"/>
    <w:rsid w:val="00134C64"/>
    <w:rsid w:val="002778A9"/>
    <w:rsid w:val="00481201"/>
    <w:rsid w:val="00B8139A"/>
    <w:rsid w:val="00F9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2C34"/>
  <w15:chartTrackingRefBased/>
  <w15:docId w15:val="{1B2A48F4-47EE-4A7A-B503-3FD095F6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C64"/>
    <w:rPr>
      <w:rFonts w:eastAsiaTheme="majorEastAsia" w:cstheme="majorBidi"/>
      <w:color w:val="272727" w:themeColor="text1" w:themeTint="D8"/>
    </w:rPr>
  </w:style>
  <w:style w:type="paragraph" w:styleId="Title">
    <w:name w:val="Title"/>
    <w:basedOn w:val="Normal"/>
    <w:next w:val="Normal"/>
    <w:link w:val="TitleChar"/>
    <w:uiPriority w:val="10"/>
    <w:qFormat/>
    <w:rsid w:val="00134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C64"/>
    <w:pPr>
      <w:spacing w:before="160"/>
      <w:jc w:val="center"/>
    </w:pPr>
    <w:rPr>
      <w:i/>
      <w:iCs/>
      <w:color w:val="404040" w:themeColor="text1" w:themeTint="BF"/>
    </w:rPr>
  </w:style>
  <w:style w:type="character" w:customStyle="1" w:styleId="QuoteChar">
    <w:name w:val="Quote Char"/>
    <w:basedOn w:val="DefaultParagraphFont"/>
    <w:link w:val="Quote"/>
    <w:uiPriority w:val="29"/>
    <w:rsid w:val="00134C64"/>
    <w:rPr>
      <w:i/>
      <w:iCs/>
      <w:color w:val="404040" w:themeColor="text1" w:themeTint="BF"/>
    </w:rPr>
  </w:style>
  <w:style w:type="paragraph" w:styleId="ListParagraph">
    <w:name w:val="List Paragraph"/>
    <w:basedOn w:val="Normal"/>
    <w:uiPriority w:val="34"/>
    <w:qFormat/>
    <w:rsid w:val="00134C64"/>
    <w:pPr>
      <w:ind w:left="720"/>
      <w:contextualSpacing/>
    </w:pPr>
  </w:style>
  <w:style w:type="character" w:styleId="IntenseEmphasis">
    <w:name w:val="Intense Emphasis"/>
    <w:basedOn w:val="DefaultParagraphFont"/>
    <w:uiPriority w:val="21"/>
    <w:qFormat/>
    <w:rsid w:val="00134C64"/>
    <w:rPr>
      <w:i/>
      <w:iCs/>
      <w:color w:val="0F4761" w:themeColor="accent1" w:themeShade="BF"/>
    </w:rPr>
  </w:style>
  <w:style w:type="paragraph" w:styleId="IntenseQuote">
    <w:name w:val="Intense Quote"/>
    <w:basedOn w:val="Normal"/>
    <w:next w:val="Normal"/>
    <w:link w:val="IntenseQuoteChar"/>
    <w:uiPriority w:val="30"/>
    <w:qFormat/>
    <w:rsid w:val="00134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C64"/>
    <w:rPr>
      <w:i/>
      <w:iCs/>
      <w:color w:val="0F4761" w:themeColor="accent1" w:themeShade="BF"/>
    </w:rPr>
  </w:style>
  <w:style w:type="character" w:styleId="IntenseReference">
    <w:name w:val="Intense Reference"/>
    <w:basedOn w:val="DefaultParagraphFont"/>
    <w:uiPriority w:val="32"/>
    <w:qFormat/>
    <w:rsid w:val="00134C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23563">
      <w:bodyDiv w:val="1"/>
      <w:marLeft w:val="0"/>
      <w:marRight w:val="0"/>
      <w:marTop w:val="0"/>
      <w:marBottom w:val="0"/>
      <w:divBdr>
        <w:top w:val="none" w:sz="0" w:space="0" w:color="auto"/>
        <w:left w:val="none" w:sz="0" w:space="0" w:color="auto"/>
        <w:bottom w:val="none" w:sz="0" w:space="0" w:color="auto"/>
        <w:right w:val="none" w:sz="0" w:space="0" w:color="auto"/>
      </w:divBdr>
    </w:div>
    <w:div w:id="17890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2</cp:revision>
  <dcterms:created xsi:type="dcterms:W3CDTF">2024-10-31T19:27:00Z</dcterms:created>
  <dcterms:modified xsi:type="dcterms:W3CDTF">2024-10-31T19:38:00Z</dcterms:modified>
</cp:coreProperties>
</file>