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42617" w14:textId="470D42F8" w:rsidR="00756EB9" w:rsidRDefault="00E86DEE" w:rsidP="006A63BA">
      <w:pPr>
        <w:spacing w:line="480" w:lineRule="auto"/>
        <w:rPr>
          <w:rFonts w:ascii="Times New Roman" w:hAnsi="Times New Roman" w:cs="Times New Roman"/>
        </w:rPr>
      </w:pPr>
      <w:r>
        <w:rPr>
          <w:rFonts w:ascii="Times New Roman" w:hAnsi="Times New Roman" w:cs="Times New Roman"/>
        </w:rPr>
        <w:t>Kaylee Auguillard</w:t>
      </w:r>
    </w:p>
    <w:p w14:paraId="3A3B4822" w14:textId="7BFEA94C" w:rsidR="00E86DEE" w:rsidRDefault="00E86DEE" w:rsidP="006A63BA">
      <w:pPr>
        <w:spacing w:line="480" w:lineRule="auto"/>
        <w:rPr>
          <w:rFonts w:ascii="Times New Roman" w:hAnsi="Times New Roman" w:cs="Times New Roman"/>
        </w:rPr>
      </w:pPr>
      <w:r>
        <w:rPr>
          <w:rFonts w:ascii="Times New Roman" w:hAnsi="Times New Roman" w:cs="Times New Roman"/>
        </w:rPr>
        <w:t>ITAI 4370</w:t>
      </w:r>
    </w:p>
    <w:p w14:paraId="0723DD4B" w14:textId="0B6D707A" w:rsidR="00E86DEE" w:rsidRDefault="00E86DEE" w:rsidP="006A63BA">
      <w:pPr>
        <w:spacing w:line="480" w:lineRule="auto"/>
        <w:rPr>
          <w:rFonts w:ascii="Times New Roman" w:hAnsi="Times New Roman" w:cs="Times New Roman"/>
        </w:rPr>
      </w:pPr>
      <w:r>
        <w:rPr>
          <w:rFonts w:ascii="Times New Roman" w:hAnsi="Times New Roman" w:cs="Times New Roman"/>
        </w:rPr>
        <w:t xml:space="preserve">Professor </w:t>
      </w:r>
      <w:r w:rsidRPr="00E86DEE">
        <w:rPr>
          <w:rFonts w:ascii="Times New Roman" w:hAnsi="Times New Roman" w:cs="Times New Roman"/>
        </w:rPr>
        <w:t>Chiyangwa</w:t>
      </w:r>
    </w:p>
    <w:p w14:paraId="53283DAB" w14:textId="197D6F6F" w:rsidR="00E86DEE" w:rsidRDefault="00E86DEE" w:rsidP="006A63BA">
      <w:pPr>
        <w:spacing w:line="480" w:lineRule="auto"/>
        <w:rPr>
          <w:rFonts w:ascii="Times New Roman" w:hAnsi="Times New Roman" w:cs="Times New Roman"/>
        </w:rPr>
      </w:pPr>
      <w:r>
        <w:rPr>
          <w:rFonts w:ascii="Times New Roman" w:hAnsi="Times New Roman" w:cs="Times New Roman"/>
        </w:rPr>
        <w:t>17 September 2025</w:t>
      </w:r>
    </w:p>
    <w:p w14:paraId="3E25BA8D" w14:textId="722BAA42" w:rsidR="00E86DEE" w:rsidRDefault="00E86DEE" w:rsidP="006A63BA">
      <w:pPr>
        <w:spacing w:line="480" w:lineRule="auto"/>
        <w:jc w:val="center"/>
        <w:rPr>
          <w:rFonts w:ascii="Times New Roman" w:hAnsi="Times New Roman" w:cs="Times New Roman"/>
        </w:rPr>
      </w:pPr>
      <w:r>
        <w:rPr>
          <w:rFonts w:ascii="Times New Roman" w:hAnsi="Times New Roman" w:cs="Times New Roman"/>
        </w:rPr>
        <w:t>Assignment 02</w:t>
      </w:r>
    </w:p>
    <w:p w14:paraId="08343AEF" w14:textId="77007BD7" w:rsidR="00E86DEE" w:rsidRPr="00E86DEE" w:rsidRDefault="00E86DEE" w:rsidP="006A63BA">
      <w:pPr>
        <w:spacing w:line="480" w:lineRule="auto"/>
        <w:rPr>
          <w:rFonts w:ascii="Times New Roman" w:hAnsi="Times New Roman" w:cs="Times New Roman"/>
        </w:rPr>
      </w:pPr>
      <w:r w:rsidRPr="00E86DEE">
        <w:rPr>
          <w:rFonts w:ascii="Times New Roman" w:hAnsi="Times New Roman" w:cs="Times New Roman"/>
        </w:rPr>
        <w:t xml:space="preserve">1. </w:t>
      </w:r>
      <w:r w:rsidR="003805A6" w:rsidRPr="003805A6">
        <w:rPr>
          <w:rFonts w:ascii="Times New Roman" w:hAnsi="Times New Roman" w:cs="Times New Roman"/>
        </w:rPr>
        <w:t>Explain the difference between EPC (4G) and 5GC (5G).</w:t>
      </w:r>
    </w:p>
    <w:p w14:paraId="73498EFB" w14:textId="19D8ED70" w:rsidR="00E86DEE" w:rsidRPr="00E86DEE" w:rsidRDefault="00E86DEE" w:rsidP="006A63BA">
      <w:pPr>
        <w:spacing w:line="480" w:lineRule="auto"/>
        <w:rPr>
          <w:rFonts w:ascii="Times New Roman" w:hAnsi="Times New Roman" w:cs="Times New Roman"/>
        </w:rPr>
      </w:pPr>
      <w:r w:rsidRPr="00E86DEE">
        <w:rPr>
          <w:rFonts w:ascii="Times New Roman" w:hAnsi="Times New Roman" w:cs="Times New Roman"/>
        </w:rPr>
        <w:t>The Evolved Packet Core (EPC) of 4G networks is a monolithic, hardware-centric architecture. In contrast, the 5G Core (5GC) is a modular, software-based core built on a cloud-native, service-based architecture (SBA) (</w:t>
      </w:r>
      <w:r w:rsidR="0059035F" w:rsidRPr="0059035F">
        <w:rPr>
          <w:rFonts w:ascii="Times New Roman" w:hAnsi="Times New Roman" w:cs="Times New Roman"/>
        </w:rPr>
        <w:t>Sammed-Chougule</w:t>
      </w:r>
      <w:r w:rsidRPr="00E86DEE">
        <w:rPr>
          <w:rFonts w:ascii="Times New Roman" w:hAnsi="Times New Roman" w:cs="Times New Roman"/>
        </w:rPr>
        <w:t>). This shift from dedicated hardware to a software-driven model makes the 5GC more flexible and scalable, allowing it to support diverse use cases that the EPC was not designed for.</w:t>
      </w:r>
    </w:p>
    <w:p w14:paraId="67FF285F" w14:textId="0BFC2E7B" w:rsidR="00E86DEE" w:rsidRPr="00E86DEE" w:rsidRDefault="00E86DEE" w:rsidP="006A63BA">
      <w:pPr>
        <w:spacing w:line="480" w:lineRule="auto"/>
        <w:rPr>
          <w:rFonts w:ascii="Times New Roman" w:hAnsi="Times New Roman" w:cs="Times New Roman"/>
        </w:rPr>
      </w:pPr>
      <w:r w:rsidRPr="00E86DEE">
        <w:rPr>
          <w:rFonts w:ascii="Times New Roman" w:hAnsi="Times New Roman" w:cs="Times New Roman"/>
        </w:rPr>
        <w:t xml:space="preserve">2. </w:t>
      </w:r>
      <w:r w:rsidR="003805A6" w:rsidRPr="003805A6">
        <w:rPr>
          <w:rFonts w:ascii="Times New Roman" w:hAnsi="Times New Roman" w:cs="Times New Roman"/>
        </w:rPr>
        <w:t>Why is network slicing important in 5G? Provide real-world examples.</w:t>
      </w:r>
    </w:p>
    <w:p w14:paraId="59922EAD" w14:textId="070494E8" w:rsidR="00E86DEE" w:rsidRPr="00E86DEE" w:rsidRDefault="00E86DEE" w:rsidP="006A63BA">
      <w:pPr>
        <w:spacing w:line="480" w:lineRule="auto"/>
        <w:rPr>
          <w:rFonts w:ascii="Times New Roman" w:hAnsi="Times New Roman" w:cs="Times New Roman"/>
        </w:rPr>
      </w:pPr>
      <w:r w:rsidRPr="00E86DEE">
        <w:rPr>
          <w:rFonts w:ascii="Times New Roman" w:hAnsi="Times New Roman" w:cs="Times New Roman"/>
        </w:rPr>
        <w:t>Network slicing is crucial for 5G because it enables the creation of multiple dedicated, virtual networks on a single shared physical infrastructure (Ericsson). This allows mobile operators to customize network performance with specific levels of bandwidth, latency, and security for different applications. For example, a low-latency slice can support autonomous vehicles, while a high-bandwidth slice can handle live video streaming.</w:t>
      </w:r>
    </w:p>
    <w:p w14:paraId="581586BA" w14:textId="2CE6152F" w:rsidR="00E86DEE" w:rsidRPr="00E86DEE" w:rsidRDefault="00E86DEE" w:rsidP="006A63BA">
      <w:pPr>
        <w:spacing w:line="480" w:lineRule="auto"/>
        <w:rPr>
          <w:rFonts w:ascii="Times New Roman" w:hAnsi="Times New Roman" w:cs="Times New Roman"/>
        </w:rPr>
      </w:pPr>
      <w:r w:rsidRPr="00E86DEE">
        <w:rPr>
          <w:rFonts w:ascii="Times New Roman" w:hAnsi="Times New Roman" w:cs="Times New Roman"/>
        </w:rPr>
        <w:t xml:space="preserve">3. </w:t>
      </w:r>
      <w:r w:rsidR="003805A6" w:rsidRPr="003805A6">
        <w:rPr>
          <w:rFonts w:ascii="Times New Roman" w:hAnsi="Times New Roman" w:cs="Times New Roman"/>
        </w:rPr>
        <w:t>What is Multi-access Edge Computing (MEC), and how does it reduce latency?</w:t>
      </w:r>
    </w:p>
    <w:p w14:paraId="0BECD06A" w14:textId="55D13E87" w:rsidR="00E86DEE" w:rsidRPr="00E86DEE" w:rsidRDefault="00E86DEE" w:rsidP="006A63BA">
      <w:pPr>
        <w:spacing w:line="480" w:lineRule="auto"/>
        <w:rPr>
          <w:rFonts w:ascii="Times New Roman" w:hAnsi="Times New Roman" w:cs="Times New Roman"/>
        </w:rPr>
      </w:pPr>
      <w:r w:rsidRPr="00E86DEE">
        <w:rPr>
          <w:rFonts w:ascii="Times New Roman" w:hAnsi="Times New Roman" w:cs="Times New Roman"/>
        </w:rPr>
        <w:t xml:space="preserve">Multi-access Edge Computing (MEC) moves computational resources and services from a centralized cloud to the network’s edge, closer to the end user (HPE). By processing data locally, </w:t>
      </w:r>
      <w:r w:rsidRPr="00E86DEE">
        <w:rPr>
          <w:rFonts w:ascii="Times New Roman" w:hAnsi="Times New Roman" w:cs="Times New Roman"/>
        </w:rPr>
        <w:lastRenderedPageBreak/>
        <w:t>MEC reduces the physical distance a signal must travel, which significantly lowers latency. This is vital for real-time applications like augmented reality and industrial automation.</w:t>
      </w:r>
    </w:p>
    <w:p w14:paraId="17042636" w14:textId="23BDC3BE" w:rsidR="00E86DEE" w:rsidRPr="00E86DEE" w:rsidRDefault="00E86DEE" w:rsidP="006A63BA">
      <w:pPr>
        <w:spacing w:line="480" w:lineRule="auto"/>
        <w:rPr>
          <w:rFonts w:ascii="Times New Roman" w:hAnsi="Times New Roman" w:cs="Times New Roman"/>
        </w:rPr>
      </w:pPr>
      <w:r w:rsidRPr="00E86DEE">
        <w:rPr>
          <w:rFonts w:ascii="Times New Roman" w:hAnsi="Times New Roman" w:cs="Times New Roman"/>
        </w:rPr>
        <w:t xml:space="preserve">4. </w:t>
      </w:r>
      <w:r w:rsidR="008F43A0" w:rsidRPr="008F43A0">
        <w:rPr>
          <w:rFonts w:ascii="Times New Roman" w:hAnsi="Times New Roman" w:cs="Times New Roman"/>
        </w:rPr>
        <w:t>Describe the role of AI in dynamic resource allocation.</w:t>
      </w:r>
    </w:p>
    <w:p w14:paraId="05F8A969" w14:textId="66540A96" w:rsidR="00E86DEE" w:rsidRPr="00E86DEE" w:rsidRDefault="00E86DEE" w:rsidP="006A63BA">
      <w:pPr>
        <w:spacing w:line="480" w:lineRule="auto"/>
        <w:rPr>
          <w:rFonts w:ascii="Times New Roman" w:hAnsi="Times New Roman" w:cs="Times New Roman"/>
        </w:rPr>
      </w:pPr>
      <w:r w:rsidRPr="00E86DEE">
        <w:rPr>
          <w:rFonts w:ascii="Times New Roman" w:hAnsi="Times New Roman" w:cs="Times New Roman"/>
        </w:rPr>
        <w:t>Artificial intelligence (AI) enables dynamic resource allocation by using machine learning to provide real-time optimization within 5G networks (Bikkasani and Yerabolu). Unlike static network configurations, AI continuously analyzes network data to predict traffic and intelligently manage resources. This allows the network to automatically allocate bandwidth and power where they are needed most, ensuring optimal performance and efficiency.</w:t>
      </w:r>
    </w:p>
    <w:p w14:paraId="2F87CA22" w14:textId="51079E2B" w:rsidR="00E86DEE" w:rsidRPr="00E86DEE" w:rsidRDefault="00E86DEE" w:rsidP="006A63BA">
      <w:pPr>
        <w:spacing w:line="480" w:lineRule="auto"/>
        <w:rPr>
          <w:rFonts w:ascii="Times New Roman" w:hAnsi="Times New Roman" w:cs="Times New Roman"/>
        </w:rPr>
      </w:pPr>
      <w:r w:rsidRPr="00E86DEE">
        <w:rPr>
          <w:rFonts w:ascii="Times New Roman" w:hAnsi="Times New Roman" w:cs="Times New Roman"/>
        </w:rPr>
        <w:t xml:space="preserve">5. </w:t>
      </w:r>
      <w:r w:rsidR="008F43A0">
        <w:rPr>
          <w:rFonts w:ascii="Times New Roman" w:hAnsi="Times New Roman" w:cs="Times New Roman"/>
        </w:rPr>
        <w:t>I</w:t>
      </w:r>
      <w:r w:rsidR="008F43A0" w:rsidRPr="008F43A0">
        <w:rPr>
          <w:rFonts w:ascii="Times New Roman" w:hAnsi="Times New Roman" w:cs="Times New Roman"/>
        </w:rPr>
        <w:t>n SBA, what is the role of the Network Repository Function (NRF)?</w:t>
      </w:r>
    </w:p>
    <w:p w14:paraId="07623B8B" w14:textId="77777777" w:rsidR="00E86DEE" w:rsidRPr="00E86DEE" w:rsidRDefault="00E86DEE" w:rsidP="006A63BA">
      <w:pPr>
        <w:spacing w:line="480" w:lineRule="auto"/>
        <w:rPr>
          <w:rFonts w:ascii="Times New Roman" w:hAnsi="Times New Roman" w:cs="Times New Roman"/>
        </w:rPr>
      </w:pPr>
      <w:r w:rsidRPr="00E86DEE">
        <w:rPr>
          <w:rFonts w:ascii="Times New Roman" w:hAnsi="Times New Roman" w:cs="Times New Roman"/>
        </w:rPr>
        <w:t>In 5G's Service-Based Architecture (SBA), the Network Repository Function (NRF) serves as a central registry for all other network functions (NFs) (Gooram). Its primary role is to allow NFs to register and discover each other, enabling seamless communication. This functionality is key to the "plug-and-play" nature of 5G networks, allowing new functions to be easily added or updated.</w:t>
      </w:r>
    </w:p>
    <w:p w14:paraId="6199764F" w14:textId="63F14892" w:rsidR="006A63BA" w:rsidRDefault="006A63BA" w:rsidP="00E86DEE">
      <w:pPr>
        <w:rPr>
          <w:rFonts w:ascii="Times New Roman" w:hAnsi="Times New Roman" w:cs="Times New Roman"/>
        </w:rPr>
      </w:pPr>
    </w:p>
    <w:p w14:paraId="6C7C5B9E" w14:textId="3CDA4456" w:rsidR="00E86DEE" w:rsidRDefault="006A63BA" w:rsidP="00E86DEE">
      <w:pPr>
        <w:rPr>
          <w:rFonts w:ascii="Times New Roman" w:hAnsi="Times New Roman" w:cs="Times New Roman"/>
        </w:rPr>
      </w:pPr>
      <w:r>
        <w:rPr>
          <w:rFonts w:ascii="Times New Roman" w:hAnsi="Times New Roman" w:cs="Times New Roman"/>
        </w:rPr>
        <w:br w:type="page"/>
      </w:r>
    </w:p>
    <w:p w14:paraId="72AE35FF" w14:textId="1FD33B3B" w:rsidR="006A63BA" w:rsidRPr="006A63BA" w:rsidRDefault="00E86DEE" w:rsidP="006A63BA">
      <w:pPr>
        <w:jc w:val="center"/>
        <w:rPr>
          <w:rFonts w:ascii="Times New Roman" w:hAnsi="Times New Roman" w:cs="Times New Roman"/>
        </w:rPr>
      </w:pPr>
      <w:r>
        <w:rPr>
          <w:rFonts w:ascii="Times New Roman" w:hAnsi="Times New Roman" w:cs="Times New Roman"/>
        </w:rPr>
        <w:lastRenderedPageBreak/>
        <w:t>Works Cited</w:t>
      </w:r>
    </w:p>
    <w:p w14:paraId="16327C77" w14:textId="77777777" w:rsidR="006A63BA" w:rsidRPr="006A63BA" w:rsidRDefault="006A63BA" w:rsidP="006A63BA">
      <w:pPr>
        <w:spacing w:after="0" w:line="480" w:lineRule="auto"/>
        <w:ind w:left="720" w:hanging="720"/>
        <w:rPr>
          <w:rFonts w:ascii="Times New Roman" w:eastAsia="Times New Roman" w:hAnsi="Times New Roman" w:cs="Times New Roman"/>
          <w:kern w:val="0"/>
          <w14:ligatures w14:val="none"/>
        </w:rPr>
      </w:pPr>
      <w:r w:rsidRPr="006A63BA">
        <w:rPr>
          <w:rFonts w:ascii="Times New Roman" w:eastAsia="Times New Roman" w:hAnsi="Times New Roman" w:cs="Times New Roman"/>
          <w:kern w:val="0"/>
          <w14:ligatures w14:val="none"/>
        </w:rPr>
        <w:t xml:space="preserve">Bikkasani, Dileesh, and Malleswar Yerabolu. “AI-Driven 5G Network Optimization: A Comprehensive Review of Resource Allocation, Traffic Management, and Dynamic Network Slicing.” </w:t>
      </w:r>
      <w:r w:rsidRPr="006A63BA">
        <w:rPr>
          <w:rFonts w:ascii="Times New Roman" w:eastAsia="Times New Roman" w:hAnsi="Times New Roman" w:cs="Times New Roman"/>
          <w:i/>
          <w:iCs/>
          <w:kern w:val="0"/>
          <w14:ligatures w14:val="none"/>
        </w:rPr>
        <w:t>American Journal of Artificial Intelligence</w:t>
      </w:r>
      <w:r w:rsidRPr="006A63BA">
        <w:rPr>
          <w:rFonts w:ascii="Times New Roman" w:eastAsia="Times New Roman" w:hAnsi="Times New Roman" w:cs="Times New Roman"/>
          <w:kern w:val="0"/>
          <w14:ligatures w14:val="none"/>
        </w:rPr>
        <w:t>, vol. 8, no. 2, 28 Nov. 2024, pp. 55–62, https://doi.org/10.11648/j.ajai.20240802.14.</w:t>
      </w:r>
    </w:p>
    <w:p w14:paraId="29DD8FB0" w14:textId="77777777" w:rsidR="006A63BA" w:rsidRPr="006A63BA" w:rsidRDefault="006A63BA" w:rsidP="006A63BA">
      <w:pPr>
        <w:spacing w:after="0" w:line="480" w:lineRule="auto"/>
        <w:ind w:left="720" w:hanging="720"/>
        <w:rPr>
          <w:rFonts w:ascii="Times New Roman" w:eastAsia="Times New Roman" w:hAnsi="Times New Roman" w:cs="Times New Roman"/>
          <w:kern w:val="0"/>
          <w14:ligatures w14:val="none"/>
        </w:rPr>
      </w:pPr>
      <w:r w:rsidRPr="006A63BA">
        <w:rPr>
          <w:rFonts w:ascii="Times New Roman" w:eastAsia="Times New Roman" w:hAnsi="Times New Roman" w:cs="Times New Roman"/>
          <w:kern w:val="0"/>
          <w14:ligatures w14:val="none"/>
        </w:rPr>
        <w:t xml:space="preserve">Ericsson. “Network Slicing – Give a Slice of 5G.” </w:t>
      </w:r>
      <w:r w:rsidRPr="006A63BA">
        <w:rPr>
          <w:rFonts w:ascii="Times New Roman" w:eastAsia="Times New Roman" w:hAnsi="Times New Roman" w:cs="Times New Roman"/>
          <w:i/>
          <w:iCs/>
          <w:kern w:val="0"/>
          <w14:ligatures w14:val="none"/>
        </w:rPr>
        <w:t>Www.ericsson.com</w:t>
      </w:r>
      <w:r w:rsidRPr="006A63BA">
        <w:rPr>
          <w:rFonts w:ascii="Times New Roman" w:eastAsia="Times New Roman" w:hAnsi="Times New Roman" w:cs="Times New Roman"/>
          <w:kern w:val="0"/>
          <w14:ligatures w14:val="none"/>
        </w:rPr>
        <w:t>, 7 June 2021, www.ericsson.com/en/network-slicing.</w:t>
      </w:r>
    </w:p>
    <w:p w14:paraId="33DE1E17" w14:textId="7BDE50E6" w:rsidR="006A63BA" w:rsidRPr="006A63BA" w:rsidRDefault="006A63BA" w:rsidP="006A63BA">
      <w:pPr>
        <w:spacing w:after="0" w:line="480" w:lineRule="auto"/>
        <w:ind w:left="720" w:hanging="720"/>
        <w:rPr>
          <w:rFonts w:ascii="Times New Roman" w:eastAsia="Times New Roman" w:hAnsi="Times New Roman" w:cs="Times New Roman"/>
          <w:kern w:val="0"/>
          <w14:ligatures w14:val="none"/>
        </w:rPr>
      </w:pPr>
      <w:r w:rsidRPr="006A63BA">
        <w:rPr>
          <w:rFonts w:ascii="Times New Roman" w:eastAsia="Times New Roman" w:hAnsi="Times New Roman" w:cs="Times New Roman"/>
          <w:kern w:val="0"/>
          <w14:ligatures w14:val="none"/>
        </w:rPr>
        <w:t xml:space="preserve">GooRAM. “5G : What’s the NRF ?” </w:t>
      </w:r>
      <w:r w:rsidRPr="006A63BA">
        <w:rPr>
          <w:rFonts w:ascii="Times New Roman" w:eastAsia="Times New Roman" w:hAnsi="Times New Roman" w:cs="Times New Roman"/>
          <w:i/>
          <w:iCs/>
          <w:kern w:val="0"/>
          <w14:ligatures w14:val="none"/>
        </w:rPr>
        <w:t>Medium</w:t>
      </w:r>
      <w:r w:rsidRPr="006A63BA">
        <w:rPr>
          <w:rFonts w:ascii="Times New Roman" w:eastAsia="Times New Roman" w:hAnsi="Times New Roman" w:cs="Times New Roman"/>
          <w:kern w:val="0"/>
          <w14:ligatures w14:val="none"/>
        </w:rPr>
        <w:t xml:space="preserve">, 8 June 2023, gooram.medium.com/5g-whats-the-nrf-7db7a83cb1bd. </w:t>
      </w:r>
    </w:p>
    <w:p w14:paraId="6B35394F" w14:textId="3C1139AC" w:rsidR="006A63BA" w:rsidRPr="006A63BA" w:rsidRDefault="006A63BA" w:rsidP="006A63BA">
      <w:pPr>
        <w:spacing w:after="0" w:line="480" w:lineRule="auto"/>
        <w:ind w:left="720" w:hanging="720"/>
        <w:rPr>
          <w:rFonts w:ascii="Times New Roman" w:eastAsia="Times New Roman" w:hAnsi="Times New Roman" w:cs="Times New Roman"/>
          <w:kern w:val="0"/>
          <w14:ligatures w14:val="none"/>
        </w:rPr>
      </w:pPr>
      <w:r w:rsidRPr="006A63BA">
        <w:rPr>
          <w:rFonts w:ascii="Times New Roman" w:eastAsia="Times New Roman" w:hAnsi="Times New Roman" w:cs="Times New Roman"/>
          <w:kern w:val="0"/>
          <w14:ligatures w14:val="none"/>
        </w:rPr>
        <w:t xml:space="preserve">HPE. “What Is Multi Access Edge Computing | Glossary.” </w:t>
      </w:r>
      <w:r w:rsidRPr="006A63BA">
        <w:rPr>
          <w:rFonts w:ascii="Times New Roman" w:eastAsia="Times New Roman" w:hAnsi="Times New Roman" w:cs="Times New Roman"/>
          <w:i/>
          <w:iCs/>
          <w:kern w:val="0"/>
          <w14:ligatures w14:val="none"/>
        </w:rPr>
        <w:t>Hpe.com</w:t>
      </w:r>
      <w:r w:rsidRPr="006A63BA">
        <w:rPr>
          <w:rFonts w:ascii="Times New Roman" w:eastAsia="Times New Roman" w:hAnsi="Times New Roman" w:cs="Times New Roman"/>
          <w:kern w:val="0"/>
          <w14:ligatures w14:val="none"/>
        </w:rPr>
        <w:t xml:space="preserve">, 2025, www.hpe.com/us/en/what-is/multi-access-edge-computing.html. </w:t>
      </w:r>
    </w:p>
    <w:p w14:paraId="73E48D8C" w14:textId="0750A687" w:rsidR="006A63BA" w:rsidRPr="006A63BA" w:rsidRDefault="006A63BA" w:rsidP="006A63BA">
      <w:pPr>
        <w:spacing w:after="0" w:line="480" w:lineRule="auto"/>
        <w:ind w:left="720" w:hanging="720"/>
        <w:rPr>
          <w:rFonts w:ascii="Times New Roman" w:eastAsia="Times New Roman" w:hAnsi="Times New Roman" w:cs="Times New Roman"/>
          <w:kern w:val="0"/>
          <w14:ligatures w14:val="none"/>
        </w:rPr>
      </w:pPr>
      <w:r w:rsidRPr="006A63BA">
        <w:rPr>
          <w:rFonts w:ascii="Times New Roman" w:eastAsia="Times New Roman" w:hAnsi="Times New Roman" w:cs="Times New Roman"/>
          <w:kern w:val="0"/>
          <w14:ligatures w14:val="none"/>
        </w:rPr>
        <w:t xml:space="preserve">Sammed-Chougule. “5G Core vs. 4G EPC: A Deep Dive into the Evolution of Mobile Networks.” </w:t>
      </w:r>
      <w:r w:rsidRPr="006A63BA">
        <w:rPr>
          <w:rFonts w:ascii="Times New Roman" w:eastAsia="Times New Roman" w:hAnsi="Times New Roman" w:cs="Times New Roman"/>
          <w:i/>
          <w:iCs/>
          <w:kern w:val="0"/>
          <w14:ligatures w14:val="none"/>
        </w:rPr>
        <w:t>Medium</w:t>
      </w:r>
      <w:r w:rsidRPr="006A63BA">
        <w:rPr>
          <w:rFonts w:ascii="Times New Roman" w:eastAsia="Times New Roman" w:hAnsi="Times New Roman" w:cs="Times New Roman"/>
          <w:kern w:val="0"/>
          <w14:ligatures w14:val="none"/>
        </w:rPr>
        <w:t xml:space="preserve">, 4 May 2025, medium.com/@sammedchougule321/5g-core-vs-4g-epc-a-deep-dive-into-the-evolution-of-mobile-networks-3fae679b93c8. </w:t>
      </w:r>
    </w:p>
    <w:p w14:paraId="0B32D0A3" w14:textId="77777777" w:rsidR="00E86DEE" w:rsidRPr="00E86DEE" w:rsidRDefault="00E86DEE" w:rsidP="00E86DEE">
      <w:pPr>
        <w:rPr>
          <w:rFonts w:ascii="Times New Roman" w:hAnsi="Times New Roman" w:cs="Times New Roman"/>
        </w:rPr>
      </w:pPr>
    </w:p>
    <w:sectPr w:rsidR="00E86DEE" w:rsidRPr="00E86D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44662"/>
    <w:multiLevelType w:val="multilevel"/>
    <w:tmpl w:val="A162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624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DEE"/>
    <w:rsid w:val="00166918"/>
    <w:rsid w:val="003805A6"/>
    <w:rsid w:val="0059035F"/>
    <w:rsid w:val="006A63BA"/>
    <w:rsid w:val="00756EB9"/>
    <w:rsid w:val="008F43A0"/>
    <w:rsid w:val="00A80806"/>
    <w:rsid w:val="00C214AB"/>
    <w:rsid w:val="00E86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36A26"/>
  <w15:chartTrackingRefBased/>
  <w15:docId w15:val="{43BFD606-AE44-40D3-8E70-E441A57C8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D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D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6D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D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D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D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D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D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D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D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D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6D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D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D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DEE"/>
    <w:rPr>
      <w:rFonts w:eastAsiaTheme="majorEastAsia" w:cstheme="majorBidi"/>
      <w:color w:val="272727" w:themeColor="text1" w:themeTint="D8"/>
    </w:rPr>
  </w:style>
  <w:style w:type="paragraph" w:styleId="Title">
    <w:name w:val="Title"/>
    <w:basedOn w:val="Normal"/>
    <w:next w:val="Normal"/>
    <w:link w:val="TitleChar"/>
    <w:uiPriority w:val="10"/>
    <w:qFormat/>
    <w:rsid w:val="00E86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D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D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D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DEE"/>
    <w:pPr>
      <w:spacing w:before="160"/>
      <w:jc w:val="center"/>
    </w:pPr>
    <w:rPr>
      <w:i/>
      <w:iCs/>
      <w:color w:val="404040" w:themeColor="text1" w:themeTint="BF"/>
    </w:rPr>
  </w:style>
  <w:style w:type="character" w:customStyle="1" w:styleId="QuoteChar">
    <w:name w:val="Quote Char"/>
    <w:basedOn w:val="DefaultParagraphFont"/>
    <w:link w:val="Quote"/>
    <w:uiPriority w:val="29"/>
    <w:rsid w:val="00E86DEE"/>
    <w:rPr>
      <w:i/>
      <w:iCs/>
      <w:color w:val="404040" w:themeColor="text1" w:themeTint="BF"/>
    </w:rPr>
  </w:style>
  <w:style w:type="paragraph" w:styleId="ListParagraph">
    <w:name w:val="List Paragraph"/>
    <w:basedOn w:val="Normal"/>
    <w:uiPriority w:val="34"/>
    <w:qFormat/>
    <w:rsid w:val="00E86DEE"/>
    <w:pPr>
      <w:ind w:left="720"/>
      <w:contextualSpacing/>
    </w:pPr>
  </w:style>
  <w:style w:type="character" w:styleId="IntenseEmphasis">
    <w:name w:val="Intense Emphasis"/>
    <w:basedOn w:val="DefaultParagraphFont"/>
    <w:uiPriority w:val="21"/>
    <w:qFormat/>
    <w:rsid w:val="00E86DEE"/>
    <w:rPr>
      <w:i/>
      <w:iCs/>
      <w:color w:val="0F4761" w:themeColor="accent1" w:themeShade="BF"/>
    </w:rPr>
  </w:style>
  <w:style w:type="paragraph" w:styleId="IntenseQuote">
    <w:name w:val="Intense Quote"/>
    <w:basedOn w:val="Normal"/>
    <w:next w:val="Normal"/>
    <w:link w:val="IntenseQuoteChar"/>
    <w:uiPriority w:val="30"/>
    <w:qFormat/>
    <w:rsid w:val="00E86D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DEE"/>
    <w:rPr>
      <w:i/>
      <w:iCs/>
      <w:color w:val="0F4761" w:themeColor="accent1" w:themeShade="BF"/>
    </w:rPr>
  </w:style>
  <w:style w:type="character" w:styleId="IntenseReference">
    <w:name w:val="Intense Reference"/>
    <w:basedOn w:val="DefaultParagraphFont"/>
    <w:uiPriority w:val="32"/>
    <w:qFormat/>
    <w:rsid w:val="00E86DEE"/>
    <w:rPr>
      <w:b/>
      <w:bCs/>
      <w:smallCaps/>
      <w:color w:val="0F4761" w:themeColor="accent1" w:themeShade="BF"/>
      <w:spacing w:val="5"/>
    </w:rPr>
  </w:style>
  <w:style w:type="character" w:styleId="Hyperlink">
    <w:name w:val="Hyperlink"/>
    <w:basedOn w:val="DefaultParagraphFont"/>
    <w:uiPriority w:val="99"/>
    <w:unhideWhenUsed/>
    <w:rsid w:val="00E86DEE"/>
    <w:rPr>
      <w:color w:val="467886" w:themeColor="hyperlink"/>
      <w:u w:val="single"/>
    </w:rPr>
  </w:style>
  <w:style w:type="character" w:styleId="UnresolvedMention">
    <w:name w:val="Unresolved Mention"/>
    <w:basedOn w:val="DefaultParagraphFont"/>
    <w:uiPriority w:val="99"/>
    <w:semiHidden/>
    <w:unhideWhenUsed/>
    <w:rsid w:val="00E86D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501</Words>
  <Characters>2860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Kaylee Auguillard</dc:creator>
  <cp:keywords/>
  <dc:description/>
  <cp:lastModifiedBy>Kaylee Auguillard</cp:lastModifiedBy>
  <cp:revision>6</cp:revision>
  <dcterms:created xsi:type="dcterms:W3CDTF">2025-09-17T21:44:00Z</dcterms:created>
  <dcterms:modified xsi:type="dcterms:W3CDTF">2025-09-17T22:00:00Z</dcterms:modified>
</cp:coreProperties>
</file>