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№___шайлоо комиссиянын т</w:t>
      </w:r>
      <w:r w:rsidDel="00000000" w:rsidR="00000000" w:rsidRPr="00000000">
        <w:rPr>
          <w:rtl w:val="0"/>
        </w:rPr>
        <w:t xml:space="preserve">ө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рагасы</w:t>
      </w:r>
    </w:p>
    <w:p w:rsidR="00000000" w:rsidDel="00000000" w:rsidP="00000000" w:rsidRDefault="00000000" w:rsidRPr="00000000" w14:paraId="00000002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4">
      <w:pPr>
        <w:ind w:left="454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Ф.А.Ж</w:t>
      </w:r>
    </w:p>
    <w:p w:rsidR="00000000" w:rsidDel="00000000" w:rsidP="00000000" w:rsidRDefault="00000000" w:rsidRPr="00000000" w14:paraId="00000005">
      <w:pPr>
        <w:ind w:left="454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54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7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54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(Ф.А.Ж. же аталышы)</w:t>
      </w:r>
    </w:p>
    <w:p w:rsidR="00000000" w:rsidDel="00000000" w:rsidP="00000000" w:rsidRDefault="00000000" w:rsidRPr="00000000" w14:paraId="00000009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54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тарабынан шайлоо комиссиясына жиберилген</w:t>
      </w:r>
    </w:p>
    <w:p w:rsidR="00000000" w:rsidDel="00000000" w:rsidP="00000000" w:rsidRDefault="00000000" w:rsidRPr="00000000" w14:paraId="0000000B">
      <w:pPr>
        <w:ind w:left="454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байкоочу    ________________Ф.А.Ж                                            </w:t>
      </w:r>
    </w:p>
    <w:p w:rsidR="00000000" w:rsidDel="00000000" w:rsidP="00000000" w:rsidRDefault="00000000" w:rsidRPr="00000000" w14:paraId="0000000C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Тел:</w:t>
      </w:r>
    </w:p>
    <w:p w:rsidR="00000000" w:rsidDel="00000000" w:rsidP="00000000" w:rsidRDefault="00000000" w:rsidRPr="00000000" w14:paraId="0000000E">
      <w:pPr>
        <w:ind w:left="4540" w:firstLine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540" w:firstLine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АРЫЗ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Сизге шайлоо Мыйзамдын бузулгандыгын байкагандыгымды билдирем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Бузууларды болтурбоо боюнча чара көрүшүңүздү өтүнөм.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2020 -жылдын “        ”       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_______________                                                                                            ________________________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колтамга                                                                                                                                Ф.А.Ж.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«___»_____________2020г.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______________________                                                 </w:t>
        <w:tab/>
        <w:t xml:space="preserve">_______________________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  <w:tab/>
        <w:t xml:space="preserve">Подпись                                                                                                         ФИО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Georgia" w:cs="Georgia" w:eastAsia="Georgia" w:hAnsi="Georgia"/>
        <w:color w:val="222222"/>
        <w:sz w:val="24"/>
        <w:szCs w:val="24"/>
        <w:highlight w:val="whit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150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Georgia" w:cs="Georgia" w:eastAsia="Georgia" w:hAnsi="Georgia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color w:val="17365d"/>
              <w:sz w:val="24"/>
              <w:szCs w:val="24"/>
            </w:rPr>
            <w:drawing>
              <wp:inline distB="0" distT="0" distL="114300" distR="114300">
                <wp:extent cx="2184400" cy="82931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829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color w:val="222222"/>
              <w:sz w:val="18"/>
              <w:szCs w:val="18"/>
              <w:highlight w:val="white"/>
            </w:rPr>
          </w:pP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Общественный фонд </w:t>
          </w: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Kloop Media, ул. Огонбаева, 222, Бишкек 720011 Кыргызская Республика</w:t>
          </w:r>
        </w:p>
        <w:p w:rsidR="00000000" w:rsidDel="00000000" w:rsidP="00000000" w:rsidRDefault="00000000" w:rsidRPr="00000000" w14:paraId="0000002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b w:val="1"/>
              <w:color w:val="17365d"/>
              <w:sz w:val="18"/>
              <w:szCs w:val="18"/>
            </w:rPr>
          </w:pP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Email: </w:t>
          </w:r>
          <w:hyperlink r:id="rId2"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office@kloop.kg</w:t>
            </w:r>
          </w:hyperlink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 </w:t>
          </w:r>
          <w:r w:rsidDel="00000000" w:rsidR="00000000" w:rsidRPr="00000000">
            <w:rPr>
              <w:b w:val="1"/>
              <w:color w:val="222222"/>
              <w:sz w:val="18"/>
              <w:szCs w:val="18"/>
              <w:highlight w:val="white"/>
              <w:rtl w:val="0"/>
            </w:rPr>
            <w:t xml:space="preserve">·</w:t>
          </w: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 Телефон: +996 312 680738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office@kloop.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