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Técnico: Automatización de Análisis Antropométrico</w:t>
      </w:r>
    </w:p>
    <w:p>
      <w:pPr>
        <w:pStyle w:val="Heading1"/>
        <w:jc w:val="center"/>
      </w:pPr>
      <w:r>
        <w:t>Proyecto de Inteligencia de Negocios con SSIS, SQL Server y Power BI</w:t>
      </w:r>
    </w:p>
    <w:p>
      <w:pPr>
        <w:pStyle w:val="IntenseQuote"/>
      </w:pPr>
      <w:r>
        <w:t>Presentado por: Juan David Gutiérrez Ramírez</w:t>
      </w:r>
    </w:p>
    <w:p>
      <w:pPr>
        <w:pStyle w:val="IntenseQuote"/>
      </w:pPr>
      <w:r>
        <w:t>Analista de Datos – Éxito de Colombia</w:t>
      </w:r>
    </w:p>
    <w:p>
      <w:pPr>
        <w:pStyle w:val="IntenseQuote"/>
      </w:pPr>
      <w:r>
        <w:t>Diciembre 2025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proyecto tiene como objetivo transformar un archivo Excel con datos antropométricos de 37 estudiantes de una academia alemana en un modelo de datos estructurado, automatizado y listo para análisis visual. La finalidad es facilitar la toma de decisiones en el ámbito deportivo mediante indicadores claros, actualizables y visualmente accesibles.</w:t>
      </w:r>
    </w:p>
    <w:p>
      <w:pPr>
        <w:pStyle w:val="Heading1"/>
      </w:pPr>
      <w:r>
        <w:t>2. Objetivo</w:t>
      </w:r>
    </w:p>
    <w:p>
      <w:r>
        <w:t>Automatizar el proceso de extracción, transformación y carga (ETL) desde un archivo Excel hasta una base de datos relacional en SQL Server, utilizando Visual Studio con SSIS, y preparar los datos para su visualización en Power BI.</w:t>
      </w:r>
    </w:p>
    <w:p>
      <w:pPr>
        <w:pStyle w:val="Heading1"/>
      </w:pPr>
      <w:r>
        <w:t>3. Herramientas y Tecnologías</w:t>
      </w:r>
    </w:p>
    <w:p>
      <w:r>
        <w:t>• Microsoft Excel: Fuente de datos en formato plano (archivo ANTROPOMETRIA_ALEMANA_CORREGIDA.xlsx).</w:t>
      </w:r>
    </w:p>
    <w:p>
      <w:r>
        <w:t>• Visual Studio 2022 con extensión SSIS: Automatización del flujo ETL.</w:t>
      </w:r>
    </w:p>
    <w:p>
      <w:r>
        <w:t>• SQL Server Express: Almacenamiento estructurado en base de datos relacional.</w:t>
      </w:r>
    </w:p>
    <w:p>
      <w:r>
        <w:t>• Power BI: Creación de dashboards interactivos para análisis visual.</w:t>
      </w:r>
    </w:p>
    <w:p>
      <w:r>
        <w:t>• Python (para documentación automatizada).</w:t>
      </w:r>
    </w:p>
    <w:p>
      <w:pPr>
        <w:pStyle w:val="Heading1"/>
      </w:pPr>
      <w:r>
        <w:t>4. Arquitectura del Modelo de Datos</w:t>
      </w:r>
    </w:p>
    <w:p>
      <w:r>
        <w:t>Se implementó un modelo dimensional en estrella (star schema), compuesto por:</w:t>
      </w:r>
    </w:p>
    <w:p>
      <w:r>
        <w:t>• Tabla de hechos: Persona (ID, Nombre, Apellido, Sexo, Edad, Peso, Altura, InstitucionID).</w:t>
      </w:r>
    </w:p>
    <w:p>
      <w:r>
        <w:t>• Tablas de dimensión: Institución, Torax, Abdomen, Prueba, Clasificación, Brazo, Omoplato, Cintura, Cadera y Pierna.</w:t>
      </w:r>
    </w:p>
    <w:p>
      <w:r>
        <w:t>• Todas las dimensiones se relacionan con la tabla de hechos mediante la clave primaria 'ID'.</w:t>
      </w:r>
    </w:p>
    <w:p>
      <w:r>
        <w:t>• La tabla 'Institucion' permite escalar el modelo a múltiples academias en el futuro.</w:t>
      </w:r>
    </w:p>
    <w:p>
      <w:pPr>
        <w:pStyle w:val="Heading1"/>
      </w:pPr>
      <w:r>
        <w:t>5. Proceso de Automatización (ETL)</w:t>
      </w:r>
    </w:p>
    <w:p>
      <w:r>
        <w:t>El flujo de trabajo en SSIS incluye los siguientes pasos:</w:t>
      </w:r>
    </w:p>
    <w:p>
      <w:r>
        <w:t>1. Lectura del archivo Excel (ANTROPOMETRIA_ALEMANA_CORREGIDA.xlsx).</w:t>
      </w:r>
    </w:p>
    <w:p>
      <w:r>
        <w:t>2. Corrección de la columna 'Altura': valores en centímetros (ej. 166, 179) se convierten a metros (1.66, 1.79).</w:t>
      </w:r>
    </w:p>
    <w:p>
      <w:r>
        <w:t>3. Conversión de tipos de datos (Data Conversion) para garantizar compatibilidad con SQL Server (DECIMAL, INT, NVARCHAR).</w:t>
      </w:r>
    </w:p>
    <w:p>
      <w:r>
        <w:t>4. División del flujo (Multicast) para cargar simultáneamente en 10 tablas.</w:t>
      </w:r>
    </w:p>
    <w:p>
      <w:r>
        <w:t>5. Carga en SQL Server mediante OLE DB Destinations.</w:t>
      </w:r>
    </w:p>
    <w:p>
      <w:r>
        <w:t>6. Creación de relaciones (FOREIGN KEY) al final del proceso para asegurar integridad referencial.</w:t>
      </w:r>
    </w:p>
    <w:p>
      <w:pPr>
        <w:pStyle w:val="Heading1"/>
      </w:pPr>
      <w:r>
        <w:t>6. Errores Encontrados y Soluciones Aplicadas</w:t>
      </w:r>
    </w:p>
    <w:p>
      <w:r>
        <w:rPr>
          <w:b/>
        </w:rPr>
        <w:t xml:space="preserve">• Error: </w:t>
      </w:r>
      <w:r>
        <w:t>Valores inconsistentes en 'Altura' (algunos en cm como 166, otros en m como 1.83).</w:t>
      </w:r>
    </w:p>
    <w:p>
      <w:r>
        <w:rPr>
          <w:b/>
        </w:rPr>
        <w:t xml:space="preserve">  Solución: </w:t>
      </w:r>
      <w:r>
        <w:t>Se implementó una expresión condicional en 'Derived Column':</w:t>
        <w:br/>
        <w:t>(Altura &gt;= 100) ? Altura / 100.0 : Altura</w:t>
      </w:r>
    </w:p>
    <w:p/>
    <w:p>
      <w:r>
        <w:rPr>
          <w:b/>
        </w:rPr>
        <w:t xml:space="preserve">• Error: </w:t>
      </w:r>
      <w:r>
        <w:t>Nombres mal escritos en Excel: 'Insititucion' (falta una 't'), 'Apelllido' (3 'l').</w:t>
      </w:r>
    </w:p>
    <w:p>
      <w:r>
        <w:rPr>
          <w:b/>
        </w:rPr>
        <w:t xml:space="preserve">  Solución: </w:t>
      </w:r>
      <w:r>
        <w:t>Se mapearon manualmente en SSIS a columnas con nombres correctos en SQL Server ('Institucion', 'Apellido').</w:t>
      </w:r>
    </w:p>
    <w:p/>
    <w:p>
      <w:r>
        <w:rPr>
          <w:b/>
        </w:rPr>
        <w:t xml:space="preserve">• Error: </w:t>
      </w:r>
      <w:r>
        <w:t>El paquete SSIS fallaba al cargar datos por tipos incompatibles (ej. DT_R8 vs DECIMAL).</w:t>
      </w:r>
    </w:p>
    <w:p>
      <w:r>
        <w:rPr>
          <w:b/>
        </w:rPr>
        <w:t xml:space="preserve">  Solución: </w:t>
      </w:r>
      <w:r>
        <w:t>Se usó el componente 'Data Conversion' para estandarizar todos los tipos a DT_I4, DT_NUMERIC y DT_WSTR.</w:t>
      </w:r>
    </w:p>
    <w:p/>
    <w:p>
      <w:r>
        <w:rPr>
          <w:b/>
        </w:rPr>
        <w:t xml:space="preserve">• Error: </w:t>
      </w:r>
      <w:r>
        <w:t>El Execute SQL Task fallaba al crear relaciones porque las tablas no existían o los datos no estaban cargados.</w:t>
      </w:r>
    </w:p>
    <w:p>
      <w:r>
        <w:rPr>
          <w:b/>
        </w:rPr>
        <w:t xml:space="preserve">  Solución: </w:t>
      </w:r>
      <w:r>
        <w:t>Se reordenó el flujo: primero se cargan los datos, luego se crean las FOREIGN KEYS.</w:t>
      </w:r>
    </w:p>
    <w:p/>
    <w:p>
      <w:pPr>
        <w:pStyle w:val="Heading1"/>
      </w:pPr>
      <w:r>
        <w:t>7. Resultado Final</w:t>
      </w:r>
    </w:p>
    <w:p>
      <w:r>
        <w:t>Se logró una solución completa, robusta y mantenible que:</w:t>
      </w:r>
    </w:p>
    <w:p>
      <w:pPr>
        <w:pStyle w:val="ListBullet"/>
      </w:pPr>
      <w:r>
        <w:t>• Carga automáticamente los datos desde Excel a SQL Server.</w:t>
      </w:r>
    </w:p>
    <w:p>
      <w:pPr>
        <w:pStyle w:val="ListBullet"/>
      </w:pPr>
      <w:r>
        <w:t>• Garantiza calidad y consistencia de los datos.</w:t>
      </w:r>
    </w:p>
    <w:p>
      <w:pPr>
        <w:pStyle w:val="ListBullet"/>
      </w:pPr>
      <w:r>
        <w:t>• Permite consultas eficientes gracias al modelo en estrella.</w:t>
      </w:r>
    </w:p>
    <w:p>
      <w:pPr>
        <w:pStyle w:val="ListBullet"/>
      </w:pPr>
      <w:r>
        <w:t>• Está lista para visualización en Power BI (dashboard interactivo).</w:t>
      </w:r>
    </w:p>
    <w:p>
      <w:pPr>
        <w:pStyle w:val="ListBullet"/>
      </w:pPr>
      <w:r>
        <w:t>• Puede actualizarse con nuevos archivos Excel sin intervención manual.</w:t>
      </w:r>
    </w:p>
    <w:p>
      <w:pPr>
        <w:pStyle w:val="ListBullet"/>
      </w:pPr>
      <w:r>
        <w:t>• Es portable: el proyecto puede abrirse y ejecutarse en cualquier PC con las herramientas instaladas.</w:t>
      </w:r>
    </w:p>
    <w:p>
      <w:pPr>
        <w:pStyle w:val="Heading1"/>
      </w:pPr>
      <w:r>
        <w:t>8. Conclusión</w:t>
      </w:r>
    </w:p>
    <w:p>
      <w:r>
        <w:t>Este proyecto demuestra cómo la automatización de datos con herramientas accesibles (SSIS, SQL Server, Power BI) puede transformar información cruda en conocimiento accionable. La solución es escalable, reproducible y adaptable a otros contextos deportivos, educativos o de salud.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