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Bruno Fink Hausdienst</w:t>
      </w:r>
    </w:p>
    <w:p>
      <w:r>
        <w:t>Havel und Hof Hausverwaltung GmbH</w:t>
      </w:r>
    </w:p>
    <w:p>
      <w:pPr>
        <w:pStyle w:val="Title"/>
      </w:pPr>
      <w:r>
        <w:t>Nachstellen der Kellertür</w:t>
      </w:r>
    </w:p>
    <w:p>
      <w:r>
        <w:t>19.08.2026</w:t>
      </w:r>
    </w:p>
    <w:p>
      <w:r>
        <w:t>Am 19.08.2026 wurde die Tür zum Kellerflur nach einer Meldung von Herrn Fiedler geprüft. Die Tür streifte unten an der Zarge. Die Scharniere wurden nachgestellt; anschließend schloss sie bei drei Versuchen ohne zusätzlichen Druck. Ein Austausch des Türschließers wurde nicht vorgenommen.</w:t>
      </w:r>
    </w:p>
    <w:p>
      <w:r>
        <w:t>Die Arbeiten dauerten von 10.10 bis 10.40 Uhr und wurden im laufenden Hausdiensthonorar erfasst. Für Material entstanden keine gesonderten Kosten. Bruno Fink trug den Vorgang am selben Tag in sein Servicebuch ein. Eine weitere Mängelmeldung wurde bis zum Kontrollgang vom 10.09.2026 nicht bei ihm erfasst.</w:t>
      </w:r>
    </w:p>
    <w:p>
      <w:r>
        <w:t>Die Notiz dokumentiert den damaligen Testzustand. Sie enthält keine technische Langzeitprüfung und keine Aussage zum späteren Einbruch.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Nachstellen der Kellertür</dc:title>
  <dc:subject/>
  <dc:creator>Bruno Fink Hausdienst</dc:creator>
  <cp:keywords/>
  <dc:description>generated by python-docx</dc:description>
  <cp:lastModifiedBy/>
  <cp:revision>1</cp:revision>
  <dcterms:created xsi:type="dcterms:W3CDTF">2026-10-01T09:00:00Z</dcterms:created>
  <dcterms:modified xsi:type="dcterms:W3CDTF">2026-10-01T09:00:00Z</dcterms:modified>
  <cp:category/>
</cp:coreProperties>
</file>