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Pedalperle Fahrradhandel</w:t>
        <w:br/>
        <w:t>rechnung@pedalperle.example</w:t>
      </w:r>
    </w:p>
    <w:p>
      <w:r>
        <w:t>Benedikt Brösel</w:t>
      </w:r>
    </w:p>
    <w:p>
      <w:pPr>
        <w:pStyle w:val="Title"/>
      </w:pPr>
      <w:r>
        <w:t>Kaufrechnung Kinderfahrrad Komet</w:t>
      </w:r>
    </w:p>
    <w:p>
      <w:r>
        <w:t>22.05.2025 · PP-250522-31</w:t>
      </w:r>
    </w:p>
    <w:p>
      <w:r>
        <w:t>Geliefert wurde am 22.05.2025 ein Kinderfahrrad Komet 24 in Rot für 420 EUR brutto, darin 352,94 EUR netto und 67,06 EUR Umsatzsteuer. Die Rahmennummer lautet KOM25-BB-0021. Der Kaufpreis wurde vollständig per Karte bezahlt.</w:t>
      </w:r>
    </w:p>
    <w:p>
      <w:r>
        <w:t>Ein Schloss ist in dieser Rechnung nicht enthalten. Die Verkaufsunterlage nennt weder einen späteren Abstellort noch eine Versicherung. Herr Brösel bat am 12.09.2026 um eine Rechnungskopie; die Kopie verändert die ursprünglichen Rechnungsdaten nicht.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Kaufrechnung Kinderfahrrad Komet</dc:title>
  <dc:subject/>
  <dc:creator>Pedalperle Fahrradhandel
rechnung@pedalperle.example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