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Alwin Pfitzner und Edeltraud Tüddel</w:t>
        <w:br/>
        <w:t>Verwaltungsbeirat</w:t>
      </w:r>
    </w:p>
    <w:p>
      <w:r>
        <w:t>Havel und Hof Hausverwaltung GmbH</w:t>
        <w:br/>
        <w:t>Sachbearbeiterin Noura Selim, Berlin</w:t>
        <w:br/>
        <w:t>verwaltung@havelhof.example</w:t>
      </w:r>
    </w:p>
    <w:p>
      <w:pPr>
        <w:pStyle w:val="Title"/>
      </w:pPr>
      <w:r>
        <w:t>Notizen aus der Belegprüfung am 12 September</w:t>
      </w:r>
    </w:p>
    <w:p>
      <w:r>
        <w:t>12.09.2026</w:t>
      </w:r>
    </w:p>
    <w:p>
      <w:r>
        <w:t>Wir haben am 12.09.2026 die Jahresunterlagen im Büro angesehen. Die Summe der neun Kostenpositionen lässt sich mit den vorgelegten Zahlungsbestätigungen auf 24.360 EUR abstimmen. Das Rücklagenkonto zeigt 48.000 EUR. Den Übertrag von 7.920 EUR haben wir auf beiden Konten gefunden. Die anfängliche mündliche Angabe „8.000 eingezahlt“ war gerundet und stimmt mit dem Bankbestand nicht überein.</w:t>
      </w:r>
    </w:p>
    <w:p>
      <w:r>
        <w:t>Bei Wohnung 4 ist die offene Dezemberrate in der Eigentümerkontokarte und außerdem teilweise in der Spalte Nachzahlung enthalten. Uns fehlt eine Erklärung, ob die Versammlung darüber doppelt beschließen soll. Wir möchten, dass die Darstellung vor der Einladung berichtigt oder jedenfalls verständlich getrennt wird.</w:t>
      </w:r>
    </w:p>
    <w:p>
      <w:r>
        <w:t>Die Hausmeisterrechnung enthält auch Reparaturen und Ablagearbeit. Für die WEG-Gesamtausgabe ist der volle bezahlte Betrag vorhanden. Für Bescheinigungen und Vermieterunterlagen benötigen wir die tatsächliche Aufteilung. Eine vorbehaltlose Empfehlung zur Beschlussfassung haben wir deshalb noch nicht abgegeben. Frau Selim wird uns die nächste Fassung mit sichtbarem Datum zusenden.</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Notizen aus der Belegprüfung am 12 September</dc:title>
  <dc:subject/>
  <dc:creator>Alwin Pfitzner und Edeltraud Tüddel
Verwaltungsbeirat</dc:creator>
  <cp:keywords/>
  <dc:description>generated by python-docx</dc:description>
  <cp:lastModifiedBy/>
  <cp:revision>1</cp:revision>
  <dcterms:created xsi:type="dcterms:W3CDTF">2026-10-01T09:00:00Z</dcterms:created>
  <dcterms:modified xsi:type="dcterms:W3CDTF">2026-10-01T09:00:00Z</dcterms:modified>
  <cp:category/>
</cp:coreProperties>
</file>