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Kiezklar Schädlingsmanagement GmbH</w:t>
      </w:r>
    </w:p>
    <w:p>
      <w:r>
        <w:t>Gemeinschaft der Wohnungseigentümer Sonnenwinkel 12</w:t>
        <w:br/>
        <w:t>Sonnenwinkel 12, Berlin</w:t>
      </w:r>
    </w:p>
    <w:p>
      <w:pPr>
        <w:pStyle w:val="Title"/>
      </w:pPr>
      <w:r>
        <w:t>Angebot weitere Kontrolle im Oktober</w:t>
      </w:r>
    </w:p>
    <w:p>
      <w:r>
        <w:t>22.09.2026</w:t>
      </w:r>
    </w:p>
    <w:p>
      <w:r>
        <w:t>Für eine weitere Kontrolle der Wohnungen 4 und 5 bieten wir 300 EUR netto zuzüglich 57 EUR Umsatzsteuer, insgesamt 357 EUR brutto, an. Es handelt sich um eine neue Leistung nach den bereits beauftragten Septemberterminen. Zusätzliche Maßnahmen bei einem erneuten Befund würden vor Durchführung gesondert beschrieben und abgestimmt.</w:t>
      </w:r>
    </w:p>
    <w:p>
      <w:r>
        <w:t>Ein Termin ist am 05.10.2026 ab 15 Uhr möglich. Für Wohnung 5 wurde bisher nur eine Verfügbarkeit am Montag nach 15 Uhr oder Dienstagvormittag genannt; für Wohnung 4 fehlt eine verbindliche Rückmeldung. Die anschließende bauliche Abdichtung muss mit dem ausführenden Handwerksbetrieb koordiniert werden.</w:t>
      </w:r>
    </w:p>
    <w:p>
      <w:r>
        <w:t>Die Rechnung vom 18. September enthält diese Oktoberkontrolle nicht. Bitte senden Sie eine eindeutige Beauftragung und die abgestimmten Zugangsdaten. Ohne Bestätigung fahren wir die Wohnungen nicht auf Verdacht an.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weitere Kontrolle im Oktober</dc:title>
  <dc:subject/>
  <dc:creator>Kiezklar Schädlingsmanagement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