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Balthasar Balkon Hausdienst</w:t>
        <w:br/>
        <w:t>rechnung@spree-lieferant.example</w:t>
      </w:r>
    </w:p>
    <w:p>
      <w:r>
        <w:t>Gemeinschaft der Wohnungseigentümer Spreebogen 7</w:t>
        <w:br/>
        <w:t>Spreebogen 7, Berlin</w:t>
      </w:r>
    </w:p>
    <w:p>
      <w:pPr>
        <w:pStyle w:val="Title"/>
      </w:pPr>
      <w:r>
        <w:t>Hausmeisterleistungen 2025</w:t>
      </w:r>
    </w:p>
    <w:p>
      <w:r>
        <w:t>31.12.2025 · HM-SP-25</w:t>
      </w:r>
    </w:p>
    <w:p>
      <w:r>
        <w:t>Sehr geehrte Damen und Herren,</w:t>
      </w:r>
    </w:p>
    <w:p>
      <w:r>
        <w:t>für den Zeitraum 01.01.2025 bis 31.12.2025 rechnen wir die nachfolgenden Leistungen für das Haus Spreebogen 7 ab. Bereitstellen der Müllbehälter, Reinigung des Hofablaufs und Kontrollgänge wurden monatlich erbracht. Reparatur- und Verwaltungstätigkeiten wurden nicht abgerechnet. Die Summe entspricht 2.420,17 EUR netto zuzüglich 459,83 EUR Umsatzsteuer. Die wöchentlichen Tätigkeitszettel liegen zur Einsicht vor.</w:t>
      </w:r>
    </w:p>
    <w:p>
      <w:r>
        <w:t>Der Gesamtbetrag beträgt 2.880,00 EUR. Die geleisteten Abschläge beziehungsweise Monatszahlungen decken den Betrag vollständig. Diese Jahresbestätigung begründet keine zusätzliche Forderung. Die im Eigentümerexport genannten Teilbeträge stammen aus der Verteilung durch die Hausverwaltung, nicht aus einer wohnungsweisen Lieferrechnung.</w:t>
      </w:r>
    </w:p>
    <w:p>
      <w:r>
        <w:t>Bitte nennen Sie bei Rückfragen die Rechnungsnummer HM-SP-25. Leistungsnachweise und Zahlungszuordnung können nach Terminabstimmung eingesehen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Hausmeisterleistungen 2025</dc:title>
  <dc:subject/>
  <dc:creator>Balthasar Balkon Hausdienst
rechnung@spree-lieferant.example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