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Ottfried Knöpfle</w:t>
      </w:r>
    </w:p>
    <w:p>
      <w:r>
        <w:t>Leela Nair und Juri Biber</w:t>
        <w:br/>
        <w:t>Spreebogen 7, Wohnung 4</w:t>
      </w:r>
    </w:p>
    <w:p>
      <w:pPr>
        <w:pStyle w:val="Title"/>
      </w:pPr>
      <w:r>
        <w:t>Betriebskostenabrechnung 2025</w:t>
      </w:r>
    </w:p>
    <w:p>
      <w:r>
        <w:t>16.09.2026</w:t>
      </w:r>
    </w:p>
    <w:p>
      <w:r>
        <w:t>Sehr geehrte Frau Nair, sehr geehrter Herr Biber,</w:t>
      </w:r>
    </w:p>
    <w:p>
      <w:r>
        <w:t>die Verwaltung hat für unsere Wohnung im Kalenderjahr 2025 insgesamt 6.166 EUR mitgeteilt. Die dazugehörige Aufstellung füge ich bei. Ihre Vorauszahlungen von monatlich 280 EUR ergeben 3.360 EUR. Damit verbleibt eine Nachzahlung von 2.806 EUR. Bitte überweisen Sie diesen Betrag bis zum 30.09.2026 auf das bekannte Mietkonto.</w:t>
      </w:r>
    </w:p>
    <w:p>
      <w:r>
        <w:t>Die Wohnung hat 80 m² von insgesamt 640 m². Ich habe den für meine Wohnung genannten Betrag unverändert übernommen, weil ich als Eigentümer alles bezahlen musste. Die Heizkosten sind in der Summe enthalten. Eine weitere CO₂-Berechnung habe ich nicht gemacht, da dies nach meiner Auffassung bereits der Messdienst erledigt haben müsste.</w:t>
      </w:r>
    </w:p>
    <w:p>
      <w:r>
        <w:t>Bitte richten Sie Fragen zu Rechnungen direkt an die Hausverwaltung. Ich selbst habe nur die Jahresübersicht. Wenn die Verwaltung später andere Werte liefert, werde ich das prüfen.</w:t>
      </w:r>
    </w:p>
    <w:p>
      <w:r>
        <w:t>Mit freundlichen Grüßen</w:t>
        <w:br/>
        <w:t>Ottfried Knöpfle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Betriebskostenabrechnung 2025</dc:title>
  <dc:subject/>
  <dc:creator>Ottfried Knöpfle</dc:creator>
  <cp:keywords/>
  <dc:description>generated by python-docx</dc:description>
  <cp:lastModifiedBy/>
  <cp:revision>1</cp:revision>
  <dcterms:created xsi:type="dcterms:W3CDTF">2026-10-01T09:00:00Z</dcterms:created>
  <dcterms:modified xsi:type="dcterms:W3CDTF">2026-10-01T09:00:00Z</dcterms:modified>
  <cp:category/>
</cp:coreProperties>
</file>