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Dachkultur Emil und Söhne GmbH</w:t>
      </w:r>
    </w:p>
    <w:p>
      <w:pPr>
        <w:pStyle w:val="Title"/>
      </w:pPr>
      <w:r>
        <w:t>Auftrag zur Abdichtung des Dachanschlusses</w:t>
      </w:r>
    </w:p>
    <w:p>
      <w:r>
        <w:t>28.05.2025</w:t>
      </w:r>
    </w:p>
    <w:p>
      <w:r>
        <w:t>Sehr geehrte Damen und Herren,</w:t>
      </w:r>
    </w:p>
    <w:p>
      <w:r>
        <w:t>namens der Gemeinschaft der Wohnungseigentümer Spreebogen 7 beauftragen wir die im Angebot DK-A-250519 beschriebenen Arbeiten für 6.000 EUR brutto. Gegenstand ist die Beseitigung der festgestellten Undichtigkeit am hofseitigen Dachanschluss. Ein turnusmäßiger Wartungsvertrag wird damit nicht abgeschlossen.</w:t>
      </w:r>
    </w:p>
    <w:p>
      <w:r>
        <w:t>Die Eigentümer haben den Auftrag am 27.05.2025 mit acht Ja-Stimmen beschlossen. Die Zahlung soll vom laufenden Gemeinschaftskonto erfolgen. Eine Rücklagenentnahme ist nicht beschlossen. Bitte stimmen Sie den Zugang zum Dach über das Treppenhaus mindestens zwei Werktage vorher mit uns ab und hinterlassen Sie die Verkehrsflächen nach Abschluss sauber.</w:t>
      </w:r>
    </w:p>
    <w:p>
      <w:r>
        <w:t>Zusatzleistungen bedürfen einer gesonderten Beauftragung. Einen nachträglich entdeckten weiteren Schaden teilen Sie uns zunächst mit; dieser Auftrag enthält keine unbeschränkte Mehrkostenfreigabe.</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Abdichtung des Dachanschlusses</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