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Verkaufstag Tonfenster am 26 September</w:t>
      </w:r>
    </w:p>
    <w:p>
      <w:pPr>
        <w:widowControl/>
        <w:jc w:val="left"/>
      </w:pPr>
      <w:r>
        <w:rPr>
          <w:color w:val="000000"/>
        </w:rPr>
        <w:t>Blattwinkel Buchhandel GmbH | Kantenweg 9 | 79106 Freiburg</w:t>
      </w:r>
    </w:p>
    <w:p>
      <w:pPr>
        <w:widowControl/>
        <w:jc w:val="left"/>
      </w:pPr>
      <w:r>
        <w:rPr>
          <w:color w:val="000000"/>
        </w:rPr>
        <w:t>Mara Ruhland | Tonfenster Keramik | Brennofenweg 6 | 79108 Freiburg</w:t>
      </w:r>
    </w:p>
    <w:p>
      <w:pPr>
        <w:widowControl/>
        <w:jc w:val="left"/>
      </w:pPr>
      <w:r>
        <w:rPr>
          <w:color w:val="000000"/>
        </w:rPr>
        <w:t>Freiburg, 25. September 2026</w:t>
      </w:r>
    </w:p>
    <w:p>
      <w:pPr>
        <w:widowControl/>
        <w:jc w:val="left"/>
      </w:pPr>
      <w:r>
        <w:rPr>
          <w:color w:val="000000"/>
        </w:rPr>
        <w:t>Für Samstag, 26. September 2026, von 10 bis 17 Uhr vereinbaren Mara Ruhland und Ingo Wers einen Verkaufstag im vorderen linken Ladenbereich. Mara bleibt während der gesamten Zeit anwesend. Sie bringt die auf dem Lieferschein vom 25. September aufgeführten Waren mit. Die Waren werden nicht vom Buchladen angekauft.</w:t>
      </w:r>
    </w:p>
    <w:p>
      <w:pPr>
        <w:widowControl/>
        <w:jc w:val="left"/>
      </w:pPr>
      <w:r>
        <w:rPr>
          <w:color w:val="000000"/>
        </w:rPr>
        <w:t>Die Verkäufe werden ausnahmsweise über die Kasse von Blattwinkel abgewickelt. Auf den Belegen erscheinen die Artikelnummern von Tonfenster. Ingo exportiert die Positionen am Montag für Mara. Über eine Vergütung für diesen einzelnen Verkaufstag haben sich die Beteiligten noch nicht geeinigt. Mara trägt keine feste Raummiete für den Samstag.</w:t>
      </w:r>
    </w:p>
    <w:p>
      <w:pPr>
        <w:widowControl/>
        <w:jc w:val="left"/>
      </w:pPr>
      <w:r>
        <w:rPr>
          <w:color w:val="000000"/>
        </w:rPr>
        <w:t>Nicht verkaufte Waren dürfen bis zum 2. Oktober im verschlossenen Nebenraum stehen bleiben. Die Ausstellung auf der Verkaufsfläche endet Samstag um 17 Uhr. Die 41 angelieferten Stücke werden gemeinsam gezählt. Mara erhält keinen Schlüssel. Für die Abholung vereinbart sie einen Termin mit Ingo oder mit dessen Mitarbeiter Benno Hörter.</w:t>
      </w:r>
    </w:p>
    <w:p>
      <w:pPr>
        <w:widowControl/>
        <w:jc w:val="left"/>
      </w:pPr>
      <w:r>
        <w:rPr>
          <w:color w:val="000000"/>
        </w:rPr>
        <w:t>Aus diesem einzelnen Verkaufstag folgt keine Vereinbarung über eine dauerhafte Nutzung des Ladens. Insbesondere sind die monatliche Vergütung, Verkaufsabrechnung, Versicherungsfragen, Kundenreklamationen und eine etwaige Zustimmung des Vermieters für die Zukunft noch offen. Es werden keine Workshops durchgeführt.</w:t>
      </w:r>
    </w:p>
    <w:p>
      <w:pPr>
        <w:widowControl/>
        <w:jc w:val="left"/>
      </w:pPr>
      <w:r>
        <w:rPr>
          <w:color w:val="000000"/>
        </w:rPr>
        <w:t>Ingo Wers und Mara Ruhland bestätigten diesen Text am 25. September um 16:30 Uhr im Laden. Auf Maras Papierausfertigung stehen beide Namen handschriftlich. Diese Abschrift wurde am 29. September von Mara für ihre Unterlagen erstellt. Die Papierausfertigung verbleibt bei ihr.</w:t>
      </w:r>
    </w:p>
    <w:p>
      <w:pPr>
        <w:widowControl/>
        <w:jc w:val="left"/>
      </w:pPr>
      <w:r>
        <w:rPr>
          <w:color w:val="000000"/>
        </w:rPr>
        <w:t>Kontakt: ingo.wers@blattwinkel.example und mara@tonfenster.example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Blattwinkel und Tonfenster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