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Rückfrage zum Warenbestand anderer Unternehmer</w:t>
      </w:r>
    </w:p>
    <w:p>
      <w:pPr>
        <w:widowControl/>
        <w:jc w:val="left"/>
      </w:pPr>
      <w:r>
        <w:rPr>
          <w:color w:val="000000"/>
        </w:rPr>
        <w:t>Regalbrücke Versicherungsmakler GmbH | Kontorbogen 10 | 79106 Freiburg</w:t>
      </w:r>
    </w:p>
    <w:p>
      <w:pPr>
        <w:widowControl/>
        <w:jc w:val="left"/>
      </w:pPr>
      <w:r>
        <w:rPr>
          <w:color w:val="000000"/>
        </w:rPr>
        <w:t>Blattwinkel Buchhandel GmbH | Herrn Ingo Wers | Kantenweg 9 | 79106 Freiburg</w:t>
      </w:r>
    </w:p>
    <w:p>
      <w:pPr>
        <w:widowControl/>
        <w:jc w:val="left"/>
      </w:pPr>
      <w:r>
        <w:rPr>
          <w:color w:val="000000"/>
        </w:rPr>
        <w:t>Freiburg, 29. September 2026 | Kundenvorgang BW-118 | Bearbeiter: Oskar Rennert</w:t>
      </w:r>
    </w:p>
    <w:p>
      <w:pPr>
        <w:widowControl/>
        <w:jc w:val="left"/>
      </w:pPr>
      <w:r>
        <w:rPr>
          <w:color w:val="000000"/>
        </w:rPr>
        <w:t>Sehr geehrter Herr Wers,</w:t>
      </w:r>
    </w:p>
    <w:p>
      <w:pPr>
        <w:widowControl/>
        <w:jc w:val="left"/>
      </w:pPr>
      <w:r>
        <w:rPr>
          <w:color w:val="000000"/>
        </w:rPr>
        <w:t>Sie haben gestern gefragt, ob die Keramik von Frau Ruhland automatisch über Ihre bestehende Inhaltsversicherung mitversichert ist. Den von Ihnen genannten dauerhaften Bestand fremder Verkaufsware haben Sie uns bislang nicht angezeigt. Eine Deckungsbestätigung des Versicherers liegt uns dafür nicht vor. Wir haben die Anfrage heute weitergeleitet.</w:t>
      </w:r>
    </w:p>
    <w:p>
      <w:pPr>
        <w:widowControl/>
        <w:jc w:val="left"/>
      </w:pPr>
      <w:r>
        <w:rPr>
          <w:color w:val="000000"/>
        </w:rPr>
        <w:t>Bitte teilen Sie uns den maximalen Warenwert, die Eigentumsverhältnisse, die geplante Aufbewahrung außerhalb der Öffnungszeiten und die vorgesehene Abrechnung mit Frau Ruhland mit. Sie erwähnten einen Verkaufstag am vergangenen Samstag und anschließend eine dauerhafte Ausstellung ab November. Das sind unterschiedliche Zeiträume; bitte grenzen Sie diese in Ihrer Rückmeldung ab.</w:t>
      </w:r>
    </w:p>
    <w:p>
      <w:pPr>
        <w:widowControl/>
        <w:jc w:val="left"/>
      </w:pPr>
      <w:r>
        <w:rPr>
          <w:color w:val="000000"/>
        </w:rPr>
        <w:t>Eine Versicherung gegen Beschädigung oder Verlust ist nicht dasselbe wie die Frage, wer Frau Ruhland nach Ihrem Vertrag Ersatz schuldet. Bitte senden Sie uns nur die tatsächlich vereinbarte Fassung, sobald diese vorliegt. Wir prüfen dann, welche Angaben wir für die Deckungsanfrage benötigen. Eine pauschale Zusage für Schäden durch Mitarbeiter oder unbeaufsichtigte Workshops können wir heute nicht geben.</w:t>
      </w:r>
    </w:p>
    <w:p>
      <w:pPr>
        <w:widowControl/>
        <w:jc w:val="left"/>
      </w:pPr>
      <w:r>
        <w:rPr>
          <w:color w:val="000000"/>
        </w:rPr>
        <w:t>Nach Ihrer Schilderung werden bis zum 2. Oktober noch Waren im abgeschlossenen Nebenraum gelagert. Bitte nennen Sie den dortigen Höchstwert und bestätigen Sie, dass Kunden diesen Raum nicht betreten. Eine Schadenmeldung ist mit Ihrer Anfrage nicht verbunden; ein konkreter Verlust wurde uns nicht mitgeteilt.</w:t>
      </w:r>
    </w:p>
    <w:p>
      <w:pPr>
        <w:keepNext/>
        <w:widowControl/>
        <w:jc w:val="left"/>
      </w:pPr>
      <w:r>
        <w:rPr>
          <w:color w:val="000000"/>
        </w:rPr>
        <w:t>Mit freundlichen Grüßen</w:t>
      </w:r>
    </w:p>
    <w:p>
      <w:pPr>
        <w:widowControl/>
        <w:jc w:val="left"/>
      </w:pPr>
      <w:r>
        <w:rPr>
          <w:color w:val="000000"/>
        </w:rPr>
        <w:t>Oskar Rennert | Gewerbekunden</w:t>
      </w:r>
    </w:p>
    <w:p>
      <w:pPr>
        <w:widowControl/>
        <w:jc w:val="left"/>
      </w:pPr>
      <w:r>
        <w:rPr>
          <w:color w:val="000000"/>
        </w:rPr>
        <w:t>service@regalbruecke.example</w:t>
      </w:r>
    </w:p>
    <w:p>
      <w:pPr>
        <w:widowControl/>
        <w:jc w:val="left"/>
      </w:pPr>
      <w:r>
        <w:rPr>
          <w:color w:val="000000"/>
        </w:rPr>
        <w:t>Ausgang per E-Mail um 09:35 Uhr. Eine Antwort des Versicherers steht aus.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2D4146"/>
        <w:sz w:val="20"/>
      </w:rPr>
      <w:t>Regalbrücke Versicherungsmakler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