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Kündigung des Kontokorrentkredits durch die Bank</w:t>
      </w:r>
    </w:p>
    <w:p>
      <w:pPr>
        <w:jc w:val="left"/>
      </w:pPr>
      <w:r>
        <w:rPr>
          <w:b/>
        </w:rPr>
        <w:t>Volksbank Emscher-Hellweg eG</w:t>
      </w:r>
    </w:p>
    <w:p>
      <w:pPr>
        <w:jc w:val="left"/>
      </w:pPr>
      <w:r>
        <w:t>Firmenkundenbetreuung / Marktfolge Kredit</w:t>
      </w:r>
    </w:p>
    <w:p>
      <w:pPr>
        <w:jc w:val="left"/>
      </w:pPr>
      <w:r>
        <w:t>Westenhellweg 71–73, 44137 Dortmund</w:t>
      </w:r>
    </w:p>
    <w:p>
      <w:pPr>
        <w:jc w:val="left"/>
      </w:pPr>
      <w:r>
        <w:t>Telefon 0231 5417-0</w:t>
      </w:r>
    </w:p>
    <w:p>
      <w:pPr>
        <w:jc w:val="left"/>
      </w:pPr>
      <w:r>
        <w:t>Unser Zeichen: MF/Sa – Kredit-Nr. 6023-114-559</w:t>
      </w:r>
    </w:p>
    <w:p>
      <w:pPr>
        <w:jc w:val="left"/>
      </w:pPr>
      <w:r>
        <w:t>Dortmund, den 8. April 2026</w:t>
      </w:r>
    </w:p>
    <w:p>
      <w:pPr>
        <w:jc w:val="left"/>
      </w:pPr>
      <w:r>
        <w:rPr>
          <w:b/>
        </w:rPr>
        <w:t>Einschreiben mit Rückschein</w:t>
      </w:r>
    </w:p>
    <w:p>
      <w:pPr>
        <w:jc w:val="left"/>
      </w:pPr>
      <w:r>
        <w:t>**Ruhrland Getränkegroßhandel GmbH</w:t>
      </w:r>
    </w:p>
    <w:p>
      <w:pPr>
        <w:jc w:val="left"/>
      </w:pPr>
      <w:r>
        <w:t>Herrn Geschäftsführer Frank Buschkamp</w:t>
      </w:r>
    </w:p>
    <w:p>
      <w:pPr>
        <w:jc w:val="left"/>
      </w:pPr>
      <w:r>
        <w:t>Rüschebrinkstraße 118</w:t>
      </w:r>
    </w:p>
    <w:p>
      <w:pPr>
        <w:jc w:val="left"/>
      </w:pPr>
      <w:r>
        <w:t>44328 Dortmund**</w:t>
      </w:r>
    </w:p>
    <w:p>
      <w:pPr>
        <w:jc w:val="left"/>
      </w:pPr>
      <w:r>
        <w:rPr>
          <w:b/>
        </w:rPr>
        <w:t>Betreff: Fristlose Kündigung des Kontokorrentkredits über 250.000 EUR und der gesamten Geschäftsverbindung; Fälligstellung</w:t>
      </w:r>
    </w:p>
    <w:p>
      <w:pPr>
        <w:jc w:val="left"/>
      </w:pPr>
      <w:r>
        <w:t>Sehr geehrter Herr Buschkamp,</w:t>
      </w:r>
    </w:p>
    <w:p>
      <w:pPr>
        <w:jc w:val="left"/>
      </w:pPr>
      <w:r>
        <w:t>die mit Schreiben vom 5. März 2026 verlangte Verstärkung unserer Sicherheiten haben Sie bis heute nicht bewirkt; die Erweiterung des Raumsicherungsvertrags liegt ebenso wenig vor wie die verlangte Abtretung. Die uns am 2. April 2026 vorgelegte OPOS-Liste weist fällige Verbindlichkeiten von über 1,4 Mio. EUR aus. Eine nachhaltige Rückführung des Engagements ist nicht erfolgt; der Sollsaldo liegt trotz erheblicher Zahlungseingänge weiterhin nur knapp unter dem Kreditrahmen.</w:t>
      </w:r>
    </w:p>
    <w:p>
      <w:pPr>
        <w:pStyle w:val="Heading2"/>
      </w:pPr>
      <w:r>
        <w:rPr>
          <w:rFonts w:ascii="Times New Roman" w:hAnsi="Times New Roman"/>
        </w:rPr>
        <w:t>1 Kündigung</w:t>
      </w:r>
    </w:p>
    <w:p>
      <w:pPr>
        <w:jc w:val="left"/>
      </w:pPr>
      <w:r>
        <w:t xml:space="preserve">Wir kündigen hiermit den Kontokorrentkredit vom 30. Juni 2021 sowie die gesamte Geschäftsverbindung </w:t>
      </w:r>
      <w:r>
        <w:rPr>
          <w:b/>
        </w:rPr>
        <w:t>fristlos</w:t>
      </w:r>
      <w:r>
        <w:t xml:space="preserve"> gemäß Nr. 19 Abs. 3 unserer Allgemeinen Geschäftsbedingungen wegen wesentlicher Verschlechterung Ihrer Vermögensverhältnisse und Nichterfüllung unseres Sicherheitenverlangens. Sämtliche Ansprüche aus der Geschäftsverbindung sind sofort fällig.</w:t>
      </w:r>
    </w:p>
    <w:p>
      <w:pPr>
        <w:pStyle w:val="Heading2"/>
      </w:pPr>
      <w:r>
        <w:rPr>
          <w:rFonts w:ascii="Times New Roman" w:hAnsi="Times New Roman"/>
        </w:rPr>
        <w:t>2 Fälligstellung und Abrechnung</w:t>
      </w:r>
    </w:p>
    <w:p>
      <w:pPr>
        <w:jc w:val="left"/>
      </w:pPr>
      <w:r>
        <w:t xml:space="preserve">Der Sollsaldo des Kontos IBAN DE63 4416 0014 3308 2145 00 beträgt heute </w:t>
      </w:r>
      <w:r>
        <w:rPr>
          <w:b/>
        </w:rPr>
        <w:t>221.480,00 EUR</w:t>
      </w:r>
      <w:r>
        <w:t xml:space="preserve"> zuzüglich Zinsen und Entgelte seit dem 1. April 2026. Wir fordern Sie auf, diesen Betrag bis zum </w:t>
      </w:r>
      <w:r>
        <w:rPr>
          <w:b/>
        </w:rPr>
        <w:t>22. April 2026</w:t>
      </w:r>
      <w:r>
        <w:t xml:space="preserve"> auszugleichen. Verfügungen über das Konto bedürfen ab sofort der Einzelfreigabe; zur geordneten Abwicklung des laufenden Geschäfts werden wir betriebsnotwendige Zahlungen im Einzelfall noch zulassen. Eingehende Zahlungen werden auf den Sollsaldo verrechnet. Die uns abgetretenen Forderungen werden wir offenlegen und einziehen, soweit der Ausgleich nicht fristgerecht erfolgt; die Verwertung der sicherungsübereigneten Gegenstände behalten wir uns vor.</w:t>
      </w:r>
    </w:p>
    <w:p>
      <w:pPr>
        <w:pStyle w:val="Heading2"/>
      </w:pPr>
      <w:r>
        <w:rPr>
          <w:rFonts w:ascii="Times New Roman" w:hAnsi="Times New Roman"/>
        </w:rPr>
        <w:t>3 Hinweis</w:t>
      </w:r>
    </w:p>
    <w:p>
      <w:pPr>
        <w:jc w:val="left"/>
      </w:pPr>
      <w:r>
        <w:t>Zu einem Gespräch über eine geordnete Abwicklung, insbesondere über die Fortführung der Auslieferungen bereits bezahlter Ware, sind wir bereit. Bitte wenden Sie sich an Herrn Wiegel.</w:t>
      </w:r>
    </w:p>
    <w:p>
      <w:pPr>
        <w:jc w:val="left"/>
      </w:pPr>
      <w:r>
        <w:t>Mit freundlichen Grüßen</w:t>
      </w:r>
    </w:p>
    <w:p>
      <w:pPr>
        <w:jc w:val="left"/>
      </w:pPr>
      <w:r>
        <w:t>Volksbank Emscher-Hellweg eG</w:t>
      </w:r>
    </w:p>
    <w:p>
      <w:pPr>
        <w:jc w:val="left"/>
      </w:pPr>
      <w:r>
        <w:t>gez. Dir. Hans-Werner Plettenberg · gez. Dr. Beate Sanders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