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Ankaufsangebot Gebrauchtfahrzeug</w:t>
      </w:r>
    </w:p>
    <w:p>
      <w:pPr>
        <w:jc w:val="left"/>
      </w:pPr>
      <w:r>
        <w:rPr>
          <w:b/>
        </w:rPr>
        <w:t>Autohaus Wempe &amp; Sohn GmbH</w:t>
      </w:r>
    </w:p>
    <w:p>
      <w:pPr>
        <w:jc w:val="left"/>
      </w:pPr>
      <w:r>
        <w:t>BMW Vertragshändler</w:t>
      </w:r>
    </w:p>
    <w:p>
      <w:pPr>
        <w:jc w:val="left"/>
      </w:pPr>
      <w:r>
        <w:t>Bremer Heerstraße 331, 26135 Oldenburg</w:t>
      </w:r>
    </w:p>
    <w:p>
      <w:pPr>
        <w:jc w:val="left"/>
      </w:pPr>
      <w:r>
        <w:t>Telefon 0441 39087-0 · ankauf@wempe-sohn.de</w:t>
      </w:r>
    </w:p>
    <w:p>
      <w:pPr>
        <w:jc w:val="left"/>
      </w:pPr>
      <w:r>
        <w:t>Angebots-Nr.: GW-2024-1873</w:t>
      </w:r>
    </w:p>
    <w:p>
      <w:pPr>
        <w:jc w:val="left"/>
      </w:pPr>
      <w:r>
        <w:t>Datum: 5. September 2024</w:t>
      </w:r>
    </w:p>
    <w:p>
      <w:pPr>
        <w:jc w:val="left"/>
      </w:pPr>
      <w:r>
        <w:t>**Hollmann Bau- und Sanierungs GmbH</w:t>
      </w:r>
    </w:p>
    <w:p>
      <w:pPr>
        <w:jc w:val="left"/>
      </w:pPr>
      <w:r>
        <w:t>Herrn Bernd Hollmann</w:t>
      </w:r>
    </w:p>
    <w:p>
      <w:pPr>
        <w:jc w:val="left"/>
      </w:pPr>
      <w:r>
        <w:t>Ammerländer Heerstraße 214</w:t>
      </w:r>
    </w:p>
    <w:p>
      <w:pPr>
        <w:jc w:val="left"/>
      </w:pPr>
      <w:r>
        <w:t>26129 Oldenburg**</w:t>
      </w:r>
    </w:p>
    <w:p>
      <w:pPr>
        <w:jc w:val="left"/>
      </w:pPr>
      <w:r>
        <w:rPr>
          <w:b/>
        </w:rPr>
        <w:t>Betreff: Verbindliches Ankaufsangebot für Ihren BMW X3 xDrive20d, Kennzeichen OL-BH 214</w:t>
      </w:r>
    </w:p>
    <w:p>
      <w:pPr>
        <w:jc w:val="left"/>
      </w:pPr>
      <w:r>
        <w:t>Sehr geehrter Herr Hollmann,</w:t>
      </w:r>
    </w:p>
    <w:p>
      <w:pPr>
        <w:jc w:val="left"/>
      </w:pPr>
      <w:r>
        <w:t>vielen Dank für die Vorstellung Ihres Fahrzeugs am 4. September 2024 in unserem Haus. Auf Grundlage der Sichtprüfung, der Probefahrt und der Auswertung der Servicehistorie bieten wir Ihnen den Ankauf zu folgenden Konditionen an.</w:t>
      </w:r>
    </w:p>
    <w:p>
      <w:pPr>
        <w:pStyle w:val="Heading2"/>
      </w:pPr>
      <w:r>
        <w:rPr>
          <w:rFonts w:ascii="Times New Roman" w:hAnsi="Times New Roman"/>
        </w:rPr>
        <w:t>1 Fahrzeugdaten</w:t>
      </w:r>
    </w:p>
    <w:p>
      <w:pPr>
        <w:jc w:val="left"/>
      </w:pPr>
      <w:r>
        <w:t>BMW X3 xDrive20d, Erstzulassung März 2021, Fahrzeug-Identifizierungsnummer WBA71EF0X7B482119, Laufleistung abgelesen 61.480 km, Farbe Phytonicblau metallic, Ausstattung u. a. Anhängerkupplung, Lederausstattung, Navigationspaket. Zustand: gepflegt, altersgemäße Gebrauchsspuren, Steinschlag Windschutzscheibe unten rechts (nicht im Sichtfeld), hintere Stoßstange nachlackiert.</w:t>
      </w:r>
    </w:p>
    <w:p>
      <w:pPr>
        <w:pStyle w:val="Heading2"/>
      </w:pPr>
      <w:r>
        <w:rPr>
          <w:rFonts w:ascii="Times New Roman" w:hAnsi="Times New Roman"/>
        </w:rPr>
        <w:t>2 Ankaufspreis</w:t>
      </w:r>
    </w:p>
    <w:p>
      <w:pPr>
        <w:jc w:val="left"/>
      </w:pPr>
      <w:r>
        <w:t xml:space="preserve">Wir bieten Ihnen einen Ankaufspreis von </w:t>
      </w:r>
      <w:r>
        <w:rPr>
          <w:b/>
        </w:rPr>
        <w:t>27.900,00 EUR</w:t>
      </w:r>
      <w:r>
        <w:t xml:space="preserve"> (Ankauf von einem Unternehmen, Ausweis der Umsatzsteuer nach Regelbesteuerung: 23.445,38 EUR zzgl. 4.454,62 EUR USt). Der Preis gilt bei Übergabe mit beiden Schlüsseln, Zulassungsbescheinigung Teil I und II sowie lückenlosem Serviceheft.</w:t>
      </w:r>
    </w:p>
    <w:p>
      <w:pPr>
        <w:pStyle w:val="Heading2"/>
      </w:pPr>
      <w:r>
        <w:rPr>
          <w:rFonts w:ascii="Times New Roman" w:hAnsi="Times New Roman"/>
        </w:rPr>
        <w:t>3 Bindefrist und Abwicklung</w:t>
      </w:r>
    </w:p>
    <w:p>
      <w:pPr>
        <w:jc w:val="left"/>
      </w:pPr>
      <w:r>
        <w:t xml:space="preserve">An dieses Angebot halten wir uns bis zum </w:t>
      </w:r>
      <w:r>
        <w:rPr>
          <w:b/>
        </w:rPr>
        <w:t>30. September 2024</w:t>
      </w:r>
      <w:r>
        <w:t xml:space="preserve"> gebunden, sofern sich Zustand und Laufleistung (Toleranz 1.500 km) nicht wesentlich ändern. Die Auszahlung erfolgt am Übergabetag per Überweisung auf Ihr Geschäftskonto. Bringen Sie zur Übergabe bitte einen aktuellen Handelsregisterauszug und Ihren Personalausweis mit.</w:t>
      </w:r>
    </w:p>
    <w:p>
      <w:pPr>
        <w:jc w:val="left"/>
      </w:pPr>
      <w:r>
        <w:t>Wir würden uns freuen, das Fahrzeug für Sie ankaufen zu dürfen, und stehen für Rückfragen gern zur Verfügung.</w:t>
      </w:r>
    </w:p>
    <w:p>
      <w:pPr>
        <w:jc w:val="left"/>
      </w:pPr>
      <w:r>
        <w:t>Mit freundlichen Grüßen</w:t>
      </w:r>
    </w:p>
    <w:p>
      <w:pPr>
        <w:jc w:val="left"/>
      </w:pPr>
      <w:r>
        <w:t>Autohaus Wempe &amp; Sohn GmbH</w:t>
      </w:r>
    </w:p>
    <w:p>
      <w:pPr>
        <w:jc w:val="left"/>
      </w:pPr>
      <w:r>
        <w:t>gez. Torben Wempe, Gebrauchtwagenleiter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