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 Widerspruch und Eilantrag</w:t>
      </w:r>
    </w:p>
    <w:p>
      <w:pPr>
        <w:pStyle w:val="Heading2"/>
      </w:pPr>
      <w:r>
        <w:rPr>
          <w:rFonts w:ascii="Times New Roman" w:hAnsi="Times New Roman"/>
        </w:rPr>
        <w:t>Widerspruch gegen Auswahlentscheidung</w:t>
      </w:r>
    </w:p>
    <w:p>
      <w:pPr>
        <w:jc w:val="left"/>
      </w:pPr>
      <w:r>
        <w:t>Namens und in Vollmacht von Frau Dr. Ottilie Mondsee legen wir Widerspruch gegen die Auswahlentscheidung betreffend die ausgeschriebene Stelle einer Vorsitzenden Richterin am Landgericht ein, soweit die Stelle mit Dr. Belinde Arnswälder besetzt werden soll.</w:t>
      </w:r>
    </w:p>
    <w:p>
      <w:pPr>
        <w:jc w:val="left"/>
      </w:pPr>
      <w:r>
        <w:t>Die Auswahlentscheidung verletzt den Bewerbungsverfahrensanspruch der Mandantin. Der Auswahlvermerk stützt sich auf eine dienstliche Beurteilung, deren Grundlagen unvollständig sind. Der Ministerialbeitrag fehlt. Die Abwertung wegen Abordnung ist nicht plausibilisiert. Zudem ist die Beteiligung des Präsidialrats nach Aktenlage nicht abgeschlossen.</w:t>
      </w:r>
    </w:p>
    <w:p>
      <w:pPr>
        <w:pStyle w:val="Heading2"/>
      </w:pPr>
      <w:r>
        <w:rPr>
          <w:rFonts w:ascii="Times New Roman" w:hAnsi="Times New Roman"/>
        </w:rPr>
        <w:t>Eilantrag - Skizze</w:t>
      </w:r>
    </w:p>
    <w:p>
      <w:pPr>
        <w:jc w:val="left"/>
      </w:pPr>
      <w:r>
        <w:t>Ziel: Dem Dienstherrn wird untersagt, die Stelle zu besetzen oder eine Ernennung vorzunehmen, bis über die Bewerbung der Antragstellerin unter Beachtung der Rechtsauffassung des Gerichts erneut entschieden wurde.</w:t>
      </w:r>
    </w:p>
    <w:p>
      <w:pPr>
        <w:jc w:val="left"/>
      </w:pPr>
      <w:r>
        <w:t>Glaubhaftmachung: Ausschreibung, Bewerbung, Beurteilung, Auswahlvermerk, E-Mail Präsidialrat, eidesstattliche Versicherung der Mandantin zur informellen Ankündigung der Ernennung.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