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Einwendung im Verfahren der frühzeitigen Beteiligung</w:t>
      </w:r>
    </w:p>
    <w:p>
      <w:pPr>
        <w:jc w:val="left"/>
      </w:pPr>
      <w:r>
        <w:t>Helene M. Vogt-Krämer</w:t>
      </w:r>
    </w:p>
    <w:p>
      <w:pPr>
        <w:jc w:val="left"/>
      </w:pPr>
      <w:r>
        <w:t>Provinostraße 18</w:t>
      </w:r>
    </w:p>
    <w:p>
      <w:pPr>
        <w:jc w:val="left"/>
      </w:pPr>
      <w:r>
        <w:t>86153 Augsburg</w:t>
      </w:r>
    </w:p>
    <w:p>
      <w:pPr>
        <w:jc w:val="left"/>
      </w:pPr>
      <w:r>
        <w:t>An die Stadt Augsburg</w:t>
      </w:r>
    </w:p>
    <w:p>
      <w:pPr>
        <w:jc w:val="left"/>
      </w:pPr>
      <w:r>
        <w:t>Stadtplanungsamt</w:t>
      </w:r>
    </w:p>
    <w:p>
      <w:pPr>
        <w:jc w:val="left"/>
      </w:pPr>
      <w:r>
        <w:t>An der Blauen Kappe 18</w:t>
      </w:r>
    </w:p>
    <w:p>
      <w:pPr>
        <w:jc w:val="left"/>
      </w:pPr>
      <w:r>
        <w:t>86152 Augsburg</w:t>
      </w:r>
    </w:p>
    <w:p>
      <w:pPr>
        <w:jc w:val="left"/>
      </w:pPr>
      <w:r>
        <w:t>Augsburg, 27. März 2023</w:t>
      </w:r>
    </w:p>
    <w:p>
      <w:pPr>
        <w:jc w:val="left"/>
      </w:pPr>
      <w:r>
        <w:t xml:space="preserve">Betreff: </w:t>
      </w:r>
      <w:r>
        <w:rPr>
          <w:b/>
        </w:rPr>
        <w:t>Bebauungsplan Nr. 900 "Augsburg-Bahnhofsviertel West"</w:t>
      </w:r>
    </w:p>
    <w:p>
      <w:pPr>
        <w:jc w:val="left"/>
      </w:pPr>
      <w:r>
        <w:rPr>
          <w:b/>
        </w:rPr>
        <w:t>Frühzeitige Beteiligung der Öffentlichkeit (§ 3 Abs. 1 BauGB)</w:t>
      </w:r>
    </w:p>
    <w:p>
      <w:pPr>
        <w:jc w:val="left"/>
      </w:pPr>
      <w:r>
        <w:rPr>
          <w:b/>
        </w:rPr>
        <w:t>— Einwendungen —</w:t>
      </w:r>
    </w:p>
    <w:p>
      <w:pPr>
        <w:jc w:val="left"/>
      </w:pPr>
      <w:r>
        <w:t>Sehr geehrte Damen und Herren,</w:t>
      </w:r>
    </w:p>
    <w:p>
      <w:pPr>
        <w:jc w:val="left"/>
      </w:pPr>
      <w:r>
        <w:t>als Eigentümerin des direkt an das Plangebiet angrenzenden Grundstücks Provinostraße 18 erhebe ich Einwendungen.</w:t>
      </w:r>
    </w:p>
    <w:p>
      <w:pPr>
        <w:pStyle w:val="ListNumber"/>
      </w:pPr>
      <w:r>
        <w:rPr>
          <w:b/>
        </w:rPr>
        <w:t>Maß der baulichen Nutzung:</w:t>
      </w:r>
      <w:r>
        <w:t xml:space="preserve"> Die geplanten Wandhöhen von 28 m sind in der gewachsenen Gründerzeit-Bebauung der Provinostraße (4 Vollgeschosse, ca. 16 m) ein Fremdkörper. Eine Abstufung nach Süden ist zu prüfen.</w:t>
      </w:r>
    </w:p>
    <w:p>
      <w:pPr>
        <w:pStyle w:val="ListNumber"/>
      </w:pPr>
      <w:r>
        <w:rPr>
          <w:b/>
        </w:rPr>
        <w:t>Verkehr:</w:t>
      </w:r>
      <w:r>
        <w:t xml:space="preserve"> Die Provinostraße ist eine ruhige Anliegerstraße. Die geplante Tiefgaragenzufahrt vor unserem Haus ist mit der Wohnnutzung nicht vereinbar.</w:t>
      </w:r>
    </w:p>
    <w:p>
      <w:pPr>
        <w:pStyle w:val="ListNumber"/>
      </w:pPr>
      <w:r>
        <w:rPr>
          <w:b/>
        </w:rPr>
        <w:t>Lärmschutz:</w:t>
      </w:r>
      <w:r>
        <w:t xml:space="preserve"> Wie soll der nächtliche Lärm der Tiefgarage gegenüber unseren Schlafräumen vermieden werden? Ich bitte um Aufnahme der Bestandsbebauung Provinostraße 16, 18 und 20 in die schalltechnische Untersuchung.</w:t>
      </w:r>
    </w:p>
    <w:p>
      <w:pPr>
        <w:pStyle w:val="ListNumber"/>
      </w:pPr>
      <w:r>
        <w:rPr>
          <w:b/>
        </w:rPr>
        <w:t>Verschattung:</w:t>
      </w:r>
      <w:r>
        <w:t xml:space="preserve"> Bitte legen Sie eine Verschattungsstudie zugunsten der Bestandsbebauung vor.</w:t>
      </w:r>
    </w:p>
    <w:p>
      <w:pPr>
        <w:pStyle w:val="ListNumber"/>
      </w:pPr>
      <w:r>
        <w:rPr>
          <w:b/>
        </w:rPr>
        <w:t>Mauersegler:</w:t>
      </w:r>
      <w:r>
        <w:t xml:space="preserve"> In der Provinostraße 18 brüten seit Jahren Mauersegler. Die Gleisanlage gegenüber ist Nahrungshabitat. Eine artenschutzrechtliche Prüfung muss diese Population mit erfassen.</w:t>
      </w:r>
    </w:p>
    <w:p>
      <w:pPr>
        <w:jc w:val="left"/>
      </w:pPr>
      <w:r>
        <w:t>Mit freundlichen Grüßen</w:t>
      </w:r>
    </w:p>
    <w:p>
      <w:pPr>
        <w:jc w:val="left"/>
      </w:pPr>
      <w:r>
        <w:t>Helene M. Vogt-Krämer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