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Arbeitsbiografie Werft</w:t>
      </w:r>
    </w:p>
    <w:p>
      <w:pPr>
        <w:pStyle w:val="Heading2"/>
      </w:pPr>
      <w:r>
        <w:rPr>
          <w:rFonts w:ascii="Times New Roman" w:hAnsi="Times New Roman"/>
        </w:rPr>
        <w:t>1. Weserkrone Werft 1971 bis 1989</w:t>
      </w:r>
    </w:p>
    <w:p>
      <w:pPr>
        <w:jc w:val="left"/>
      </w:pPr>
      <w:r>
        <w:t>Dieter Harms begann am 01.08.1971 als Auszubildender Betriebsschlosser. Ab 1974 arbeitete er in Halle 3, Rohrleitungsbau und Maschinenraum-Instandhaltung. Tätigkeiten: Demontage alter Isolierungen, Zuschnitt von Dichtungen, Reparatur von Flanschen, Einbau von Pumpen, Arbeit in engen Maschinenräumen. Atemschutz nach Erinnerung nur bei Lackierarbeiten, nicht bei Isolierstaub.</w:t>
      </w:r>
    </w:p>
    <w:p>
      <w:pPr>
        <w:pStyle w:val="Heading2"/>
      </w:pPr>
      <w:r>
        <w:rPr>
          <w:rFonts w:ascii="Times New Roman" w:hAnsi="Times New Roman"/>
        </w:rPr>
        <w:t>2. Konkrete Schiffe und Anlagen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Bereich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Tätigkeit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Zeuge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1975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Kühlfrachter Alsterblick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Pumpentausch Maschinenraum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Günter Kroll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1978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Fähre Nordlicht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Rohrisolierung entfernt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Willi Brase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1983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Dock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Ventile geschliffen, Dichtungen geschnitten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Jens Tietjen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1987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Tanker Bremer Stern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Nachtarbeit an Heißdampfleitungen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Mehmet Ucar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Nach 1989</w:t>
      </w:r>
    </w:p>
    <w:p>
      <w:pPr>
        <w:jc w:val="left"/>
      </w:pPr>
      <w:r>
        <w:t>Beim Maschinenbauer gab es Metallstaub und Kühlschmierstoffe, aber nach bisheriger Erinnerung keine Asbestisolierung. Diese Trennung ist wichtig, damit die BG die spätere Tätigkeit nicht als diffuse Alternativursache nutzt.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