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01 Übersicht Bismarckstraße</w:t>
      </w:r>
    </w:p>
    <w:p>
      <w:pPr>
        <w:jc w:val="left"/>
      </w:pPr>
      <w:r>
        <w:t>Aufnahme:  Verkehrsleiter Reineke, 15.04.2026, 16:20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Straßenansicht Bismarckstraße stadteinwärts. Im rechten Bildbereich</w:t>
      </w:r>
    </w:p>
    <w:p>
      <w:pPr>
        <w:jc w:val="left"/>
      </w:pPr>
      <w:r>
        <w:t>die Bushaltestelle "Krumme Straße" der Linie 109 mit gelb-grauem</w:t>
      </w:r>
    </w:p>
    <w:p>
      <w:pPr>
        <w:jc w:val="left"/>
      </w:pPr>
      <w:r>
        <w:t>Wartehäuschen. Direkt vor dem Halteschild — etwa 1,80 m bis 2,20 m</w:t>
      </w:r>
    </w:p>
    <w:p>
      <w:pPr>
        <w:jc w:val="left"/>
      </w:pPr>
      <w:r>
        <w:t>davor — steht der silbergraue Hyundai i30 (Kennzeichen B-HY 2244). Das</w:t>
      </w:r>
    </w:p>
    <w:p>
      <w:pPr>
        <w:jc w:val="left"/>
      </w:pPr>
      <w:r>
        <w:t>Fahrzeug steht so dicht am Bordstein, dass es noch im Anfahrtsbereich</w:t>
      </w:r>
    </w:p>
    <w:p>
      <w:pPr>
        <w:jc w:val="left"/>
      </w:pPr>
      <w:r>
        <w:t>der Buslinie 109 liegt; ein eintreffender Bus müsste seitlich</w:t>
      </w:r>
    </w:p>
    <w:p>
      <w:pPr>
        <w:jc w:val="left"/>
      </w:pPr>
      <w:r>
        <w:t>versetzt halten.</w:t>
      </w:r>
    </w:p>
    <w:p>
      <w:pPr>
        <w:jc w:val="left"/>
      </w:pPr>
      <w:r>
        <w:t>Wichtig für die Akte: Das Halteschild Zeichen 224 ist auf dem Bild</w:t>
      </w:r>
    </w:p>
    <w:p>
      <w:pPr>
        <w:jc w:val="left"/>
      </w:pPr>
      <w:r>
        <w:t>deutlich sichtbar, ebenso das Zusatzschild "Bus" am Pfosten daneben.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