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Archivium Data GmbH, Vergleichsportal Nordbrücke, Auslesedienst Datatrail Ltd., Investorin Mühlenhof Ventures und ein Großkunde aus der Versicherungswirtschaft.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Eine kuratierte Datenbank wird systematisch ausgelesen; zugleich steht eine Finanzierungsrunde an, in der Datenbestand, Schutzrecht und technische Zugriffssperren bewertet werden.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UrhG §§ 87a ff.; §§ 69a ff. UrhG bei Softwarebestandteilen; GeschGehG; UWG; DSGVO; Vertragsrecht und AGB-Kontrolle.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