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Stundennachweise und Fehlerliste</w:t>
      </w:r>
    </w:p>
    <w:p>
      <w:pPr>
        <w:pStyle w:val="Heading2"/>
      </w:pPr>
      <w:r>
        <w:rPr>
          <w:rFonts w:ascii="Times New Roman" w:hAnsi="Times New Roman"/>
        </w:rPr>
        <w:t>Gefundene Auffälligkeiten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Auffälligkeit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Reparatur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März 2025 Oskar Hein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Tage je exakt 7,5 Stunden AP3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sieht kopiert 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Laborjournal und Git-Commits zuordnen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April 2025 Karla Mertens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"Product Launch Research"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Produkt/Marketing vermischt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AP6-Anteile streichen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Q4 2025 Jens Falkenstein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320 Stunden "Architecture"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Managementnähe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Termine und Code-Review trennen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Januar 2026 Leihingenieur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Lohnart 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Arbeitnehmer/Externer 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Vertrag, Rechnung, Lohnkonto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Lissabon-Team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Personentage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Auftragsleistung nicht prüfbar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Leistungsbericht nachfordern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Grundsatz</w:t>
      </w:r>
    </w:p>
    <w:p>
      <w:pPr>
        <w:jc w:val="left"/>
      </w:pPr>
      <w:r>
        <w:t>Die Akte soll nicht nachträglich perfekt erfunden werden. Besser: vorhandene Schwächen offenlegen, die belastbaren Stunden verteidigen, zweifelhafte Stunden reduzieren und für die Zukunft ein tagesgenaues System aufsetzen.</w:t>
      </w:r>
    </w:p>
    <w:p>
      <w:pPr>
        <w:pStyle w:val="Heading2"/>
      </w:pPr>
      <w:r>
        <w:rPr>
          <w:rFonts w:ascii="Times New Roman" w:hAnsi="Times New Roman"/>
        </w:rPr>
        <w:t>Sofortmaßnahme</w:t>
      </w:r>
    </w:p>
    <w:p>
      <w:pPr>
        <w:jc w:val="left"/>
      </w:pPr>
      <w:r>
        <w:t>Das Controlling soll für jede Person eine Monatskarte mit drei Feldern erstellen: konkrete Tätigkeit, Arbeitspaket, Beleg. Ein Satz wie "Forschung Sensor" ist nicht ausreichend. Ein Satz wie "AP3: Vergleich Condensate-Delta v2/v3, Fehlalarmquote Pilotlinie Nord, Logfile 12.02.2025" ist brauchbar.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